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2C9C" w:rsidRPr="003A2496" w:rsidRDefault="009F2FAC" w:rsidP="009F2FAC">
      <w:pPr>
        <w:jc w:val="center"/>
        <w:rPr>
          <w:rFonts w:ascii="Arial Narrow" w:hAnsi="Arial Narrow"/>
        </w:rPr>
      </w:pPr>
      <w:r w:rsidRPr="003A2496">
        <w:rPr>
          <w:rFonts w:ascii="Arial Narrow" w:hAnsi="Arial Narrow" w:cs="Tahoma"/>
          <w:noProof/>
        </w:rPr>
        <w:drawing>
          <wp:inline distT="0" distB="0" distL="0" distR="0" wp14:anchorId="7C5C9FE4" wp14:editId="086EDD07">
            <wp:extent cx="1494064" cy="1385864"/>
            <wp:effectExtent l="19050" t="0" r="0"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srcRect/>
                    <a:stretch>
                      <a:fillRect/>
                    </a:stretch>
                  </pic:blipFill>
                  <pic:spPr bwMode="auto">
                    <a:xfrm>
                      <a:off x="0" y="0"/>
                      <a:ext cx="1495353" cy="1387060"/>
                    </a:xfrm>
                    <a:prstGeom prst="rect">
                      <a:avLst/>
                    </a:prstGeom>
                    <a:noFill/>
                    <a:ln w="9525">
                      <a:noFill/>
                      <a:miter lim="800000"/>
                      <a:headEnd/>
                      <a:tailEnd/>
                    </a:ln>
                  </pic:spPr>
                </pic:pic>
              </a:graphicData>
            </a:graphic>
          </wp:inline>
        </w:drawing>
      </w:r>
    </w:p>
    <w:p w:rsidR="00596400" w:rsidRPr="003A2496" w:rsidRDefault="007F5936" w:rsidP="00596400">
      <w:pPr>
        <w:spacing w:line="240" w:lineRule="auto"/>
        <w:jc w:val="center"/>
        <w:rPr>
          <w:rFonts w:ascii="Arial Narrow" w:hAnsi="Arial Narrow"/>
          <w:b/>
          <w:sz w:val="40"/>
          <w:szCs w:val="24"/>
        </w:rPr>
      </w:pPr>
      <w:r w:rsidRPr="003A2496">
        <w:rPr>
          <w:rFonts w:ascii="Arial Narrow" w:hAnsi="Arial Narrow"/>
          <w:b/>
          <w:sz w:val="40"/>
          <w:szCs w:val="24"/>
        </w:rPr>
        <w:t xml:space="preserve">REPORT OF </w:t>
      </w:r>
      <w:r w:rsidR="00596400" w:rsidRPr="003A2496">
        <w:rPr>
          <w:rFonts w:ascii="Arial Narrow" w:hAnsi="Arial Narrow"/>
          <w:b/>
          <w:sz w:val="40"/>
          <w:szCs w:val="24"/>
        </w:rPr>
        <w:t>THE 2</w:t>
      </w:r>
      <w:r w:rsidR="00596400" w:rsidRPr="003A2496">
        <w:rPr>
          <w:rFonts w:ascii="Arial Narrow" w:hAnsi="Arial Narrow"/>
          <w:b/>
          <w:sz w:val="40"/>
          <w:szCs w:val="24"/>
          <w:vertAlign w:val="superscript"/>
        </w:rPr>
        <w:t>ND</w:t>
      </w:r>
      <w:r w:rsidR="00596400" w:rsidRPr="003A2496">
        <w:rPr>
          <w:rFonts w:ascii="Arial Narrow" w:hAnsi="Arial Narrow"/>
          <w:b/>
          <w:sz w:val="40"/>
          <w:szCs w:val="24"/>
        </w:rPr>
        <w:t xml:space="preserve"> PHYTOSANITARY CONFERENCE</w:t>
      </w:r>
    </w:p>
    <w:p w:rsidR="00596400" w:rsidRPr="003A2496" w:rsidRDefault="00596400" w:rsidP="00596400">
      <w:pPr>
        <w:spacing w:line="240" w:lineRule="auto"/>
        <w:jc w:val="center"/>
        <w:rPr>
          <w:rFonts w:ascii="Arial Narrow" w:hAnsi="Arial Narrow"/>
          <w:b/>
          <w:i/>
          <w:sz w:val="28"/>
          <w:szCs w:val="28"/>
        </w:rPr>
      </w:pPr>
      <w:r w:rsidRPr="003A2496">
        <w:rPr>
          <w:rFonts w:ascii="Arial Narrow" w:hAnsi="Arial Narrow"/>
          <w:b/>
          <w:i/>
          <w:sz w:val="28"/>
          <w:szCs w:val="28"/>
        </w:rPr>
        <w:t>Theme: “</w:t>
      </w:r>
      <w:r w:rsidRPr="003A2496">
        <w:rPr>
          <w:rFonts w:ascii="Arial Narrow" w:hAnsi="Arial Narrow" w:cs="Tahoma"/>
          <w:sz w:val="28"/>
          <w:szCs w:val="28"/>
        </w:rPr>
        <w:t>Phytosanitary Systems for Safe Trade and food Security”</w:t>
      </w:r>
    </w:p>
    <w:p w:rsidR="009F2FAC" w:rsidRPr="003A2496" w:rsidRDefault="009F2FAC" w:rsidP="00596400">
      <w:pPr>
        <w:jc w:val="center"/>
        <w:rPr>
          <w:rFonts w:ascii="Arial Narrow" w:hAnsi="Arial Narrow" w:cs="Andalus"/>
          <w:bCs/>
          <w:sz w:val="28"/>
        </w:rPr>
      </w:pPr>
    </w:p>
    <w:p w:rsidR="009F2FAC" w:rsidRDefault="00EA3151" w:rsidP="00596400">
      <w:pPr>
        <w:jc w:val="center"/>
        <w:rPr>
          <w:rFonts w:ascii="Arial Narrow" w:hAnsi="Arial Narrow" w:cs="Andalus"/>
          <w:bCs/>
          <w:sz w:val="28"/>
        </w:rPr>
      </w:pPr>
      <w:r>
        <w:rPr>
          <w:rFonts w:ascii="Arial Narrow" w:hAnsi="Arial Narrow" w:cs="Andalus"/>
          <w:bCs/>
          <w:noProof/>
          <w:sz w:val="28"/>
        </w:rPr>
        <w:drawing>
          <wp:inline distT="0" distB="0" distL="0" distR="0">
            <wp:extent cx="5763692" cy="1956021"/>
            <wp:effectExtent l="0" t="0" r="8890" b="6350"/>
            <wp:docPr id="28" name="Picture 28" descr="X:\KEPHIS Photographic Bank\2nd Phytosanitary Conference\DSC_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KEPHIS Photographic Bank\2nd Phytosanitary Conference\DSC_065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7670" cy="1957371"/>
                    </a:xfrm>
                    <a:prstGeom prst="rect">
                      <a:avLst/>
                    </a:prstGeom>
                    <a:noFill/>
                    <a:ln>
                      <a:noFill/>
                    </a:ln>
                  </pic:spPr>
                </pic:pic>
              </a:graphicData>
            </a:graphic>
          </wp:inline>
        </w:drawing>
      </w:r>
    </w:p>
    <w:p w:rsidR="00EA3151" w:rsidRPr="003A2496" w:rsidRDefault="00EA3151" w:rsidP="00596400">
      <w:pPr>
        <w:jc w:val="center"/>
        <w:rPr>
          <w:rFonts w:ascii="Arial Narrow" w:hAnsi="Arial Narrow" w:cs="Andalus"/>
          <w:bCs/>
          <w:sz w:val="28"/>
        </w:rPr>
      </w:pPr>
    </w:p>
    <w:p w:rsidR="00596400" w:rsidRPr="003A2496" w:rsidRDefault="00596400" w:rsidP="00596400">
      <w:pPr>
        <w:jc w:val="center"/>
        <w:rPr>
          <w:rFonts w:ascii="Arial Narrow" w:hAnsi="Arial Narrow" w:cs="Andalus"/>
          <w:b/>
          <w:sz w:val="32"/>
          <w:szCs w:val="24"/>
        </w:rPr>
      </w:pPr>
      <w:r w:rsidRPr="003A2496">
        <w:rPr>
          <w:rFonts w:ascii="Arial Narrow" w:hAnsi="Arial Narrow" w:cs="Andalus"/>
          <w:b/>
          <w:bCs/>
          <w:sz w:val="28"/>
        </w:rPr>
        <w:t>4</w:t>
      </w:r>
      <w:r w:rsidRPr="003A2496">
        <w:rPr>
          <w:rFonts w:ascii="Arial Narrow" w:hAnsi="Arial Narrow" w:cs="Andalus"/>
          <w:b/>
          <w:bCs/>
          <w:sz w:val="28"/>
          <w:vertAlign w:val="superscript"/>
        </w:rPr>
        <w:t>th</w:t>
      </w:r>
      <w:r w:rsidRPr="003A2496">
        <w:rPr>
          <w:rFonts w:ascii="Arial Narrow" w:hAnsi="Arial Narrow" w:cs="Andalus"/>
          <w:b/>
          <w:bCs/>
          <w:sz w:val="28"/>
        </w:rPr>
        <w:t xml:space="preserve"> to 8</w:t>
      </w:r>
      <w:r w:rsidRPr="003A2496">
        <w:rPr>
          <w:rFonts w:ascii="Arial Narrow" w:hAnsi="Arial Narrow" w:cs="Andalus"/>
          <w:b/>
          <w:bCs/>
          <w:sz w:val="28"/>
          <w:vertAlign w:val="superscript"/>
        </w:rPr>
        <w:t>th</w:t>
      </w:r>
      <w:r w:rsidRPr="003A2496">
        <w:rPr>
          <w:rFonts w:ascii="Arial Narrow" w:hAnsi="Arial Narrow" w:cs="Andalus"/>
          <w:b/>
          <w:bCs/>
          <w:sz w:val="28"/>
        </w:rPr>
        <w:t>June</w:t>
      </w:r>
      <w:r w:rsidR="00366AC6" w:rsidRPr="003A2496">
        <w:rPr>
          <w:rFonts w:ascii="Arial Narrow" w:hAnsi="Arial Narrow" w:cs="Andalus"/>
          <w:b/>
          <w:bCs/>
          <w:sz w:val="28"/>
        </w:rPr>
        <w:t xml:space="preserve">, </w:t>
      </w:r>
      <w:r w:rsidRPr="003A2496">
        <w:rPr>
          <w:rFonts w:ascii="Arial Narrow" w:hAnsi="Arial Narrow" w:cs="Andalus"/>
          <w:b/>
          <w:sz w:val="32"/>
          <w:szCs w:val="24"/>
        </w:rPr>
        <w:t>2018</w:t>
      </w:r>
    </w:p>
    <w:p w:rsidR="009F2FAC" w:rsidRPr="003A2496" w:rsidRDefault="009F2FAC" w:rsidP="009F2FAC">
      <w:pPr>
        <w:ind w:left="1890" w:hanging="1890"/>
        <w:jc w:val="center"/>
        <w:rPr>
          <w:rFonts w:ascii="Arial Narrow" w:hAnsi="Arial Narrow" w:cs="Andalus"/>
          <w:b/>
          <w:sz w:val="28"/>
        </w:rPr>
      </w:pPr>
      <w:r w:rsidRPr="003A2496">
        <w:rPr>
          <w:rFonts w:ascii="Arial Narrow" w:hAnsi="Arial Narrow" w:cs="Andalus"/>
          <w:b/>
          <w:sz w:val="28"/>
        </w:rPr>
        <w:t xml:space="preserve">KEPHIS </w:t>
      </w:r>
      <w:r w:rsidRPr="003A2496">
        <w:rPr>
          <w:rFonts w:ascii="Arial Narrow" w:hAnsi="Arial Narrow" w:cs="Andalus"/>
          <w:b/>
          <w:sz w:val="32"/>
          <w:szCs w:val="24"/>
        </w:rPr>
        <w:t>Headquarters</w:t>
      </w:r>
      <w:r w:rsidRPr="003A2496">
        <w:rPr>
          <w:rFonts w:ascii="Arial Narrow" w:hAnsi="Arial Narrow" w:cs="Andalus"/>
          <w:b/>
          <w:sz w:val="28"/>
        </w:rPr>
        <w:t xml:space="preserve">, </w:t>
      </w:r>
    </w:p>
    <w:p w:rsidR="009F2FAC" w:rsidRPr="003A2496" w:rsidRDefault="009F2FAC" w:rsidP="009F2FAC">
      <w:pPr>
        <w:ind w:left="1890" w:hanging="1890"/>
        <w:jc w:val="center"/>
        <w:rPr>
          <w:rFonts w:ascii="Arial Narrow" w:hAnsi="Arial Narrow" w:cs="Andalus"/>
          <w:sz w:val="28"/>
        </w:rPr>
      </w:pPr>
      <w:proofErr w:type="spellStart"/>
      <w:r w:rsidRPr="003A2496">
        <w:rPr>
          <w:rFonts w:ascii="Arial Narrow" w:hAnsi="Arial Narrow" w:cs="Andalus"/>
          <w:b/>
          <w:sz w:val="28"/>
        </w:rPr>
        <w:t>Oloolua</w:t>
      </w:r>
      <w:proofErr w:type="spellEnd"/>
      <w:r w:rsidRPr="003A2496">
        <w:rPr>
          <w:rFonts w:ascii="Arial Narrow" w:hAnsi="Arial Narrow" w:cs="Andalus"/>
          <w:b/>
          <w:sz w:val="28"/>
        </w:rPr>
        <w:t xml:space="preserve"> Ridge-Karen, P.O. Box 49592, 00100, Nairobi, Kenya</w:t>
      </w:r>
      <w:r w:rsidRPr="003A2496">
        <w:rPr>
          <w:rFonts w:ascii="Arial Narrow" w:hAnsi="Arial Narrow" w:cs="Andalus"/>
          <w:sz w:val="28"/>
        </w:rPr>
        <w:t>.</w:t>
      </w:r>
    </w:p>
    <w:p w:rsidR="007F5936" w:rsidRPr="003A2496" w:rsidRDefault="007F5936">
      <w:pPr>
        <w:rPr>
          <w:rFonts w:ascii="Arial Narrow" w:hAnsi="Arial Narrow"/>
          <w:b/>
          <w:sz w:val="28"/>
          <w:szCs w:val="28"/>
        </w:rPr>
      </w:pPr>
      <w:r w:rsidRPr="003A2496">
        <w:rPr>
          <w:rFonts w:ascii="Arial Narrow" w:hAnsi="Arial Narrow"/>
          <w:b/>
          <w:sz w:val="28"/>
          <w:szCs w:val="28"/>
        </w:rPr>
        <w:br w:type="page"/>
      </w:r>
    </w:p>
    <w:p w:rsidR="007F5936" w:rsidRPr="003A2496" w:rsidRDefault="007F5936">
      <w:pPr>
        <w:rPr>
          <w:rFonts w:ascii="Arial Narrow" w:hAnsi="Arial Narrow"/>
          <w:b/>
          <w:sz w:val="28"/>
          <w:szCs w:val="28"/>
        </w:rPr>
      </w:pPr>
      <w:r w:rsidRPr="003A2496">
        <w:rPr>
          <w:rFonts w:ascii="Arial Narrow" w:hAnsi="Arial Narrow"/>
          <w:b/>
          <w:sz w:val="28"/>
          <w:szCs w:val="28"/>
        </w:rPr>
        <w:lastRenderedPageBreak/>
        <w:t>Table of contents</w:t>
      </w:r>
    </w:p>
    <w:sdt>
      <w:sdtPr>
        <w:rPr>
          <w:rFonts w:ascii="Arial Narrow" w:eastAsia="Times New Roman" w:hAnsi="Arial Narrow" w:cs="Times New Roman"/>
          <w:b w:val="0"/>
          <w:bCs w:val="0"/>
          <w:color w:val="auto"/>
          <w:sz w:val="22"/>
          <w:szCs w:val="22"/>
          <w:lang w:eastAsia="en-US"/>
        </w:rPr>
        <w:id w:val="-1349328422"/>
        <w:docPartObj>
          <w:docPartGallery w:val="Table of Contents"/>
          <w:docPartUnique/>
        </w:docPartObj>
      </w:sdtPr>
      <w:sdtEndPr>
        <w:rPr>
          <w:noProof/>
        </w:rPr>
      </w:sdtEndPr>
      <w:sdtContent>
        <w:p w:rsidR="001D402C" w:rsidRPr="00D86088" w:rsidRDefault="001D402C" w:rsidP="00D86088">
          <w:pPr>
            <w:pStyle w:val="TOCHeading"/>
            <w:spacing w:line="360" w:lineRule="auto"/>
            <w:rPr>
              <w:rFonts w:ascii="Arial Narrow" w:hAnsi="Arial Narrow"/>
              <w:sz w:val="22"/>
              <w:szCs w:val="22"/>
            </w:rPr>
          </w:pPr>
        </w:p>
        <w:p w:rsidR="00252452" w:rsidRDefault="001D402C" w:rsidP="00252452">
          <w:pPr>
            <w:pStyle w:val="TOC1"/>
            <w:rPr>
              <w:rFonts w:asciiTheme="minorHAnsi" w:eastAsiaTheme="minorEastAsia" w:hAnsiTheme="minorHAnsi" w:cstheme="minorBidi"/>
            </w:rPr>
          </w:pPr>
          <w:r w:rsidRPr="00D86088">
            <w:rPr>
              <w:noProof w:val="0"/>
            </w:rPr>
            <w:fldChar w:fldCharType="begin"/>
          </w:r>
          <w:r w:rsidRPr="00D86088">
            <w:instrText xml:space="preserve"> TOC \o "1-3" \h \z \u </w:instrText>
          </w:r>
          <w:r w:rsidRPr="00D86088">
            <w:rPr>
              <w:noProof w:val="0"/>
            </w:rPr>
            <w:fldChar w:fldCharType="separate"/>
          </w:r>
          <w:hyperlink w:anchor="_Toc940669" w:history="1">
            <w:r w:rsidR="00252452" w:rsidRPr="004C25EA">
              <w:rPr>
                <w:rStyle w:val="Hyperlink"/>
              </w:rPr>
              <w:t>List of Acronyms and abbreviations</w:t>
            </w:r>
            <w:r w:rsidR="00252452">
              <w:rPr>
                <w:webHidden/>
              </w:rPr>
              <w:tab/>
            </w:r>
            <w:r w:rsidR="00252452">
              <w:rPr>
                <w:webHidden/>
              </w:rPr>
              <w:fldChar w:fldCharType="begin"/>
            </w:r>
            <w:r w:rsidR="00252452">
              <w:rPr>
                <w:webHidden/>
              </w:rPr>
              <w:instrText xml:space="preserve"> PAGEREF _Toc940669 \h </w:instrText>
            </w:r>
            <w:r w:rsidR="00252452">
              <w:rPr>
                <w:webHidden/>
              </w:rPr>
            </w:r>
            <w:r w:rsidR="00252452">
              <w:rPr>
                <w:webHidden/>
              </w:rPr>
              <w:fldChar w:fldCharType="separate"/>
            </w:r>
            <w:r w:rsidR="008C6B49">
              <w:rPr>
                <w:webHidden/>
              </w:rPr>
              <w:t>v</w:t>
            </w:r>
            <w:r w:rsidR="00252452">
              <w:rPr>
                <w:webHidden/>
              </w:rPr>
              <w:fldChar w:fldCharType="end"/>
            </w:r>
          </w:hyperlink>
        </w:p>
        <w:p w:rsidR="00252452" w:rsidRDefault="00322E9F" w:rsidP="00252452">
          <w:pPr>
            <w:pStyle w:val="TOC1"/>
            <w:rPr>
              <w:rFonts w:asciiTheme="minorHAnsi" w:eastAsiaTheme="minorEastAsia" w:hAnsiTheme="minorHAnsi" w:cstheme="minorBidi"/>
            </w:rPr>
          </w:pPr>
          <w:hyperlink w:anchor="_Toc940670" w:history="1">
            <w:r w:rsidR="00252452" w:rsidRPr="004C25EA">
              <w:rPr>
                <w:rStyle w:val="Hyperlink"/>
              </w:rPr>
              <w:t>Preface</w:t>
            </w:r>
            <w:r w:rsidR="00252452">
              <w:rPr>
                <w:webHidden/>
              </w:rPr>
              <w:tab/>
            </w:r>
            <w:r w:rsidR="00252452">
              <w:rPr>
                <w:webHidden/>
              </w:rPr>
              <w:fldChar w:fldCharType="begin"/>
            </w:r>
            <w:r w:rsidR="00252452">
              <w:rPr>
                <w:webHidden/>
              </w:rPr>
              <w:instrText xml:space="preserve"> PAGEREF _Toc940670 \h </w:instrText>
            </w:r>
            <w:r w:rsidR="00252452">
              <w:rPr>
                <w:webHidden/>
              </w:rPr>
            </w:r>
            <w:r w:rsidR="00252452">
              <w:rPr>
                <w:webHidden/>
              </w:rPr>
              <w:fldChar w:fldCharType="separate"/>
            </w:r>
            <w:r w:rsidR="008C6B49">
              <w:rPr>
                <w:webHidden/>
              </w:rPr>
              <w:t>vii</w:t>
            </w:r>
            <w:r w:rsidR="00252452">
              <w:rPr>
                <w:webHidden/>
              </w:rPr>
              <w:fldChar w:fldCharType="end"/>
            </w:r>
          </w:hyperlink>
        </w:p>
        <w:p w:rsidR="00252452" w:rsidRDefault="00322E9F" w:rsidP="00252452">
          <w:pPr>
            <w:pStyle w:val="TOC1"/>
            <w:rPr>
              <w:rFonts w:asciiTheme="minorHAnsi" w:eastAsiaTheme="minorEastAsia" w:hAnsiTheme="minorHAnsi" w:cstheme="minorBidi"/>
            </w:rPr>
          </w:pPr>
          <w:hyperlink w:anchor="_Toc940671" w:history="1">
            <w:r w:rsidR="00252452" w:rsidRPr="004C25EA">
              <w:rPr>
                <w:rStyle w:val="Hyperlink"/>
              </w:rPr>
              <w:t>Executive Summary</w:t>
            </w:r>
            <w:r w:rsidR="00252452">
              <w:rPr>
                <w:webHidden/>
              </w:rPr>
              <w:tab/>
            </w:r>
            <w:r w:rsidR="00252452">
              <w:rPr>
                <w:webHidden/>
              </w:rPr>
              <w:fldChar w:fldCharType="begin"/>
            </w:r>
            <w:r w:rsidR="00252452">
              <w:rPr>
                <w:webHidden/>
              </w:rPr>
              <w:instrText xml:space="preserve"> PAGEREF _Toc940671 \h </w:instrText>
            </w:r>
            <w:r w:rsidR="00252452">
              <w:rPr>
                <w:webHidden/>
              </w:rPr>
            </w:r>
            <w:r w:rsidR="00252452">
              <w:rPr>
                <w:webHidden/>
              </w:rPr>
              <w:fldChar w:fldCharType="separate"/>
            </w:r>
            <w:r w:rsidR="008C6B49">
              <w:rPr>
                <w:webHidden/>
              </w:rPr>
              <w:t>ix</w:t>
            </w:r>
            <w:r w:rsidR="00252452">
              <w:rPr>
                <w:webHidden/>
              </w:rPr>
              <w:fldChar w:fldCharType="end"/>
            </w:r>
          </w:hyperlink>
        </w:p>
        <w:p w:rsidR="00252452" w:rsidRDefault="00322E9F" w:rsidP="00252452">
          <w:pPr>
            <w:pStyle w:val="TOC1"/>
            <w:rPr>
              <w:rFonts w:asciiTheme="minorHAnsi" w:eastAsiaTheme="minorEastAsia" w:hAnsiTheme="minorHAnsi" w:cstheme="minorBidi"/>
            </w:rPr>
          </w:pPr>
          <w:hyperlink w:anchor="_Toc940672" w:history="1">
            <w:r w:rsidR="00252452" w:rsidRPr="004C25EA">
              <w:rPr>
                <w:rStyle w:val="Hyperlink"/>
              </w:rPr>
              <w:t>Introduction</w:t>
            </w:r>
            <w:r w:rsidR="00252452">
              <w:rPr>
                <w:webHidden/>
              </w:rPr>
              <w:tab/>
            </w:r>
            <w:r w:rsidR="00252452">
              <w:rPr>
                <w:webHidden/>
              </w:rPr>
              <w:fldChar w:fldCharType="begin"/>
            </w:r>
            <w:r w:rsidR="00252452">
              <w:rPr>
                <w:webHidden/>
              </w:rPr>
              <w:instrText xml:space="preserve"> PAGEREF _Toc940672 \h </w:instrText>
            </w:r>
            <w:r w:rsidR="00252452">
              <w:rPr>
                <w:webHidden/>
              </w:rPr>
            </w:r>
            <w:r w:rsidR="00252452">
              <w:rPr>
                <w:webHidden/>
              </w:rPr>
              <w:fldChar w:fldCharType="separate"/>
            </w:r>
            <w:r w:rsidR="008C6B49">
              <w:rPr>
                <w:webHidden/>
              </w:rPr>
              <w:t>1</w:t>
            </w:r>
            <w:r w:rsidR="00252452">
              <w:rPr>
                <w:webHidden/>
              </w:rPr>
              <w:fldChar w:fldCharType="end"/>
            </w:r>
          </w:hyperlink>
        </w:p>
        <w:p w:rsidR="00252452" w:rsidRPr="00252452" w:rsidRDefault="00322E9F" w:rsidP="00252452">
          <w:pPr>
            <w:pStyle w:val="TOC1"/>
            <w:rPr>
              <w:rFonts w:asciiTheme="minorHAnsi" w:eastAsiaTheme="minorEastAsia" w:hAnsiTheme="minorHAnsi" w:cstheme="minorBidi"/>
            </w:rPr>
          </w:pPr>
          <w:hyperlink w:anchor="_Toc940673" w:history="1">
            <w:r w:rsidR="00252452" w:rsidRPr="00252452">
              <w:rPr>
                <w:rStyle w:val="Hyperlink"/>
              </w:rPr>
              <w:t>Session 1: Official opening</w:t>
            </w:r>
            <w:r w:rsidR="00252452" w:rsidRPr="00252452">
              <w:rPr>
                <w:webHidden/>
              </w:rPr>
              <w:tab/>
            </w:r>
            <w:r w:rsidR="00252452" w:rsidRPr="00252452">
              <w:rPr>
                <w:webHidden/>
              </w:rPr>
              <w:fldChar w:fldCharType="begin"/>
            </w:r>
            <w:r w:rsidR="00252452" w:rsidRPr="00252452">
              <w:rPr>
                <w:webHidden/>
              </w:rPr>
              <w:instrText xml:space="preserve"> PAGEREF _Toc940673 \h </w:instrText>
            </w:r>
            <w:r w:rsidR="00252452" w:rsidRPr="00252452">
              <w:rPr>
                <w:webHidden/>
              </w:rPr>
            </w:r>
            <w:r w:rsidR="00252452" w:rsidRPr="00252452">
              <w:rPr>
                <w:webHidden/>
              </w:rPr>
              <w:fldChar w:fldCharType="separate"/>
            </w:r>
            <w:r w:rsidR="008C6B49">
              <w:rPr>
                <w:webHidden/>
              </w:rPr>
              <w:t>2</w:t>
            </w:r>
            <w:r w:rsidR="00252452" w:rsidRPr="00252452">
              <w:rPr>
                <w:webHidden/>
              </w:rPr>
              <w:fldChar w:fldCharType="end"/>
            </w:r>
          </w:hyperlink>
        </w:p>
        <w:p w:rsidR="00252452" w:rsidRDefault="00322E9F">
          <w:pPr>
            <w:pStyle w:val="TOC2"/>
            <w:rPr>
              <w:rFonts w:asciiTheme="minorHAnsi" w:eastAsiaTheme="minorEastAsia" w:hAnsiTheme="minorHAnsi" w:cstheme="minorBidi"/>
              <w:noProof/>
            </w:rPr>
          </w:pPr>
          <w:hyperlink w:anchor="_Toc940674" w:history="1">
            <w:r w:rsidR="00252452" w:rsidRPr="004C25EA">
              <w:rPr>
                <w:rStyle w:val="Hyperlink"/>
                <w:rFonts w:ascii="Arial Narrow" w:hAnsi="Arial Narrow"/>
                <w:noProof/>
              </w:rPr>
              <w:t>1.1</w:t>
            </w:r>
            <w:r w:rsidR="00252452">
              <w:rPr>
                <w:rFonts w:asciiTheme="minorHAnsi" w:eastAsiaTheme="minorEastAsia" w:hAnsiTheme="minorHAnsi" w:cstheme="minorBidi"/>
                <w:noProof/>
              </w:rPr>
              <w:tab/>
            </w:r>
            <w:r w:rsidR="00252452" w:rsidRPr="004C25EA">
              <w:rPr>
                <w:rStyle w:val="Hyperlink"/>
                <w:rFonts w:ascii="Arial Narrow" w:hAnsi="Arial Narrow"/>
                <w:noProof/>
              </w:rPr>
              <w:t>Welcoming remarks, Dr Esther Kimani, Managing Director, KEPHIS</w:t>
            </w:r>
            <w:r w:rsidR="00252452">
              <w:rPr>
                <w:noProof/>
                <w:webHidden/>
              </w:rPr>
              <w:tab/>
            </w:r>
            <w:r w:rsidR="00252452">
              <w:rPr>
                <w:noProof/>
                <w:webHidden/>
              </w:rPr>
              <w:fldChar w:fldCharType="begin"/>
            </w:r>
            <w:r w:rsidR="00252452">
              <w:rPr>
                <w:noProof/>
                <w:webHidden/>
              </w:rPr>
              <w:instrText xml:space="preserve"> PAGEREF _Toc940674 \h </w:instrText>
            </w:r>
            <w:r w:rsidR="00252452">
              <w:rPr>
                <w:noProof/>
                <w:webHidden/>
              </w:rPr>
            </w:r>
            <w:r w:rsidR="00252452">
              <w:rPr>
                <w:noProof/>
                <w:webHidden/>
              </w:rPr>
              <w:fldChar w:fldCharType="separate"/>
            </w:r>
            <w:r w:rsidR="008C6B49">
              <w:rPr>
                <w:noProof/>
                <w:webHidden/>
              </w:rPr>
              <w:t>2</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75" w:history="1">
            <w:r w:rsidR="00252452" w:rsidRPr="004C25EA">
              <w:rPr>
                <w:rStyle w:val="Hyperlink"/>
                <w:rFonts w:ascii="Arial Narrow" w:hAnsi="Arial Narrow"/>
                <w:noProof/>
              </w:rPr>
              <w:t>1.2</w:t>
            </w:r>
            <w:r w:rsidR="00252452">
              <w:rPr>
                <w:rFonts w:asciiTheme="minorHAnsi" w:eastAsiaTheme="minorEastAsia" w:hAnsiTheme="minorHAnsi" w:cstheme="minorBidi"/>
                <w:noProof/>
              </w:rPr>
              <w:tab/>
            </w:r>
            <w:r w:rsidR="00252452" w:rsidRPr="004C25EA">
              <w:rPr>
                <w:rStyle w:val="Hyperlink"/>
                <w:rFonts w:ascii="Arial Narrow" w:hAnsi="Arial Narrow"/>
                <w:noProof/>
              </w:rPr>
              <w:t>Prof. Anne Muigai [Representing the Chairperson, KEPHIS Board of Directors]</w:t>
            </w:r>
            <w:r w:rsidR="00252452">
              <w:rPr>
                <w:noProof/>
                <w:webHidden/>
              </w:rPr>
              <w:tab/>
            </w:r>
            <w:r w:rsidR="00252452">
              <w:rPr>
                <w:noProof/>
                <w:webHidden/>
              </w:rPr>
              <w:fldChar w:fldCharType="begin"/>
            </w:r>
            <w:r w:rsidR="00252452">
              <w:rPr>
                <w:noProof/>
                <w:webHidden/>
              </w:rPr>
              <w:instrText xml:space="preserve"> PAGEREF _Toc940675 \h </w:instrText>
            </w:r>
            <w:r w:rsidR="00252452">
              <w:rPr>
                <w:noProof/>
                <w:webHidden/>
              </w:rPr>
            </w:r>
            <w:r w:rsidR="00252452">
              <w:rPr>
                <w:noProof/>
                <w:webHidden/>
              </w:rPr>
              <w:fldChar w:fldCharType="separate"/>
            </w:r>
            <w:r w:rsidR="008C6B49">
              <w:rPr>
                <w:noProof/>
                <w:webHidden/>
              </w:rPr>
              <w:t>2</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76" w:history="1">
            <w:r w:rsidR="00252452" w:rsidRPr="004C25EA">
              <w:rPr>
                <w:rStyle w:val="Hyperlink"/>
                <w:rFonts w:ascii="Arial Narrow" w:hAnsi="Arial Narrow" w:cs="Tahoma"/>
                <w:noProof/>
              </w:rPr>
              <w:t>1.3</w:t>
            </w:r>
            <w:r w:rsidR="00252452">
              <w:rPr>
                <w:rFonts w:asciiTheme="minorHAnsi" w:eastAsiaTheme="minorEastAsia" w:hAnsiTheme="minorHAnsi" w:cstheme="minorBidi"/>
                <w:noProof/>
              </w:rPr>
              <w:tab/>
            </w:r>
            <w:r w:rsidR="00252452" w:rsidRPr="004C25EA">
              <w:rPr>
                <w:rStyle w:val="Hyperlink"/>
                <w:rFonts w:ascii="Arial Narrow" w:hAnsi="Arial Narrow"/>
                <w:noProof/>
              </w:rPr>
              <w:t>Ms. Tina Dooley – Jones [Mission Director, Kenya and Eastern Africa, USAID]</w:t>
            </w:r>
            <w:r w:rsidR="00252452">
              <w:rPr>
                <w:noProof/>
                <w:webHidden/>
              </w:rPr>
              <w:tab/>
            </w:r>
            <w:r w:rsidR="00252452">
              <w:rPr>
                <w:noProof/>
                <w:webHidden/>
              </w:rPr>
              <w:fldChar w:fldCharType="begin"/>
            </w:r>
            <w:r w:rsidR="00252452">
              <w:rPr>
                <w:noProof/>
                <w:webHidden/>
              </w:rPr>
              <w:instrText xml:space="preserve"> PAGEREF _Toc940676 \h </w:instrText>
            </w:r>
            <w:r w:rsidR="00252452">
              <w:rPr>
                <w:noProof/>
                <w:webHidden/>
              </w:rPr>
            </w:r>
            <w:r w:rsidR="00252452">
              <w:rPr>
                <w:noProof/>
                <w:webHidden/>
              </w:rPr>
              <w:fldChar w:fldCharType="separate"/>
            </w:r>
            <w:r w:rsidR="008C6B49">
              <w:rPr>
                <w:noProof/>
                <w:webHidden/>
              </w:rPr>
              <w:t>3</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77" w:history="1">
            <w:r w:rsidR="00252452" w:rsidRPr="004C25EA">
              <w:rPr>
                <w:rStyle w:val="Hyperlink"/>
                <w:rFonts w:ascii="Arial Narrow" w:hAnsi="Arial Narrow" w:cs="Tahoma"/>
                <w:noProof/>
              </w:rPr>
              <w:t>1.4</w:t>
            </w:r>
            <w:r w:rsidR="00252452">
              <w:rPr>
                <w:rFonts w:asciiTheme="minorHAnsi" w:eastAsiaTheme="minorEastAsia" w:hAnsiTheme="minorHAnsi" w:cstheme="minorBidi"/>
                <w:noProof/>
              </w:rPr>
              <w:tab/>
            </w:r>
            <w:r w:rsidR="00252452" w:rsidRPr="004C25EA">
              <w:rPr>
                <w:rStyle w:val="Hyperlink"/>
                <w:rFonts w:ascii="Arial Narrow" w:hAnsi="Arial Narrow"/>
                <w:noProof/>
              </w:rPr>
              <w:t>Dr. Daniel Tuitoek, Representative of the Parliamentary Agriculture Committee</w:t>
            </w:r>
            <w:r w:rsidR="00252452">
              <w:rPr>
                <w:noProof/>
                <w:webHidden/>
              </w:rPr>
              <w:tab/>
            </w:r>
            <w:r w:rsidR="00252452">
              <w:rPr>
                <w:noProof/>
                <w:webHidden/>
              </w:rPr>
              <w:fldChar w:fldCharType="begin"/>
            </w:r>
            <w:r w:rsidR="00252452">
              <w:rPr>
                <w:noProof/>
                <w:webHidden/>
              </w:rPr>
              <w:instrText xml:space="preserve"> PAGEREF _Toc940677 \h </w:instrText>
            </w:r>
            <w:r w:rsidR="00252452">
              <w:rPr>
                <w:noProof/>
                <w:webHidden/>
              </w:rPr>
            </w:r>
            <w:r w:rsidR="00252452">
              <w:rPr>
                <w:noProof/>
                <w:webHidden/>
              </w:rPr>
              <w:fldChar w:fldCharType="separate"/>
            </w:r>
            <w:r w:rsidR="008C6B49">
              <w:rPr>
                <w:noProof/>
                <w:webHidden/>
              </w:rPr>
              <w:t>3</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78" w:history="1">
            <w:r w:rsidR="00252452" w:rsidRPr="004C25EA">
              <w:rPr>
                <w:rStyle w:val="Hyperlink"/>
                <w:rFonts w:ascii="Arial Narrow" w:hAnsi="Arial Narrow" w:cs="Tahoma"/>
                <w:noProof/>
              </w:rPr>
              <w:t>1.5</w:t>
            </w:r>
            <w:r w:rsidR="00252452">
              <w:rPr>
                <w:rFonts w:asciiTheme="minorHAnsi" w:eastAsiaTheme="minorEastAsia" w:hAnsiTheme="minorHAnsi" w:cstheme="minorBidi"/>
                <w:noProof/>
              </w:rPr>
              <w:tab/>
            </w:r>
            <w:r w:rsidR="00252452" w:rsidRPr="004C25EA">
              <w:rPr>
                <w:rStyle w:val="Hyperlink"/>
                <w:rFonts w:ascii="Arial Narrow" w:hAnsi="Arial Narrow"/>
                <w:noProof/>
              </w:rPr>
              <w:t>Official opening - H.E. Hon. Jackson Mandago, Governor, Uasin Gishu County</w:t>
            </w:r>
            <w:r w:rsidR="00252452">
              <w:rPr>
                <w:noProof/>
                <w:webHidden/>
              </w:rPr>
              <w:tab/>
            </w:r>
            <w:r w:rsidR="00252452">
              <w:rPr>
                <w:noProof/>
                <w:webHidden/>
              </w:rPr>
              <w:fldChar w:fldCharType="begin"/>
            </w:r>
            <w:r w:rsidR="00252452">
              <w:rPr>
                <w:noProof/>
                <w:webHidden/>
              </w:rPr>
              <w:instrText xml:space="preserve"> PAGEREF _Toc940678 \h </w:instrText>
            </w:r>
            <w:r w:rsidR="00252452">
              <w:rPr>
                <w:noProof/>
                <w:webHidden/>
              </w:rPr>
            </w:r>
            <w:r w:rsidR="00252452">
              <w:rPr>
                <w:noProof/>
                <w:webHidden/>
              </w:rPr>
              <w:fldChar w:fldCharType="separate"/>
            </w:r>
            <w:r w:rsidR="008C6B49">
              <w:rPr>
                <w:noProof/>
                <w:webHidden/>
              </w:rPr>
              <w:t>4</w:t>
            </w:r>
            <w:r w:rsidR="00252452">
              <w:rPr>
                <w:noProof/>
                <w:webHidden/>
              </w:rPr>
              <w:fldChar w:fldCharType="end"/>
            </w:r>
          </w:hyperlink>
        </w:p>
        <w:p w:rsidR="00252452" w:rsidRDefault="00322E9F" w:rsidP="00252452">
          <w:pPr>
            <w:pStyle w:val="TOC1"/>
            <w:rPr>
              <w:rFonts w:asciiTheme="minorHAnsi" w:eastAsiaTheme="minorEastAsia" w:hAnsiTheme="minorHAnsi" w:cstheme="minorBidi"/>
            </w:rPr>
          </w:pPr>
          <w:hyperlink w:anchor="_Toc940679" w:history="1">
            <w:r w:rsidR="00252452" w:rsidRPr="004C25EA">
              <w:rPr>
                <w:rStyle w:val="Hyperlink"/>
              </w:rPr>
              <w:t>Session 2: Pest Diagnostics in Phytosanitary Systems</w:t>
            </w:r>
            <w:r w:rsidR="00252452">
              <w:rPr>
                <w:webHidden/>
              </w:rPr>
              <w:tab/>
            </w:r>
            <w:r w:rsidR="00252452">
              <w:rPr>
                <w:webHidden/>
              </w:rPr>
              <w:fldChar w:fldCharType="begin"/>
            </w:r>
            <w:r w:rsidR="00252452">
              <w:rPr>
                <w:webHidden/>
              </w:rPr>
              <w:instrText xml:space="preserve"> PAGEREF _Toc940679 \h </w:instrText>
            </w:r>
            <w:r w:rsidR="00252452">
              <w:rPr>
                <w:webHidden/>
              </w:rPr>
            </w:r>
            <w:r w:rsidR="00252452">
              <w:rPr>
                <w:webHidden/>
              </w:rPr>
              <w:fldChar w:fldCharType="separate"/>
            </w:r>
            <w:r w:rsidR="008C6B49">
              <w:rPr>
                <w:webHidden/>
              </w:rPr>
              <w:t>5</w:t>
            </w:r>
            <w:r w:rsidR="00252452">
              <w:rPr>
                <w:webHidden/>
              </w:rPr>
              <w:fldChar w:fldCharType="end"/>
            </w:r>
          </w:hyperlink>
        </w:p>
        <w:p w:rsidR="00252452" w:rsidRDefault="00322E9F">
          <w:pPr>
            <w:pStyle w:val="TOC2"/>
            <w:rPr>
              <w:rFonts w:asciiTheme="minorHAnsi" w:eastAsiaTheme="minorEastAsia" w:hAnsiTheme="minorHAnsi" w:cstheme="minorBidi"/>
              <w:noProof/>
            </w:rPr>
          </w:pPr>
          <w:hyperlink w:anchor="_Toc940680" w:history="1">
            <w:r w:rsidR="00252452" w:rsidRPr="004C25EA">
              <w:rPr>
                <w:rStyle w:val="Hyperlink"/>
                <w:rFonts w:ascii="Arial Narrow" w:hAnsi="Arial Narrow"/>
                <w:noProof/>
              </w:rPr>
              <w:t>2.1</w:t>
            </w:r>
            <w:r w:rsidR="00252452">
              <w:rPr>
                <w:rFonts w:asciiTheme="minorHAnsi" w:eastAsiaTheme="minorEastAsia" w:hAnsiTheme="minorHAnsi" w:cstheme="minorBidi"/>
                <w:noProof/>
              </w:rPr>
              <w:tab/>
            </w:r>
            <w:r w:rsidR="00252452" w:rsidRPr="004C25EA">
              <w:rPr>
                <w:rStyle w:val="Hyperlink"/>
                <w:rFonts w:ascii="Arial Narrow" w:hAnsi="Arial Narrow"/>
                <w:noProof/>
              </w:rPr>
              <w:t>Key note address on Pest Diagnostics in Phytosanitary systems</w:t>
            </w:r>
            <w:r w:rsidR="00252452">
              <w:rPr>
                <w:noProof/>
                <w:webHidden/>
              </w:rPr>
              <w:tab/>
            </w:r>
            <w:r w:rsidR="00252452">
              <w:rPr>
                <w:noProof/>
                <w:webHidden/>
              </w:rPr>
              <w:fldChar w:fldCharType="begin"/>
            </w:r>
            <w:r w:rsidR="00252452">
              <w:rPr>
                <w:noProof/>
                <w:webHidden/>
              </w:rPr>
              <w:instrText xml:space="preserve"> PAGEREF _Toc940680 \h </w:instrText>
            </w:r>
            <w:r w:rsidR="00252452">
              <w:rPr>
                <w:noProof/>
                <w:webHidden/>
              </w:rPr>
            </w:r>
            <w:r w:rsidR="00252452">
              <w:rPr>
                <w:noProof/>
                <w:webHidden/>
              </w:rPr>
              <w:fldChar w:fldCharType="separate"/>
            </w:r>
            <w:r w:rsidR="008C6B49">
              <w:rPr>
                <w:noProof/>
                <w:webHidden/>
              </w:rPr>
              <w:t>5</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81" w:history="1">
            <w:r w:rsidR="00252452" w:rsidRPr="004C25EA">
              <w:rPr>
                <w:rStyle w:val="Hyperlink"/>
                <w:rFonts w:ascii="Arial Narrow" w:hAnsi="Arial Narrow"/>
                <w:noProof/>
              </w:rPr>
              <w:t>2.2</w:t>
            </w:r>
            <w:r w:rsidR="00252452">
              <w:rPr>
                <w:rFonts w:asciiTheme="minorHAnsi" w:eastAsiaTheme="minorEastAsia" w:hAnsiTheme="minorHAnsi" w:cstheme="minorBidi"/>
                <w:noProof/>
              </w:rPr>
              <w:tab/>
            </w:r>
            <w:r w:rsidR="00252452" w:rsidRPr="004C25EA">
              <w:rPr>
                <w:rStyle w:val="Hyperlink"/>
                <w:rFonts w:ascii="Arial Narrow" w:hAnsi="Arial Narrow"/>
                <w:noProof/>
              </w:rPr>
              <w:t>Next generation sequencing as a tool in modern pest risk analysis: a case study of groundnuts (</w:t>
            </w:r>
            <w:r w:rsidR="00252452" w:rsidRPr="004C25EA">
              <w:rPr>
                <w:rStyle w:val="Hyperlink"/>
                <w:rFonts w:ascii="Arial Narrow" w:hAnsi="Arial Narrow"/>
                <w:i/>
                <w:noProof/>
              </w:rPr>
              <w:t>Arachis hypogaea</w:t>
            </w:r>
            <w:r w:rsidR="00252452" w:rsidRPr="004C25EA">
              <w:rPr>
                <w:rStyle w:val="Hyperlink"/>
                <w:rFonts w:ascii="Arial Narrow" w:hAnsi="Arial Narrow"/>
                <w:noProof/>
              </w:rPr>
              <w:t>) as a potential host of new viruses in Western Kenya</w:t>
            </w:r>
            <w:r w:rsidR="00252452">
              <w:rPr>
                <w:noProof/>
                <w:webHidden/>
              </w:rPr>
              <w:tab/>
            </w:r>
            <w:r w:rsidR="00252452">
              <w:rPr>
                <w:noProof/>
                <w:webHidden/>
              </w:rPr>
              <w:fldChar w:fldCharType="begin"/>
            </w:r>
            <w:r w:rsidR="00252452">
              <w:rPr>
                <w:noProof/>
                <w:webHidden/>
              </w:rPr>
              <w:instrText xml:space="preserve"> PAGEREF _Toc940681 \h </w:instrText>
            </w:r>
            <w:r w:rsidR="00252452">
              <w:rPr>
                <w:noProof/>
                <w:webHidden/>
              </w:rPr>
            </w:r>
            <w:r w:rsidR="00252452">
              <w:rPr>
                <w:noProof/>
                <w:webHidden/>
              </w:rPr>
              <w:fldChar w:fldCharType="separate"/>
            </w:r>
            <w:r w:rsidR="008C6B49">
              <w:rPr>
                <w:noProof/>
                <w:webHidden/>
              </w:rPr>
              <w:t>5</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82" w:history="1">
            <w:r w:rsidR="00252452" w:rsidRPr="004C25EA">
              <w:rPr>
                <w:rStyle w:val="Hyperlink"/>
                <w:rFonts w:ascii="Arial Narrow" w:hAnsi="Arial Narrow"/>
                <w:noProof/>
              </w:rPr>
              <w:t>2.3</w:t>
            </w:r>
            <w:r w:rsidR="00252452">
              <w:rPr>
                <w:rFonts w:asciiTheme="minorHAnsi" w:eastAsiaTheme="minorEastAsia" w:hAnsiTheme="minorHAnsi" w:cstheme="minorBidi"/>
                <w:noProof/>
              </w:rPr>
              <w:tab/>
            </w:r>
            <w:r w:rsidR="00252452" w:rsidRPr="004C25EA">
              <w:rPr>
                <w:rStyle w:val="Hyperlink"/>
                <w:rFonts w:ascii="Arial Narrow" w:hAnsi="Arial Narrow"/>
                <w:noProof/>
              </w:rPr>
              <w:t>Distribution, Genetic Diversity and Viral recombination of Maize Lethal Necrosis disease causing Viruses in Kenya</w:t>
            </w:r>
            <w:r w:rsidR="00252452">
              <w:rPr>
                <w:noProof/>
                <w:webHidden/>
              </w:rPr>
              <w:tab/>
            </w:r>
            <w:r w:rsidR="00252452">
              <w:rPr>
                <w:noProof/>
                <w:webHidden/>
              </w:rPr>
              <w:fldChar w:fldCharType="begin"/>
            </w:r>
            <w:r w:rsidR="00252452">
              <w:rPr>
                <w:noProof/>
                <w:webHidden/>
              </w:rPr>
              <w:instrText xml:space="preserve"> PAGEREF _Toc940682 \h </w:instrText>
            </w:r>
            <w:r w:rsidR="00252452">
              <w:rPr>
                <w:noProof/>
                <w:webHidden/>
              </w:rPr>
            </w:r>
            <w:r w:rsidR="00252452">
              <w:rPr>
                <w:noProof/>
                <w:webHidden/>
              </w:rPr>
              <w:fldChar w:fldCharType="separate"/>
            </w:r>
            <w:r w:rsidR="008C6B49">
              <w:rPr>
                <w:noProof/>
                <w:webHidden/>
              </w:rPr>
              <w:t>5</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83" w:history="1">
            <w:r w:rsidR="00252452" w:rsidRPr="004C25EA">
              <w:rPr>
                <w:rStyle w:val="Hyperlink"/>
                <w:rFonts w:ascii="Arial Narrow" w:hAnsi="Arial Narrow"/>
                <w:noProof/>
              </w:rPr>
              <w:t>2.4</w:t>
            </w:r>
            <w:r w:rsidR="00252452">
              <w:rPr>
                <w:rFonts w:asciiTheme="minorHAnsi" w:eastAsiaTheme="minorEastAsia" w:hAnsiTheme="minorHAnsi" w:cstheme="minorBidi"/>
                <w:noProof/>
              </w:rPr>
              <w:tab/>
            </w:r>
            <w:r w:rsidR="00252452" w:rsidRPr="004C25EA">
              <w:rPr>
                <w:rStyle w:val="Hyperlink"/>
                <w:rFonts w:ascii="Arial Narrow" w:hAnsi="Arial Narrow"/>
                <w:noProof/>
              </w:rPr>
              <w:t>Bioinformatics for plant biosecurity as a tool in surveillance systems</w:t>
            </w:r>
            <w:r w:rsidR="00252452">
              <w:rPr>
                <w:noProof/>
                <w:webHidden/>
              </w:rPr>
              <w:tab/>
            </w:r>
            <w:r w:rsidR="00252452">
              <w:rPr>
                <w:noProof/>
                <w:webHidden/>
              </w:rPr>
              <w:fldChar w:fldCharType="begin"/>
            </w:r>
            <w:r w:rsidR="00252452">
              <w:rPr>
                <w:noProof/>
                <w:webHidden/>
              </w:rPr>
              <w:instrText xml:space="preserve"> PAGEREF _Toc940683 \h </w:instrText>
            </w:r>
            <w:r w:rsidR="00252452">
              <w:rPr>
                <w:noProof/>
                <w:webHidden/>
              </w:rPr>
            </w:r>
            <w:r w:rsidR="00252452">
              <w:rPr>
                <w:noProof/>
                <w:webHidden/>
              </w:rPr>
              <w:fldChar w:fldCharType="separate"/>
            </w:r>
            <w:r w:rsidR="008C6B49">
              <w:rPr>
                <w:noProof/>
                <w:webHidden/>
              </w:rPr>
              <w:t>6</w:t>
            </w:r>
            <w:r w:rsidR="00252452">
              <w:rPr>
                <w:noProof/>
                <w:webHidden/>
              </w:rPr>
              <w:fldChar w:fldCharType="end"/>
            </w:r>
          </w:hyperlink>
        </w:p>
        <w:p w:rsidR="00252452" w:rsidRDefault="00322E9F" w:rsidP="00252452">
          <w:pPr>
            <w:pStyle w:val="TOC1"/>
            <w:rPr>
              <w:rFonts w:asciiTheme="minorHAnsi" w:eastAsiaTheme="minorEastAsia" w:hAnsiTheme="minorHAnsi" w:cstheme="minorBidi"/>
            </w:rPr>
          </w:pPr>
          <w:hyperlink w:anchor="_Toc940684" w:history="1">
            <w:r w:rsidR="00252452" w:rsidRPr="004C25EA">
              <w:rPr>
                <w:rStyle w:val="Hyperlink"/>
              </w:rPr>
              <w:t>Session 3: Pest Surveillance in Phytosanitary Systems</w:t>
            </w:r>
            <w:r w:rsidR="00252452">
              <w:rPr>
                <w:webHidden/>
              </w:rPr>
              <w:tab/>
            </w:r>
            <w:r w:rsidR="00252452">
              <w:rPr>
                <w:webHidden/>
              </w:rPr>
              <w:fldChar w:fldCharType="begin"/>
            </w:r>
            <w:r w:rsidR="00252452">
              <w:rPr>
                <w:webHidden/>
              </w:rPr>
              <w:instrText xml:space="preserve"> PAGEREF _Toc940684 \h </w:instrText>
            </w:r>
            <w:r w:rsidR="00252452">
              <w:rPr>
                <w:webHidden/>
              </w:rPr>
            </w:r>
            <w:r w:rsidR="00252452">
              <w:rPr>
                <w:webHidden/>
              </w:rPr>
              <w:fldChar w:fldCharType="separate"/>
            </w:r>
            <w:r w:rsidR="008C6B49">
              <w:rPr>
                <w:webHidden/>
              </w:rPr>
              <w:t>6</w:t>
            </w:r>
            <w:r w:rsidR="00252452">
              <w:rPr>
                <w:webHidden/>
              </w:rPr>
              <w:fldChar w:fldCharType="end"/>
            </w:r>
          </w:hyperlink>
        </w:p>
        <w:p w:rsidR="00252452" w:rsidRDefault="00322E9F">
          <w:pPr>
            <w:pStyle w:val="TOC2"/>
            <w:rPr>
              <w:rFonts w:asciiTheme="minorHAnsi" w:eastAsiaTheme="minorEastAsia" w:hAnsiTheme="minorHAnsi" w:cstheme="minorBidi"/>
              <w:noProof/>
            </w:rPr>
          </w:pPr>
          <w:hyperlink w:anchor="_Toc940685" w:history="1">
            <w:r w:rsidR="00252452" w:rsidRPr="004C25EA">
              <w:rPr>
                <w:rStyle w:val="Hyperlink"/>
                <w:rFonts w:ascii="Arial Narrow" w:hAnsi="Arial Narrow"/>
                <w:noProof/>
              </w:rPr>
              <w:t>3.1</w:t>
            </w:r>
            <w:r w:rsidR="00252452">
              <w:rPr>
                <w:rFonts w:asciiTheme="minorHAnsi" w:eastAsiaTheme="minorEastAsia" w:hAnsiTheme="minorHAnsi" w:cstheme="minorBidi"/>
                <w:noProof/>
              </w:rPr>
              <w:tab/>
            </w:r>
            <w:r w:rsidR="00252452" w:rsidRPr="004C25EA">
              <w:rPr>
                <w:rStyle w:val="Hyperlink"/>
                <w:rFonts w:ascii="Arial Narrow" w:hAnsi="Arial Narrow"/>
                <w:noProof/>
              </w:rPr>
              <w:t>Key note address on Special session for CABI on Invasive species</w:t>
            </w:r>
            <w:r w:rsidR="00252452">
              <w:rPr>
                <w:noProof/>
                <w:webHidden/>
              </w:rPr>
              <w:tab/>
            </w:r>
            <w:r w:rsidR="00252452">
              <w:rPr>
                <w:noProof/>
                <w:webHidden/>
              </w:rPr>
              <w:fldChar w:fldCharType="begin"/>
            </w:r>
            <w:r w:rsidR="00252452">
              <w:rPr>
                <w:noProof/>
                <w:webHidden/>
              </w:rPr>
              <w:instrText xml:space="preserve"> PAGEREF _Toc940685 \h </w:instrText>
            </w:r>
            <w:r w:rsidR="00252452">
              <w:rPr>
                <w:noProof/>
                <w:webHidden/>
              </w:rPr>
            </w:r>
            <w:r w:rsidR="00252452">
              <w:rPr>
                <w:noProof/>
                <w:webHidden/>
              </w:rPr>
              <w:fldChar w:fldCharType="separate"/>
            </w:r>
            <w:r w:rsidR="008C6B49">
              <w:rPr>
                <w:noProof/>
                <w:webHidden/>
              </w:rPr>
              <w:t>6</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86" w:history="1">
            <w:r w:rsidR="00252452" w:rsidRPr="004C25EA">
              <w:rPr>
                <w:rStyle w:val="Hyperlink"/>
                <w:rFonts w:ascii="Arial Narrow" w:hAnsi="Arial Narrow"/>
                <w:noProof/>
              </w:rPr>
              <w:t>3.2</w:t>
            </w:r>
            <w:r w:rsidR="00252452">
              <w:rPr>
                <w:rFonts w:asciiTheme="minorHAnsi" w:eastAsiaTheme="minorEastAsia" w:hAnsiTheme="minorHAnsi" w:cstheme="minorBidi"/>
                <w:noProof/>
              </w:rPr>
              <w:tab/>
            </w:r>
            <w:r w:rsidR="00252452" w:rsidRPr="004C25EA">
              <w:rPr>
                <w:rStyle w:val="Hyperlink"/>
                <w:rFonts w:ascii="Arial Narrow" w:hAnsi="Arial Narrow"/>
                <w:noProof/>
              </w:rPr>
              <w:t>Pest Risk Analysis: Practices and Experiences in Uganda</w:t>
            </w:r>
            <w:r w:rsidR="00252452">
              <w:rPr>
                <w:noProof/>
                <w:webHidden/>
              </w:rPr>
              <w:tab/>
            </w:r>
            <w:r w:rsidR="00252452">
              <w:rPr>
                <w:noProof/>
                <w:webHidden/>
              </w:rPr>
              <w:fldChar w:fldCharType="begin"/>
            </w:r>
            <w:r w:rsidR="00252452">
              <w:rPr>
                <w:noProof/>
                <w:webHidden/>
              </w:rPr>
              <w:instrText xml:space="preserve"> PAGEREF _Toc940686 \h </w:instrText>
            </w:r>
            <w:r w:rsidR="00252452">
              <w:rPr>
                <w:noProof/>
                <w:webHidden/>
              </w:rPr>
            </w:r>
            <w:r w:rsidR="00252452">
              <w:rPr>
                <w:noProof/>
                <w:webHidden/>
              </w:rPr>
              <w:fldChar w:fldCharType="separate"/>
            </w:r>
            <w:r w:rsidR="008C6B49">
              <w:rPr>
                <w:noProof/>
                <w:webHidden/>
              </w:rPr>
              <w:t>6</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87" w:history="1">
            <w:r w:rsidR="00252452" w:rsidRPr="004C25EA">
              <w:rPr>
                <w:rStyle w:val="Hyperlink"/>
                <w:rFonts w:ascii="Arial Narrow" w:hAnsi="Arial Narrow"/>
                <w:noProof/>
              </w:rPr>
              <w:t>3.3</w:t>
            </w:r>
            <w:r w:rsidR="00252452">
              <w:rPr>
                <w:rFonts w:asciiTheme="minorHAnsi" w:eastAsiaTheme="minorEastAsia" w:hAnsiTheme="minorHAnsi" w:cstheme="minorBidi"/>
                <w:noProof/>
              </w:rPr>
              <w:tab/>
            </w:r>
            <w:r w:rsidR="00252452" w:rsidRPr="004C25EA">
              <w:rPr>
                <w:rStyle w:val="Hyperlink"/>
                <w:rFonts w:ascii="Arial Narrow" w:hAnsi="Arial Narrow"/>
                <w:noProof/>
              </w:rPr>
              <w:t>Pest Risk Analysis in Burundi</w:t>
            </w:r>
            <w:r w:rsidR="00252452">
              <w:rPr>
                <w:noProof/>
                <w:webHidden/>
              </w:rPr>
              <w:tab/>
            </w:r>
            <w:r w:rsidR="00252452">
              <w:rPr>
                <w:noProof/>
                <w:webHidden/>
              </w:rPr>
              <w:fldChar w:fldCharType="begin"/>
            </w:r>
            <w:r w:rsidR="00252452">
              <w:rPr>
                <w:noProof/>
                <w:webHidden/>
              </w:rPr>
              <w:instrText xml:space="preserve"> PAGEREF _Toc940687 \h </w:instrText>
            </w:r>
            <w:r w:rsidR="00252452">
              <w:rPr>
                <w:noProof/>
                <w:webHidden/>
              </w:rPr>
            </w:r>
            <w:r w:rsidR="00252452">
              <w:rPr>
                <w:noProof/>
                <w:webHidden/>
              </w:rPr>
              <w:fldChar w:fldCharType="separate"/>
            </w:r>
            <w:r w:rsidR="008C6B49">
              <w:rPr>
                <w:noProof/>
                <w:webHidden/>
              </w:rPr>
              <w:t>7</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88" w:history="1">
            <w:r w:rsidR="00252452" w:rsidRPr="004C25EA">
              <w:rPr>
                <w:rStyle w:val="Hyperlink"/>
                <w:rFonts w:ascii="Arial Narrow" w:hAnsi="Arial Narrow"/>
                <w:noProof/>
              </w:rPr>
              <w:t>3.4</w:t>
            </w:r>
            <w:r w:rsidR="00252452">
              <w:rPr>
                <w:rFonts w:asciiTheme="minorHAnsi" w:eastAsiaTheme="minorEastAsia" w:hAnsiTheme="minorHAnsi" w:cstheme="minorBidi"/>
                <w:noProof/>
              </w:rPr>
              <w:tab/>
            </w:r>
            <w:r w:rsidR="00252452" w:rsidRPr="004C25EA">
              <w:rPr>
                <w:rStyle w:val="Hyperlink"/>
                <w:rFonts w:ascii="Arial Narrow" w:hAnsi="Arial Narrow"/>
                <w:noProof/>
              </w:rPr>
              <w:t>Pest Risk Analysis in Malawi</w:t>
            </w:r>
            <w:r w:rsidR="00252452">
              <w:rPr>
                <w:noProof/>
                <w:webHidden/>
              </w:rPr>
              <w:tab/>
            </w:r>
            <w:r w:rsidR="00252452">
              <w:rPr>
                <w:noProof/>
                <w:webHidden/>
              </w:rPr>
              <w:fldChar w:fldCharType="begin"/>
            </w:r>
            <w:r w:rsidR="00252452">
              <w:rPr>
                <w:noProof/>
                <w:webHidden/>
              </w:rPr>
              <w:instrText xml:space="preserve"> PAGEREF _Toc940688 \h </w:instrText>
            </w:r>
            <w:r w:rsidR="00252452">
              <w:rPr>
                <w:noProof/>
                <w:webHidden/>
              </w:rPr>
            </w:r>
            <w:r w:rsidR="00252452">
              <w:rPr>
                <w:noProof/>
                <w:webHidden/>
              </w:rPr>
              <w:fldChar w:fldCharType="separate"/>
            </w:r>
            <w:r w:rsidR="008C6B49">
              <w:rPr>
                <w:noProof/>
                <w:webHidden/>
              </w:rPr>
              <w:t>7</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89" w:history="1">
            <w:r w:rsidR="00252452" w:rsidRPr="004C25EA">
              <w:rPr>
                <w:rStyle w:val="Hyperlink"/>
                <w:rFonts w:ascii="Arial Narrow" w:hAnsi="Arial Narrow"/>
                <w:noProof/>
              </w:rPr>
              <w:t>3.5</w:t>
            </w:r>
            <w:r w:rsidR="00252452">
              <w:rPr>
                <w:rFonts w:asciiTheme="minorHAnsi" w:eastAsiaTheme="minorEastAsia" w:hAnsiTheme="minorHAnsi" w:cstheme="minorBidi"/>
                <w:noProof/>
              </w:rPr>
              <w:tab/>
            </w:r>
            <w:r w:rsidR="00252452" w:rsidRPr="004C25EA">
              <w:rPr>
                <w:rStyle w:val="Hyperlink"/>
                <w:rFonts w:ascii="Arial Narrow" w:hAnsi="Arial Narrow"/>
                <w:noProof/>
              </w:rPr>
              <w:t>New tools for pest risk analysis</w:t>
            </w:r>
            <w:r w:rsidR="00252452">
              <w:rPr>
                <w:noProof/>
                <w:webHidden/>
              </w:rPr>
              <w:tab/>
            </w:r>
            <w:r w:rsidR="00252452">
              <w:rPr>
                <w:noProof/>
                <w:webHidden/>
              </w:rPr>
              <w:fldChar w:fldCharType="begin"/>
            </w:r>
            <w:r w:rsidR="00252452">
              <w:rPr>
                <w:noProof/>
                <w:webHidden/>
              </w:rPr>
              <w:instrText xml:space="preserve"> PAGEREF _Toc940689 \h </w:instrText>
            </w:r>
            <w:r w:rsidR="00252452">
              <w:rPr>
                <w:noProof/>
                <w:webHidden/>
              </w:rPr>
            </w:r>
            <w:r w:rsidR="00252452">
              <w:rPr>
                <w:noProof/>
                <w:webHidden/>
              </w:rPr>
              <w:fldChar w:fldCharType="separate"/>
            </w:r>
            <w:r w:rsidR="008C6B49">
              <w:rPr>
                <w:noProof/>
                <w:webHidden/>
              </w:rPr>
              <w:t>7</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90" w:history="1">
            <w:r w:rsidR="00252452" w:rsidRPr="004C25EA">
              <w:rPr>
                <w:rStyle w:val="Hyperlink"/>
                <w:rFonts w:ascii="Arial Narrow" w:hAnsi="Arial Narrow"/>
                <w:noProof/>
              </w:rPr>
              <w:t>3.6</w:t>
            </w:r>
            <w:r w:rsidR="00252452">
              <w:rPr>
                <w:rFonts w:asciiTheme="minorHAnsi" w:eastAsiaTheme="minorEastAsia" w:hAnsiTheme="minorHAnsi" w:cstheme="minorBidi"/>
                <w:noProof/>
              </w:rPr>
              <w:tab/>
            </w:r>
            <w:r w:rsidR="00252452" w:rsidRPr="004C25EA">
              <w:rPr>
                <w:rStyle w:val="Hyperlink"/>
                <w:rFonts w:ascii="Arial Narrow" w:hAnsi="Arial Narrow"/>
                <w:noProof/>
              </w:rPr>
              <w:t>Improved phytosanitary system ensures the lifting of a vegetable export ban in Ghana</w:t>
            </w:r>
            <w:r w:rsidR="00252452">
              <w:rPr>
                <w:noProof/>
                <w:webHidden/>
              </w:rPr>
              <w:tab/>
            </w:r>
            <w:r w:rsidR="00252452">
              <w:rPr>
                <w:noProof/>
                <w:webHidden/>
              </w:rPr>
              <w:fldChar w:fldCharType="begin"/>
            </w:r>
            <w:r w:rsidR="00252452">
              <w:rPr>
                <w:noProof/>
                <w:webHidden/>
              </w:rPr>
              <w:instrText xml:space="preserve"> PAGEREF _Toc940690 \h </w:instrText>
            </w:r>
            <w:r w:rsidR="00252452">
              <w:rPr>
                <w:noProof/>
                <w:webHidden/>
              </w:rPr>
            </w:r>
            <w:r w:rsidR="00252452">
              <w:rPr>
                <w:noProof/>
                <w:webHidden/>
              </w:rPr>
              <w:fldChar w:fldCharType="separate"/>
            </w:r>
            <w:r w:rsidR="008C6B49">
              <w:rPr>
                <w:noProof/>
                <w:webHidden/>
              </w:rPr>
              <w:t>7</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91" w:history="1">
            <w:r w:rsidR="00252452" w:rsidRPr="004C25EA">
              <w:rPr>
                <w:rStyle w:val="Hyperlink"/>
                <w:rFonts w:ascii="Arial Narrow" w:hAnsi="Arial Narrow"/>
                <w:noProof/>
              </w:rPr>
              <w:t>3.7</w:t>
            </w:r>
            <w:r w:rsidR="00252452">
              <w:rPr>
                <w:rFonts w:asciiTheme="minorHAnsi" w:eastAsiaTheme="minorEastAsia" w:hAnsiTheme="minorHAnsi" w:cstheme="minorBidi"/>
                <w:noProof/>
              </w:rPr>
              <w:tab/>
            </w:r>
            <w:r w:rsidR="00252452" w:rsidRPr="004C25EA">
              <w:rPr>
                <w:rStyle w:val="Hyperlink"/>
                <w:rFonts w:ascii="Arial Narrow" w:hAnsi="Arial Narrow"/>
                <w:noProof/>
              </w:rPr>
              <w:t>Surveillance of maize lethal necrosis disease in Zambia</w:t>
            </w:r>
            <w:r w:rsidR="00252452">
              <w:rPr>
                <w:noProof/>
                <w:webHidden/>
              </w:rPr>
              <w:tab/>
            </w:r>
            <w:r w:rsidR="00252452">
              <w:rPr>
                <w:noProof/>
                <w:webHidden/>
              </w:rPr>
              <w:fldChar w:fldCharType="begin"/>
            </w:r>
            <w:r w:rsidR="00252452">
              <w:rPr>
                <w:noProof/>
                <w:webHidden/>
              </w:rPr>
              <w:instrText xml:space="preserve"> PAGEREF _Toc940691 \h </w:instrText>
            </w:r>
            <w:r w:rsidR="00252452">
              <w:rPr>
                <w:noProof/>
                <w:webHidden/>
              </w:rPr>
            </w:r>
            <w:r w:rsidR="00252452">
              <w:rPr>
                <w:noProof/>
                <w:webHidden/>
              </w:rPr>
              <w:fldChar w:fldCharType="separate"/>
            </w:r>
            <w:r w:rsidR="008C6B49">
              <w:rPr>
                <w:noProof/>
                <w:webHidden/>
              </w:rPr>
              <w:t>7</w:t>
            </w:r>
            <w:r w:rsidR="00252452">
              <w:rPr>
                <w:noProof/>
                <w:webHidden/>
              </w:rPr>
              <w:fldChar w:fldCharType="end"/>
            </w:r>
          </w:hyperlink>
        </w:p>
        <w:p w:rsidR="00252452" w:rsidRDefault="00322E9F" w:rsidP="00252452">
          <w:pPr>
            <w:pStyle w:val="TOC1"/>
            <w:rPr>
              <w:rFonts w:asciiTheme="minorHAnsi" w:eastAsiaTheme="minorEastAsia" w:hAnsiTheme="minorHAnsi" w:cstheme="minorBidi"/>
            </w:rPr>
          </w:pPr>
          <w:hyperlink w:anchor="_Toc940692" w:history="1">
            <w:r w:rsidR="00252452" w:rsidRPr="004C25EA">
              <w:rPr>
                <w:rStyle w:val="Hyperlink"/>
              </w:rPr>
              <w:t>Session 4: Import Control and Quarantine Regulations</w:t>
            </w:r>
            <w:r w:rsidR="00252452">
              <w:rPr>
                <w:webHidden/>
              </w:rPr>
              <w:tab/>
            </w:r>
            <w:r w:rsidR="00252452">
              <w:rPr>
                <w:webHidden/>
              </w:rPr>
              <w:fldChar w:fldCharType="begin"/>
            </w:r>
            <w:r w:rsidR="00252452">
              <w:rPr>
                <w:webHidden/>
              </w:rPr>
              <w:instrText xml:space="preserve"> PAGEREF _Toc940692 \h </w:instrText>
            </w:r>
            <w:r w:rsidR="00252452">
              <w:rPr>
                <w:webHidden/>
              </w:rPr>
            </w:r>
            <w:r w:rsidR="00252452">
              <w:rPr>
                <w:webHidden/>
              </w:rPr>
              <w:fldChar w:fldCharType="separate"/>
            </w:r>
            <w:r w:rsidR="008C6B49">
              <w:rPr>
                <w:webHidden/>
              </w:rPr>
              <w:t>8</w:t>
            </w:r>
            <w:r w:rsidR="00252452">
              <w:rPr>
                <w:webHidden/>
              </w:rPr>
              <w:fldChar w:fldCharType="end"/>
            </w:r>
          </w:hyperlink>
        </w:p>
        <w:p w:rsidR="00252452" w:rsidRDefault="00322E9F">
          <w:pPr>
            <w:pStyle w:val="TOC2"/>
            <w:rPr>
              <w:rFonts w:asciiTheme="minorHAnsi" w:eastAsiaTheme="minorEastAsia" w:hAnsiTheme="minorHAnsi" w:cstheme="minorBidi"/>
              <w:noProof/>
            </w:rPr>
          </w:pPr>
          <w:hyperlink w:anchor="_Toc940693" w:history="1">
            <w:r w:rsidR="00252452" w:rsidRPr="004C25EA">
              <w:rPr>
                <w:rStyle w:val="Hyperlink"/>
                <w:rFonts w:ascii="Arial Narrow" w:hAnsi="Arial Narrow"/>
                <w:noProof/>
              </w:rPr>
              <w:t>4.1</w:t>
            </w:r>
            <w:r w:rsidR="00252452">
              <w:rPr>
                <w:rFonts w:asciiTheme="minorHAnsi" w:eastAsiaTheme="minorEastAsia" w:hAnsiTheme="minorHAnsi" w:cstheme="minorBidi"/>
                <w:noProof/>
              </w:rPr>
              <w:tab/>
            </w:r>
            <w:r w:rsidR="00252452" w:rsidRPr="004C25EA">
              <w:rPr>
                <w:rStyle w:val="Hyperlink"/>
                <w:rFonts w:ascii="Arial Narrow" w:hAnsi="Arial Narrow"/>
                <w:noProof/>
              </w:rPr>
              <w:t>Key note address on Import control and quarantine regulations</w:t>
            </w:r>
            <w:r w:rsidR="00252452">
              <w:rPr>
                <w:noProof/>
                <w:webHidden/>
              </w:rPr>
              <w:tab/>
            </w:r>
            <w:r w:rsidR="00252452">
              <w:rPr>
                <w:noProof/>
                <w:webHidden/>
              </w:rPr>
              <w:fldChar w:fldCharType="begin"/>
            </w:r>
            <w:r w:rsidR="00252452">
              <w:rPr>
                <w:noProof/>
                <w:webHidden/>
              </w:rPr>
              <w:instrText xml:space="preserve"> PAGEREF _Toc940693 \h </w:instrText>
            </w:r>
            <w:r w:rsidR="00252452">
              <w:rPr>
                <w:noProof/>
                <w:webHidden/>
              </w:rPr>
            </w:r>
            <w:r w:rsidR="00252452">
              <w:rPr>
                <w:noProof/>
                <w:webHidden/>
              </w:rPr>
              <w:fldChar w:fldCharType="separate"/>
            </w:r>
            <w:r w:rsidR="008C6B49">
              <w:rPr>
                <w:noProof/>
                <w:webHidden/>
              </w:rPr>
              <w:t>8</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94" w:history="1">
            <w:r w:rsidR="00252452" w:rsidRPr="004C25EA">
              <w:rPr>
                <w:rStyle w:val="Hyperlink"/>
                <w:rFonts w:ascii="Arial Narrow" w:hAnsi="Arial Narrow"/>
                <w:noProof/>
              </w:rPr>
              <w:t>4.2</w:t>
            </w:r>
            <w:r w:rsidR="00252452">
              <w:rPr>
                <w:rFonts w:asciiTheme="minorHAnsi" w:eastAsiaTheme="minorEastAsia" w:hAnsiTheme="minorHAnsi" w:cstheme="minorBidi"/>
                <w:noProof/>
              </w:rPr>
              <w:tab/>
            </w:r>
            <w:r w:rsidR="00252452" w:rsidRPr="004C25EA">
              <w:rPr>
                <w:rStyle w:val="Hyperlink"/>
                <w:rFonts w:ascii="Arial Narrow" w:hAnsi="Arial Narrow"/>
                <w:noProof/>
              </w:rPr>
              <w:t>Tackling Maize Lethal Necrosis (MLN), a major epidemic in Eastern with better phytosanitary intervention measures</w:t>
            </w:r>
            <w:r w:rsidR="00252452">
              <w:rPr>
                <w:noProof/>
                <w:webHidden/>
              </w:rPr>
              <w:tab/>
            </w:r>
            <w:r w:rsidR="00252452">
              <w:rPr>
                <w:noProof/>
                <w:webHidden/>
              </w:rPr>
              <w:fldChar w:fldCharType="begin"/>
            </w:r>
            <w:r w:rsidR="00252452">
              <w:rPr>
                <w:noProof/>
                <w:webHidden/>
              </w:rPr>
              <w:instrText xml:space="preserve"> PAGEREF _Toc940694 \h </w:instrText>
            </w:r>
            <w:r w:rsidR="00252452">
              <w:rPr>
                <w:noProof/>
                <w:webHidden/>
              </w:rPr>
            </w:r>
            <w:r w:rsidR="00252452">
              <w:rPr>
                <w:noProof/>
                <w:webHidden/>
              </w:rPr>
              <w:fldChar w:fldCharType="separate"/>
            </w:r>
            <w:r w:rsidR="008C6B49">
              <w:rPr>
                <w:noProof/>
                <w:webHidden/>
              </w:rPr>
              <w:t>8</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95" w:history="1">
            <w:r w:rsidR="00252452" w:rsidRPr="004C25EA">
              <w:rPr>
                <w:rStyle w:val="Hyperlink"/>
                <w:rFonts w:ascii="Arial Narrow" w:hAnsi="Arial Narrow"/>
                <w:noProof/>
              </w:rPr>
              <w:t>4.3</w:t>
            </w:r>
            <w:r w:rsidR="00252452">
              <w:rPr>
                <w:rFonts w:asciiTheme="minorHAnsi" w:eastAsiaTheme="minorEastAsia" w:hAnsiTheme="minorHAnsi" w:cstheme="minorBidi"/>
                <w:noProof/>
              </w:rPr>
              <w:tab/>
            </w:r>
            <w:r w:rsidR="00252452" w:rsidRPr="004C25EA">
              <w:rPr>
                <w:rStyle w:val="Hyperlink"/>
                <w:rFonts w:ascii="Arial Narrow" w:hAnsi="Arial Narrow"/>
                <w:noProof/>
              </w:rPr>
              <w:t>Appropriate Surveillance and diagnostic tools in prevention of spread of MLN to Southern Africa</w:t>
            </w:r>
            <w:r w:rsidR="00252452">
              <w:rPr>
                <w:noProof/>
                <w:webHidden/>
              </w:rPr>
              <w:tab/>
            </w:r>
            <w:r w:rsidR="00252452">
              <w:rPr>
                <w:noProof/>
                <w:webHidden/>
              </w:rPr>
              <w:fldChar w:fldCharType="begin"/>
            </w:r>
            <w:r w:rsidR="00252452">
              <w:rPr>
                <w:noProof/>
                <w:webHidden/>
              </w:rPr>
              <w:instrText xml:space="preserve"> PAGEREF _Toc940695 \h </w:instrText>
            </w:r>
            <w:r w:rsidR="00252452">
              <w:rPr>
                <w:noProof/>
                <w:webHidden/>
              </w:rPr>
            </w:r>
            <w:r w:rsidR="00252452">
              <w:rPr>
                <w:noProof/>
                <w:webHidden/>
              </w:rPr>
              <w:fldChar w:fldCharType="separate"/>
            </w:r>
            <w:r w:rsidR="008C6B49">
              <w:rPr>
                <w:noProof/>
                <w:webHidden/>
              </w:rPr>
              <w:t>8</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96" w:history="1">
            <w:r w:rsidR="00252452" w:rsidRPr="004C25EA">
              <w:rPr>
                <w:rStyle w:val="Hyperlink"/>
                <w:rFonts w:ascii="Arial Narrow" w:hAnsi="Arial Narrow"/>
                <w:noProof/>
              </w:rPr>
              <w:t>4.4</w:t>
            </w:r>
            <w:r w:rsidR="00252452">
              <w:rPr>
                <w:rFonts w:asciiTheme="minorHAnsi" w:eastAsiaTheme="minorEastAsia" w:hAnsiTheme="minorHAnsi" w:cstheme="minorBidi"/>
                <w:noProof/>
              </w:rPr>
              <w:tab/>
            </w:r>
            <w:r w:rsidR="00252452" w:rsidRPr="004C25EA">
              <w:rPr>
                <w:rStyle w:val="Hyperlink"/>
                <w:rFonts w:ascii="Arial Narrow" w:hAnsi="Arial Narrow"/>
                <w:noProof/>
              </w:rPr>
              <w:t>The guidelines for conducting sea container cleanliness survey and inspection</w:t>
            </w:r>
            <w:r w:rsidR="00252452">
              <w:rPr>
                <w:noProof/>
                <w:webHidden/>
              </w:rPr>
              <w:tab/>
            </w:r>
            <w:r w:rsidR="00252452">
              <w:rPr>
                <w:noProof/>
                <w:webHidden/>
              </w:rPr>
              <w:fldChar w:fldCharType="begin"/>
            </w:r>
            <w:r w:rsidR="00252452">
              <w:rPr>
                <w:noProof/>
                <w:webHidden/>
              </w:rPr>
              <w:instrText xml:space="preserve"> PAGEREF _Toc940696 \h </w:instrText>
            </w:r>
            <w:r w:rsidR="00252452">
              <w:rPr>
                <w:noProof/>
                <w:webHidden/>
              </w:rPr>
            </w:r>
            <w:r w:rsidR="00252452">
              <w:rPr>
                <w:noProof/>
                <w:webHidden/>
              </w:rPr>
              <w:fldChar w:fldCharType="separate"/>
            </w:r>
            <w:r w:rsidR="008C6B49">
              <w:rPr>
                <w:noProof/>
                <w:webHidden/>
              </w:rPr>
              <w:t>9</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97" w:history="1">
            <w:r w:rsidR="00252452" w:rsidRPr="004C25EA">
              <w:rPr>
                <w:rStyle w:val="Hyperlink"/>
                <w:rFonts w:ascii="Arial Narrow" w:hAnsi="Arial Narrow"/>
                <w:noProof/>
              </w:rPr>
              <w:t>4.5</w:t>
            </w:r>
            <w:r w:rsidR="00252452">
              <w:rPr>
                <w:rFonts w:asciiTheme="minorHAnsi" w:eastAsiaTheme="minorEastAsia" w:hAnsiTheme="minorHAnsi" w:cstheme="minorBidi"/>
                <w:noProof/>
              </w:rPr>
              <w:tab/>
            </w:r>
            <w:r w:rsidR="00252452" w:rsidRPr="004C25EA">
              <w:rPr>
                <w:rStyle w:val="Hyperlink"/>
                <w:rFonts w:ascii="Arial Narrow" w:hAnsi="Arial Narrow"/>
                <w:noProof/>
              </w:rPr>
              <w:t>Implementation of track and trace System for enhanced control and regulation of imported consignments with phytosanitary concern</w:t>
            </w:r>
            <w:r w:rsidR="00252452">
              <w:rPr>
                <w:noProof/>
                <w:webHidden/>
              </w:rPr>
              <w:tab/>
            </w:r>
            <w:r w:rsidR="00252452">
              <w:rPr>
                <w:noProof/>
                <w:webHidden/>
              </w:rPr>
              <w:fldChar w:fldCharType="begin"/>
            </w:r>
            <w:r w:rsidR="00252452">
              <w:rPr>
                <w:noProof/>
                <w:webHidden/>
              </w:rPr>
              <w:instrText xml:space="preserve"> PAGEREF _Toc940697 \h </w:instrText>
            </w:r>
            <w:r w:rsidR="00252452">
              <w:rPr>
                <w:noProof/>
                <w:webHidden/>
              </w:rPr>
            </w:r>
            <w:r w:rsidR="00252452">
              <w:rPr>
                <w:noProof/>
                <w:webHidden/>
              </w:rPr>
              <w:fldChar w:fldCharType="separate"/>
            </w:r>
            <w:r w:rsidR="008C6B49">
              <w:rPr>
                <w:noProof/>
                <w:webHidden/>
              </w:rPr>
              <w:t>9</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698" w:history="1">
            <w:r w:rsidR="00252452" w:rsidRPr="004C25EA">
              <w:rPr>
                <w:rStyle w:val="Hyperlink"/>
                <w:rFonts w:ascii="Arial Narrow" w:hAnsi="Arial Narrow"/>
                <w:noProof/>
              </w:rPr>
              <w:t>4.6</w:t>
            </w:r>
            <w:r w:rsidR="00252452">
              <w:rPr>
                <w:rFonts w:asciiTheme="minorHAnsi" w:eastAsiaTheme="minorEastAsia" w:hAnsiTheme="minorHAnsi" w:cstheme="minorBidi"/>
                <w:noProof/>
              </w:rPr>
              <w:tab/>
            </w:r>
            <w:r w:rsidR="00252452" w:rsidRPr="004C25EA">
              <w:rPr>
                <w:rStyle w:val="Hyperlink"/>
                <w:rFonts w:ascii="Arial Narrow" w:hAnsi="Arial Narrow"/>
                <w:noProof/>
              </w:rPr>
              <w:t>Post-Release monitoring of quarantine seaweed (Kappaphycus alvarezii) in Coast region of Kenya</w:t>
            </w:r>
            <w:r w:rsidR="00252452">
              <w:rPr>
                <w:noProof/>
                <w:webHidden/>
              </w:rPr>
              <w:tab/>
            </w:r>
            <w:r w:rsidR="00252452">
              <w:rPr>
                <w:noProof/>
                <w:webHidden/>
              </w:rPr>
              <w:fldChar w:fldCharType="begin"/>
            </w:r>
            <w:r w:rsidR="00252452">
              <w:rPr>
                <w:noProof/>
                <w:webHidden/>
              </w:rPr>
              <w:instrText xml:space="preserve"> PAGEREF _Toc940698 \h </w:instrText>
            </w:r>
            <w:r w:rsidR="00252452">
              <w:rPr>
                <w:noProof/>
                <w:webHidden/>
              </w:rPr>
            </w:r>
            <w:r w:rsidR="00252452">
              <w:rPr>
                <w:noProof/>
                <w:webHidden/>
              </w:rPr>
              <w:fldChar w:fldCharType="separate"/>
            </w:r>
            <w:r w:rsidR="008C6B49">
              <w:rPr>
                <w:noProof/>
                <w:webHidden/>
              </w:rPr>
              <w:t>9</w:t>
            </w:r>
            <w:r w:rsidR="00252452">
              <w:rPr>
                <w:noProof/>
                <w:webHidden/>
              </w:rPr>
              <w:fldChar w:fldCharType="end"/>
            </w:r>
          </w:hyperlink>
        </w:p>
        <w:p w:rsidR="00252452" w:rsidRDefault="00322E9F" w:rsidP="00252452">
          <w:pPr>
            <w:pStyle w:val="TOC1"/>
            <w:rPr>
              <w:rFonts w:asciiTheme="minorHAnsi" w:eastAsiaTheme="minorEastAsia" w:hAnsiTheme="minorHAnsi" w:cstheme="minorBidi"/>
            </w:rPr>
          </w:pPr>
          <w:hyperlink w:anchor="_Toc940699" w:history="1">
            <w:r w:rsidR="00252452" w:rsidRPr="004C25EA">
              <w:rPr>
                <w:rStyle w:val="Hyperlink"/>
              </w:rPr>
              <w:t>Session 5: Export Control in Phytosanitary Systems</w:t>
            </w:r>
            <w:r w:rsidR="00252452">
              <w:rPr>
                <w:webHidden/>
              </w:rPr>
              <w:tab/>
            </w:r>
            <w:r w:rsidR="00252452">
              <w:rPr>
                <w:webHidden/>
              </w:rPr>
              <w:fldChar w:fldCharType="begin"/>
            </w:r>
            <w:r w:rsidR="00252452">
              <w:rPr>
                <w:webHidden/>
              </w:rPr>
              <w:instrText xml:space="preserve"> PAGEREF _Toc940699 \h </w:instrText>
            </w:r>
            <w:r w:rsidR="00252452">
              <w:rPr>
                <w:webHidden/>
              </w:rPr>
            </w:r>
            <w:r w:rsidR="00252452">
              <w:rPr>
                <w:webHidden/>
              </w:rPr>
              <w:fldChar w:fldCharType="separate"/>
            </w:r>
            <w:r w:rsidR="008C6B49">
              <w:rPr>
                <w:webHidden/>
              </w:rPr>
              <w:t>10</w:t>
            </w:r>
            <w:r w:rsidR="00252452">
              <w:rPr>
                <w:webHidden/>
              </w:rPr>
              <w:fldChar w:fldCharType="end"/>
            </w:r>
          </w:hyperlink>
        </w:p>
        <w:p w:rsidR="00252452" w:rsidRDefault="00322E9F">
          <w:pPr>
            <w:pStyle w:val="TOC2"/>
            <w:rPr>
              <w:rFonts w:asciiTheme="minorHAnsi" w:eastAsiaTheme="minorEastAsia" w:hAnsiTheme="minorHAnsi" w:cstheme="minorBidi"/>
              <w:noProof/>
            </w:rPr>
          </w:pPr>
          <w:hyperlink w:anchor="_Toc940700" w:history="1">
            <w:r w:rsidR="00252452" w:rsidRPr="004C25EA">
              <w:rPr>
                <w:rStyle w:val="Hyperlink"/>
                <w:rFonts w:ascii="Arial Narrow" w:hAnsi="Arial Narrow"/>
                <w:noProof/>
              </w:rPr>
              <w:t>5.1</w:t>
            </w:r>
            <w:r w:rsidR="00252452">
              <w:rPr>
                <w:rFonts w:asciiTheme="minorHAnsi" w:eastAsiaTheme="minorEastAsia" w:hAnsiTheme="minorHAnsi" w:cstheme="minorBidi"/>
                <w:noProof/>
              </w:rPr>
              <w:tab/>
            </w:r>
            <w:r w:rsidR="00252452" w:rsidRPr="004C25EA">
              <w:rPr>
                <w:rStyle w:val="Hyperlink"/>
                <w:rFonts w:ascii="Arial Narrow" w:hAnsi="Arial Narrow"/>
                <w:noProof/>
              </w:rPr>
              <w:t>Key note address: Role of Industry self-regulation in phytosanitary compliance</w:t>
            </w:r>
            <w:r w:rsidR="00252452">
              <w:rPr>
                <w:noProof/>
                <w:webHidden/>
              </w:rPr>
              <w:tab/>
            </w:r>
            <w:r w:rsidR="00252452">
              <w:rPr>
                <w:noProof/>
                <w:webHidden/>
              </w:rPr>
              <w:fldChar w:fldCharType="begin"/>
            </w:r>
            <w:r w:rsidR="00252452">
              <w:rPr>
                <w:noProof/>
                <w:webHidden/>
              </w:rPr>
              <w:instrText xml:space="preserve"> PAGEREF _Toc940700 \h </w:instrText>
            </w:r>
            <w:r w:rsidR="00252452">
              <w:rPr>
                <w:noProof/>
                <w:webHidden/>
              </w:rPr>
            </w:r>
            <w:r w:rsidR="00252452">
              <w:rPr>
                <w:noProof/>
                <w:webHidden/>
              </w:rPr>
              <w:fldChar w:fldCharType="separate"/>
            </w:r>
            <w:r w:rsidR="008C6B49">
              <w:rPr>
                <w:noProof/>
                <w:webHidden/>
              </w:rPr>
              <w:t>10</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01" w:history="1">
            <w:r w:rsidR="00252452" w:rsidRPr="004C25EA">
              <w:rPr>
                <w:rStyle w:val="Hyperlink"/>
                <w:rFonts w:ascii="Arial Narrow" w:hAnsi="Arial Narrow"/>
                <w:noProof/>
              </w:rPr>
              <w:t>5.2</w:t>
            </w:r>
            <w:r w:rsidR="00252452">
              <w:rPr>
                <w:rFonts w:asciiTheme="minorHAnsi" w:eastAsiaTheme="minorEastAsia" w:hAnsiTheme="minorHAnsi" w:cstheme="minorBidi"/>
                <w:noProof/>
              </w:rPr>
              <w:tab/>
            </w:r>
            <w:r w:rsidR="00252452" w:rsidRPr="004C25EA">
              <w:rPr>
                <w:rStyle w:val="Hyperlink"/>
                <w:rFonts w:ascii="Arial Narrow" w:hAnsi="Arial Narrow"/>
                <w:noProof/>
              </w:rPr>
              <w:t>Quality of mangoes exported from Kenya and strategies for compliance to international market requirements</w:t>
            </w:r>
            <w:r w:rsidR="00252452">
              <w:rPr>
                <w:noProof/>
                <w:webHidden/>
              </w:rPr>
              <w:tab/>
            </w:r>
            <w:r w:rsidR="00252452">
              <w:rPr>
                <w:noProof/>
                <w:webHidden/>
              </w:rPr>
              <w:fldChar w:fldCharType="begin"/>
            </w:r>
            <w:r w:rsidR="00252452">
              <w:rPr>
                <w:noProof/>
                <w:webHidden/>
              </w:rPr>
              <w:instrText xml:space="preserve"> PAGEREF _Toc940701 \h </w:instrText>
            </w:r>
            <w:r w:rsidR="00252452">
              <w:rPr>
                <w:noProof/>
                <w:webHidden/>
              </w:rPr>
            </w:r>
            <w:r w:rsidR="00252452">
              <w:rPr>
                <w:noProof/>
                <w:webHidden/>
              </w:rPr>
              <w:fldChar w:fldCharType="separate"/>
            </w:r>
            <w:r w:rsidR="008C6B49">
              <w:rPr>
                <w:noProof/>
                <w:webHidden/>
              </w:rPr>
              <w:t>10</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02" w:history="1">
            <w:r w:rsidR="00252452" w:rsidRPr="004C25EA">
              <w:rPr>
                <w:rStyle w:val="Hyperlink"/>
                <w:rFonts w:ascii="Arial Narrow" w:hAnsi="Arial Narrow"/>
                <w:noProof/>
              </w:rPr>
              <w:t>5.3</w:t>
            </w:r>
            <w:r w:rsidR="00252452">
              <w:rPr>
                <w:rFonts w:asciiTheme="minorHAnsi" w:eastAsiaTheme="minorEastAsia" w:hAnsiTheme="minorHAnsi" w:cstheme="minorBidi"/>
                <w:noProof/>
              </w:rPr>
              <w:tab/>
            </w:r>
            <w:r w:rsidR="00252452" w:rsidRPr="004C25EA">
              <w:rPr>
                <w:rStyle w:val="Hyperlink"/>
                <w:rFonts w:ascii="Arial Narrow" w:hAnsi="Arial Narrow"/>
                <w:noProof/>
              </w:rPr>
              <w:t xml:space="preserve">Efficacy of selected bio-pesticides, polythene mulch and sticky traps in controlling </w:t>
            </w:r>
            <w:r w:rsidR="00252452" w:rsidRPr="004C25EA">
              <w:rPr>
                <w:rStyle w:val="Hyperlink"/>
                <w:rFonts w:ascii="Arial Narrow" w:hAnsi="Arial Narrow"/>
                <w:i/>
                <w:noProof/>
              </w:rPr>
              <w:t>Liriomyza</w:t>
            </w:r>
            <w:r w:rsidR="00252452" w:rsidRPr="004C25EA">
              <w:rPr>
                <w:rStyle w:val="Hyperlink"/>
                <w:rFonts w:ascii="Arial Narrow" w:hAnsi="Arial Narrow"/>
                <w:noProof/>
              </w:rPr>
              <w:t xml:space="preserve"> (diptera: agromizidae) infestation on basil</w:t>
            </w:r>
            <w:r w:rsidR="00252452">
              <w:rPr>
                <w:noProof/>
                <w:webHidden/>
              </w:rPr>
              <w:tab/>
            </w:r>
            <w:r w:rsidR="00252452">
              <w:rPr>
                <w:noProof/>
                <w:webHidden/>
              </w:rPr>
              <w:fldChar w:fldCharType="begin"/>
            </w:r>
            <w:r w:rsidR="00252452">
              <w:rPr>
                <w:noProof/>
                <w:webHidden/>
              </w:rPr>
              <w:instrText xml:space="preserve"> PAGEREF _Toc940702 \h </w:instrText>
            </w:r>
            <w:r w:rsidR="00252452">
              <w:rPr>
                <w:noProof/>
                <w:webHidden/>
              </w:rPr>
            </w:r>
            <w:r w:rsidR="00252452">
              <w:rPr>
                <w:noProof/>
                <w:webHidden/>
              </w:rPr>
              <w:fldChar w:fldCharType="separate"/>
            </w:r>
            <w:r w:rsidR="008C6B49">
              <w:rPr>
                <w:noProof/>
                <w:webHidden/>
              </w:rPr>
              <w:t>10</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03" w:history="1">
            <w:r w:rsidR="00252452" w:rsidRPr="004C25EA">
              <w:rPr>
                <w:rStyle w:val="Hyperlink"/>
                <w:rFonts w:ascii="Arial Narrow" w:hAnsi="Arial Narrow"/>
                <w:noProof/>
              </w:rPr>
              <w:t>5.4</w:t>
            </w:r>
            <w:r w:rsidR="00252452">
              <w:rPr>
                <w:rFonts w:asciiTheme="minorHAnsi" w:eastAsiaTheme="minorEastAsia" w:hAnsiTheme="minorHAnsi" w:cstheme="minorBidi"/>
                <w:noProof/>
              </w:rPr>
              <w:tab/>
            </w:r>
            <w:r w:rsidR="00252452" w:rsidRPr="004C25EA">
              <w:rPr>
                <w:rStyle w:val="Hyperlink"/>
                <w:rFonts w:ascii="Arial Narrow" w:hAnsi="Arial Narrow"/>
                <w:noProof/>
              </w:rPr>
              <w:t>Effect of phosphine fumigant on false codling moth larvae in capsicum</w:t>
            </w:r>
            <w:r w:rsidR="00252452">
              <w:rPr>
                <w:noProof/>
                <w:webHidden/>
              </w:rPr>
              <w:tab/>
            </w:r>
            <w:r w:rsidR="00252452">
              <w:rPr>
                <w:noProof/>
                <w:webHidden/>
              </w:rPr>
              <w:fldChar w:fldCharType="begin"/>
            </w:r>
            <w:r w:rsidR="00252452">
              <w:rPr>
                <w:noProof/>
                <w:webHidden/>
              </w:rPr>
              <w:instrText xml:space="preserve"> PAGEREF _Toc940703 \h </w:instrText>
            </w:r>
            <w:r w:rsidR="00252452">
              <w:rPr>
                <w:noProof/>
                <w:webHidden/>
              </w:rPr>
            </w:r>
            <w:r w:rsidR="00252452">
              <w:rPr>
                <w:noProof/>
                <w:webHidden/>
              </w:rPr>
              <w:fldChar w:fldCharType="separate"/>
            </w:r>
            <w:r w:rsidR="008C6B49">
              <w:rPr>
                <w:noProof/>
                <w:webHidden/>
              </w:rPr>
              <w:t>10</w:t>
            </w:r>
            <w:r w:rsidR="00252452">
              <w:rPr>
                <w:noProof/>
                <w:webHidden/>
              </w:rPr>
              <w:fldChar w:fldCharType="end"/>
            </w:r>
          </w:hyperlink>
        </w:p>
        <w:p w:rsidR="00252452" w:rsidRDefault="00322E9F" w:rsidP="00252452">
          <w:pPr>
            <w:pStyle w:val="TOC1"/>
            <w:rPr>
              <w:rFonts w:asciiTheme="minorHAnsi" w:eastAsiaTheme="minorEastAsia" w:hAnsiTheme="minorHAnsi" w:cstheme="minorBidi"/>
            </w:rPr>
          </w:pPr>
          <w:hyperlink w:anchor="_Toc940704" w:history="1">
            <w:r w:rsidR="00252452" w:rsidRPr="004C25EA">
              <w:rPr>
                <w:rStyle w:val="Hyperlink"/>
              </w:rPr>
              <w:t>Session 6: Industry participation on Phytosanitary Systems</w:t>
            </w:r>
            <w:r w:rsidR="00252452">
              <w:rPr>
                <w:webHidden/>
              </w:rPr>
              <w:tab/>
            </w:r>
            <w:r w:rsidR="00252452">
              <w:rPr>
                <w:webHidden/>
              </w:rPr>
              <w:fldChar w:fldCharType="begin"/>
            </w:r>
            <w:r w:rsidR="00252452">
              <w:rPr>
                <w:webHidden/>
              </w:rPr>
              <w:instrText xml:space="preserve"> PAGEREF _Toc940704 \h </w:instrText>
            </w:r>
            <w:r w:rsidR="00252452">
              <w:rPr>
                <w:webHidden/>
              </w:rPr>
            </w:r>
            <w:r w:rsidR="00252452">
              <w:rPr>
                <w:webHidden/>
              </w:rPr>
              <w:fldChar w:fldCharType="separate"/>
            </w:r>
            <w:r w:rsidR="008C6B49">
              <w:rPr>
                <w:webHidden/>
              </w:rPr>
              <w:t>11</w:t>
            </w:r>
            <w:r w:rsidR="00252452">
              <w:rPr>
                <w:webHidden/>
              </w:rPr>
              <w:fldChar w:fldCharType="end"/>
            </w:r>
          </w:hyperlink>
        </w:p>
        <w:p w:rsidR="00252452" w:rsidRDefault="00322E9F">
          <w:pPr>
            <w:pStyle w:val="TOC2"/>
            <w:rPr>
              <w:rFonts w:asciiTheme="minorHAnsi" w:eastAsiaTheme="minorEastAsia" w:hAnsiTheme="minorHAnsi" w:cstheme="minorBidi"/>
              <w:noProof/>
            </w:rPr>
          </w:pPr>
          <w:hyperlink w:anchor="_Toc940705" w:history="1">
            <w:r w:rsidR="00252452" w:rsidRPr="004C25EA">
              <w:rPr>
                <w:rStyle w:val="Hyperlink"/>
                <w:rFonts w:ascii="Arial Narrow" w:hAnsi="Arial Narrow"/>
                <w:noProof/>
              </w:rPr>
              <w:t>6.1</w:t>
            </w:r>
            <w:r w:rsidR="00252452">
              <w:rPr>
                <w:rFonts w:asciiTheme="minorHAnsi" w:eastAsiaTheme="minorEastAsia" w:hAnsiTheme="minorHAnsi" w:cstheme="minorBidi"/>
                <w:noProof/>
              </w:rPr>
              <w:tab/>
            </w:r>
            <w:r w:rsidR="00252452" w:rsidRPr="004C25EA">
              <w:rPr>
                <w:rStyle w:val="Hyperlink"/>
                <w:rFonts w:ascii="Arial Narrow" w:hAnsi="Arial Narrow"/>
                <w:noProof/>
              </w:rPr>
              <w:t>Status of Asian citrus psyllid on citrus and curry leaf production areas in Kenya</w:t>
            </w:r>
            <w:r w:rsidR="00252452">
              <w:rPr>
                <w:noProof/>
                <w:webHidden/>
              </w:rPr>
              <w:tab/>
            </w:r>
            <w:r w:rsidR="00252452">
              <w:rPr>
                <w:noProof/>
                <w:webHidden/>
              </w:rPr>
              <w:fldChar w:fldCharType="begin"/>
            </w:r>
            <w:r w:rsidR="00252452">
              <w:rPr>
                <w:noProof/>
                <w:webHidden/>
              </w:rPr>
              <w:instrText xml:space="preserve"> PAGEREF _Toc940705 \h </w:instrText>
            </w:r>
            <w:r w:rsidR="00252452">
              <w:rPr>
                <w:noProof/>
                <w:webHidden/>
              </w:rPr>
            </w:r>
            <w:r w:rsidR="00252452">
              <w:rPr>
                <w:noProof/>
                <w:webHidden/>
              </w:rPr>
              <w:fldChar w:fldCharType="separate"/>
            </w:r>
            <w:r w:rsidR="008C6B49">
              <w:rPr>
                <w:noProof/>
                <w:webHidden/>
              </w:rPr>
              <w:t>11</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06" w:history="1">
            <w:r w:rsidR="00252452" w:rsidRPr="004C25EA">
              <w:rPr>
                <w:rStyle w:val="Hyperlink"/>
                <w:rFonts w:ascii="Arial Narrow" w:hAnsi="Arial Narrow"/>
                <w:noProof/>
              </w:rPr>
              <w:t>6.2</w:t>
            </w:r>
            <w:r w:rsidR="00252452">
              <w:rPr>
                <w:rFonts w:asciiTheme="minorHAnsi" w:eastAsiaTheme="minorEastAsia" w:hAnsiTheme="minorHAnsi" w:cstheme="minorBidi"/>
                <w:noProof/>
              </w:rPr>
              <w:tab/>
            </w:r>
            <w:r w:rsidR="00252452" w:rsidRPr="004C25EA">
              <w:rPr>
                <w:rStyle w:val="Hyperlink"/>
                <w:rFonts w:ascii="Arial Narrow" w:hAnsi="Arial Narrow"/>
                <w:noProof/>
              </w:rPr>
              <w:t>Management of crown gall disease in the production of flower cuttings in Kenya</w:t>
            </w:r>
            <w:r w:rsidR="00252452">
              <w:rPr>
                <w:noProof/>
                <w:webHidden/>
              </w:rPr>
              <w:tab/>
            </w:r>
            <w:r w:rsidR="00252452">
              <w:rPr>
                <w:noProof/>
                <w:webHidden/>
              </w:rPr>
              <w:fldChar w:fldCharType="begin"/>
            </w:r>
            <w:r w:rsidR="00252452">
              <w:rPr>
                <w:noProof/>
                <w:webHidden/>
              </w:rPr>
              <w:instrText xml:space="preserve"> PAGEREF _Toc940706 \h </w:instrText>
            </w:r>
            <w:r w:rsidR="00252452">
              <w:rPr>
                <w:noProof/>
                <w:webHidden/>
              </w:rPr>
            </w:r>
            <w:r w:rsidR="00252452">
              <w:rPr>
                <w:noProof/>
                <w:webHidden/>
              </w:rPr>
              <w:fldChar w:fldCharType="separate"/>
            </w:r>
            <w:r w:rsidR="008C6B49">
              <w:rPr>
                <w:noProof/>
                <w:webHidden/>
              </w:rPr>
              <w:t>11</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07" w:history="1">
            <w:r w:rsidR="00252452" w:rsidRPr="004C25EA">
              <w:rPr>
                <w:rStyle w:val="Hyperlink"/>
                <w:rFonts w:ascii="Arial Narrow" w:hAnsi="Arial Narrow"/>
                <w:noProof/>
              </w:rPr>
              <w:t>6.3</w:t>
            </w:r>
            <w:r w:rsidR="00252452">
              <w:rPr>
                <w:rFonts w:asciiTheme="minorHAnsi" w:eastAsiaTheme="minorEastAsia" w:hAnsiTheme="minorHAnsi" w:cstheme="minorBidi"/>
                <w:noProof/>
              </w:rPr>
              <w:tab/>
            </w:r>
            <w:r w:rsidR="00252452" w:rsidRPr="004C25EA">
              <w:rPr>
                <w:rStyle w:val="Hyperlink"/>
                <w:rFonts w:ascii="Arial Narrow" w:hAnsi="Arial Narrow"/>
                <w:noProof/>
              </w:rPr>
              <w:t>International Standards for Phytosanitary Measures (ISPM) No. 15 on regulating wood packaging material in international trade to prevent spread of pests</w:t>
            </w:r>
            <w:r w:rsidR="00252452">
              <w:rPr>
                <w:noProof/>
                <w:webHidden/>
              </w:rPr>
              <w:tab/>
            </w:r>
            <w:r w:rsidR="00252452">
              <w:rPr>
                <w:noProof/>
                <w:webHidden/>
              </w:rPr>
              <w:fldChar w:fldCharType="begin"/>
            </w:r>
            <w:r w:rsidR="00252452">
              <w:rPr>
                <w:noProof/>
                <w:webHidden/>
              </w:rPr>
              <w:instrText xml:space="preserve"> PAGEREF _Toc940707 \h </w:instrText>
            </w:r>
            <w:r w:rsidR="00252452">
              <w:rPr>
                <w:noProof/>
                <w:webHidden/>
              </w:rPr>
            </w:r>
            <w:r w:rsidR="00252452">
              <w:rPr>
                <w:noProof/>
                <w:webHidden/>
              </w:rPr>
              <w:fldChar w:fldCharType="separate"/>
            </w:r>
            <w:r w:rsidR="008C6B49">
              <w:rPr>
                <w:noProof/>
                <w:webHidden/>
              </w:rPr>
              <w:t>11</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08" w:history="1">
            <w:r w:rsidR="00252452" w:rsidRPr="004C25EA">
              <w:rPr>
                <w:rStyle w:val="Hyperlink"/>
                <w:rFonts w:ascii="Arial Narrow" w:hAnsi="Arial Narrow"/>
                <w:noProof/>
              </w:rPr>
              <w:t>6.4</w:t>
            </w:r>
            <w:r w:rsidR="00252452">
              <w:rPr>
                <w:rFonts w:asciiTheme="minorHAnsi" w:eastAsiaTheme="minorEastAsia" w:hAnsiTheme="minorHAnsi" w:cstheme="minorBidi"/>
                <w:noProof/>
              </w:rPr>
              <w:tab/>
            </w:r>
            <w:r w:rsidR="00252452" w:rsidRPr="004C25EA">
              <w:rPr>
                <w:rStyle w:val="Hyperlink"/>
                <w:rFonts w:ascii="Arial Narrow" w:hAnsi="Arial Narrow"/>
                <w:noProof/>
              </w:rPr>
              <w:t>Assessment of pests incidence, pesticide use and application practices on tomato production in Bungoma county Kenya</w:t>
            </w:r>
            <w:r w:rsidR="00252452">
              <w:rPr>
                <w:noProof/>
                <w:webHidden/>
              </w:rPr>
              <w:tab/>
            </w:r>
            <w:r w:rsidR="00252452">
              <w:rPr>
                <w:noProof/>
                <w:webHidden/>
              </w:rPr>
              <w:fldChar w:fldCharType="begin"/>
            </w:r>
            <w:r w:rsidR="00252452">
              <w:rPr>
                <w:noProof/>
                <w:webHidden/>
              </w:rPr>
              <w:instrText xml:space="preserve"> PAGEREF _Toc940708 \h </w:instrText>
            </w:r>
            <w:r w:rsidR="00252452">
              <w:rPr>
                <w:noProof/>
                <w:webHidden/>
              </w:rPr>
            </w:r>
            <w:r w:rsidR="00252452">
              <w:rPr>
                <w:noProof/>
                <w:webHidden/>
              </w:rPr>
              <w:fldChar w:fldCharType="separate"/>
            </w:r>
            <w:r w:rsidR="008C6B49">
              <w:rPr>
                <w:noProof/>
                <w:webHidden/>
              </w:rPr>
              <w:t>12</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09" w:history="1">
            <w:r w:rsidR="00252452" w:rsidRPr="004C25EA">
              <w:rPr>
                <w:rStyle w:val="Hyperlink"/>
                <w:rFonts w:ascii="Arial Narrow" w:hAnsi="Arial Narrow"/>
                <w:noProof/>
              </w:rPr>
              <w:t>6.5</w:t>
            </w:r>
            <w:r w:rsidR="00252452">
              <w:rPr>
                <w:rFonts w:asciiTheme="minorHAnsi" w:eastAsiaTheme="minorEastAsia" w:hAnsiTheme="minorHAnsi" w:cstheme="minorBidi"/>
                <w:noProof/>
              </w:rPr>
              <w:tab/>
            </w:r>
            <w:r w:rsidR="00252452" w:rsidRPr="004C25EA">
              <w:rPr>
                <w:rStyle w:val="Hyperlink"/>
                <w:rFonts w:ascii="Arial Narrow" w:hAnsi="Arial Narrow"/>
                <w:noProof/>
              </w:rPr>
              <w:t>Distribution and management of the invasive Papaya mealy bug (</w:t>
            </w:r>
            <w:r w:rsidR="00252452" w:rsidRPr="004C25EA">
              <w:rPr>
                <w:rStyle w:val="Hyperlink"/>
                <w:rFonts w:ascii="Arial Narrow" w:hAnsi="Arial Narrow"/>
                <w:i/>
                <w:noProof/>
              </w:rPr>
              <w:t>Paracoccus marginatus</w:t>
            </w:r>
            <w:r w:rsidR="00252452" w:rsidRPr="004C25EA">
              <w:rPr>
                <w:rStyle w:val="Hyperlink"/>
                <w:rFonts w:ascii="Arial Narrow" w:hAnsi="Arial Narrow"/>
                <w:noProof/>
              </w:rPr>
              <w:t>) in Kenya</w:t>
            </w:r>
            <w:r w:rsidR="00252452">
              <w:rPr>
                <w:noProof/>
                <w:webHidden/>
              </w:rPr>
              <w:tab/>
            </w:r>
            <w:r w:rsidR="00252452">
              <w:rPr>
                <w:noProof/>
                <w:webHidden/>
              </w:rPr>
              <w:fldChar w:fldCharType="begin"/>
            </w:r>
            <w:r w:rsidR="00252452">
              <w:rPr>
                <w:noProof/>
                <w:webHidden/>
              </w:rPr>
              <w:instrText xml:space="preserve"> PAGEREF _Toc940709 \h </w:instrText>
            </w:r>
            <w:r w:rsidR="00252452">
              <w:rPr>
                <w:noProof/>
                <w:webHidden/>
              </w:rPr>
            </w:r>
            <w:r w:rsidR="00252452">
              <w:rPr>
                <w:noProof/>
                <w:webHidden/>
              </w:rPr>
              <w:fldChar w:fldCharType="separate"/>
            </w:r>
            <w:r w:rsidR="008C6B49">
              <w:rPr>
                <w:noProof/>
                <w:webHidden/>
              </w:rPr>
              <w:t>12</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10" w:history="1">
            <w:r w:rsidR="00252452" w:rsidRPr="004C25EA">
              <w:rPr>
                <w:rStyle w:val="Hyperlink"/>
                <w:rFonts w:ascii="Arial Narrow" w:hAnsi="Arial Narrow"/>
                <w:noProof/>
              </w:rPr>
              <w:t>6.6</w:t>
            </w:r>
            <w:r w:rsidR="00252452">
              <w:rPr>
                <w:rFonts w:asciiTheme="minorHAnsi" w:eastAsiaTheme="minorEastAsia" w:hAnsiTheme="minorHAnsi" w:cstheme="minorBidi"/>
                <w:noProof/>
              </w:rPr>
              <w:tab/>
            </w:r>
            <w:r w:rsidR="00252452" w:rsidRPr="004C25EA">
              <w:rPr>
                <w:rStyle w:val="Hyperlink"/>
                <w:rFonts w:ascii="Arial Narrow" w:hAnsi="Arial Narrow"/>
                <w:noProof/>
              </w:rPr>
              <w:t>New EU plant health Regulations</w:t>
            </w:r>
            <w:r w:rsidR="00252452">
              <w:rPr>
                <w:noProof/>
                <w:webHidden/>
              </w:rPr>
              <w:tab/>
            </w:r>
            <w:r w:rsidR="00252452">
              <w:rPr>
                <w:noProof/>
                <w:webHidden/>
              </w:rPr>
              <w:fldChar w:fldCharType="begin"/>
            </w:r>
            <w:r w:rsidR="00252452">
              <w:rPr>
                <w:noProof/>
                <w:webHidden/>
              </w:rPr>
              <w:instrText xml:space="preserve"> PAGEREF _Toc940710 \h </w:instrText>
            </w:r>
            <w:r w:rsidR="00252452">
              <w:rPr>
                <w:noProof/>
                <w:webHidden/>
              </w:rPr>
            </w:r>
            <w:r w:rsidR="00252452">
              <w:rPr>
                <w:noProof/>
                <w:webHidden/>
              </w:rPr>
              <w:fldChar w:fldCharType="separate"/>
            </w:r>
            <w:r w:rsidR="008C6B49">
              <w:rPr>
                <w:noProof/>
                <w:webHidden/>
              </w:rPr>
              <w:t>12</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11" w:history="1">
            <w:r w:rsidR="00252452" w:rsidRPr="004C25EA">
              <w:rPr>
                <w:rStyle w:val="Hyperlink"/>
                <w:rFonts w:ascii="Arial Narrow" w:hAnsi="Arial Narrow"/>
                <w:noProof/>
              </w:rPr>
              <w:t>6.7</w:t>
            </w:r>
            <w:r w:rsidR="00252452">
              <w:rPr>
                <w:rFonts w:asciiTheme="minorHAnsi" w:eastAsiaTheme="minorEastAsia" w:hAnsiTheme="minorHAnsi" w:cstheme="minorBidi"/>
                <w:noProof/>
              </w:rPr>
              <w:tab/>
            </w:r>
            <w:r w:rsidR="00252452" w:rsidRPr="004C25EA">
              <w:rPr>
                <w:rStyle w:val="Hyperlink"/>
                <w:rFonts w:ascii="Arial Narrow" w:hAnsi="Arial Narrow"/>
                <w:noProof/>
              </w:rPr>
              <w:t>Effect of quality of farm saved cowpea seed on bacterial blight and dry grain yield</w:t>
            </w:r>
            <w:r w:rsidR="00252452">
              <w:rPr>
                <w:noProof/>
                <w:webHidden/>
              </w:rPr>
              <w:tab/>
            </w:r>
            <w:r w:rsidR="00252452">
              <w:rPr>
                <w:noProof/>
                <w:webHidden/>
              </w:rPr>
              <w:fldChar w:fldCharType="begin"/>
            </w:r>
            <w:r w:rsidR="00252452">
              <w:rPr>
                <w:noProof/>
                <w:webHidden/>
              </w:rPr>
              <w:instrText xml:space="preserve"> PAGEREF _Toc940711 \h </w:instrText>
            </w:r>
            <w:r w:rsidR="00252452">
              <w:rPr>
                <w:noProof/>
                <w:webHidden/>
              </w:rPr>
            </w:r>
            <w:r w:rsidR="00252452">
              <w:rPr>
                <w:noProof/>
                <w:webHidden/>
              </w:rPr>
              <w:fldChar w:fldCharType="separate"/>
            </w:r>
            <w:r w:rsidR="008C6B49">
              <w:rPr>
                <w:noProof/>
                <w:webHidden/>
              </w:rPr>
              <w:t>13</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12" w:history="1">
            <w:r w:rsidR="00252452" w:rsidRPr="004C25EA">
              <w:rPr>
                <w:rStyle w:val="Hyperlink"/>
                <w:rFonts w:ascii="Arial Narrow" w:hAnsi="Arial Narrow"/>
                <w:noProof/>
              </w:rPr>
              <w:t>6.8</w:t>
            </w:r>
            <w:r w:rsidR="00252452">
              <w:rPr>
                <w:rFonts w:asciiTheme="minorHAnsi" w:eastAsiaTheme="minorEastAsia" w:hAnsiTheme="minorHAnsi" w:cstheme="minorBidi"/>
                <w:noProof/>
              </w:rPr>
              <w:tab/>
            </w:r>
            <w:r w:rsidR="00252452" w:rsidRPr="004C25EA">
              <w:rPr>
                <w:rStyle w:val="Hyperlink"/>
                <w:rFonts w:ascii="Arial Narrow" w:hAnsi="Arial Narrow"/>
                <w:noProof/>
              </w:rPr>
              <w:t>Effect of time after incorporation of lablab green manure on establishment of common beans</w:t>
            </w:r>
            <w:r w:rsidR="00252452">
              <w:rPr>
                <w:noProof/>
                <w:webHidden/>
              </w:rPr>
              <w:tab/>
            </w:r>
            <w:r w:rsidR="00252452">
              <w:rPr>
                <w:noProof/>
                <w:webHidden/>
              </w:rPr>
              <w:fldChar w:fldCharType="begin"/>
            </w:r>
            <w:r w:rsidR="00252452">
              <w:rPr>
                <w:noProof/>
                <w:webHidden/>
              </w:rPr>
              <w:instrText xml:space="preserve"> PAGEREF _Toc940712 \h </w:instrText>
            </w:r>
            <w:r w:rsidR="00252452">
              <w:rPr>
                <w:noProof/>
                <w:webHidden/>
              </w:rPr>
            </w:r>
            <w:r w:rsidR="00252452">
              <w:rPr>
                <w:noProof/>
                <w:webHidden/>
              </w:rPr>
              <w:fldChar w:fldCharType="separate"/>
            </w:r>
            <w:r w:rsidR="008C6B49">
              <w:rPr>
                <w:noProof/>
                <w:webHidden/>
              </w:rPr>
              <w:t>13</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13" w:history="1">
            <w:r w:rsidR="00252452" w:rsidRPr="004C25EA">
              <w:rPr>
                <w:rStyle w:val="Hyperlink"/>
                <w:rFonts w:ascii="Arial Narrow" w:hAnsi="Arial Narrow"/>
                <w:noProof/>
              </w:rPr>
              <w:t>6.9</w:t>
            </w:r>
            <w:r w:rsidR="00252452">
              <w:rPr>
                <w:rFonts w:asciiTheme="minorHAnsi" w:eastAsiaTheme="minorEastAsia" w:hAnsiTheme="minorHAnsi" w:cstheme="minorBidi"/>
                <w:noProof/>
              </w:rPr>
              <w:tab/>
            </w:r>
            <w:r w:rsidR="00252452" w:rsidRPr="004C25EA">
              <w:rPr>
                <w:rStyle w:val="Hyperlink"/>
                <w:rFonts w:ascii="Arial Narrow" w:hAnsi="Arial Narrow"/>
                <w:noProof/>
              </w:rPr>
              <w:t>Moroccan watermelon mosaic virus is responsible for symptoms associated with Papaya ringspot virus (PRSV) disease in Kenya</w:t>
            </w:r>
            <w:r w:rsidR="00252452">
              <w:rPr>
                <w:noProof/>
                <w:webHidden/>
              </w:rPr>
              <w:tab/>
            </w:r>
            <w:r w:rsidR="00252452">
              <w:rPr>
                <w:noProof/>
                <w:webHidden/>
              </w:rPr>
              <w:fldChar w:fldCharType="begin"/>
            </w:r>
            <w:r w:rsidR="00252452">
              <w:rPr>
                <w:noProof/>
                <w:webHidden/>
              </w:rPr>
              <w:instrText xml:space="preserve"> PAGEREF _Toc940713 \h </w:instrText>
            </w:r>
            <w:r w:rsidR="00252452">
              <w:rPr>
                <w:noProof/>
                <w:webHidden/>
              </w:rPr>
            </w:r>
            <w:r w:rsidR="00252452">
              <w:rPr>
                <w:noProof/>
                <w:webHidden/>
              </w:rPr>
              <w:fldChar w:fldCharType="separate"/>
            </w:r>
            <w:r w:rsidR="008C6B49">
              <w:rPr>
                <w:noProof/>
                <w:webHidden/>
              </w:rPr>
              <w:t>13</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14" w:history="1">
            <w:r w:rsidR="00252452" w:rsidRPr="004C25EA">
              <w:rPr>
                <w:rStyle w:val="Hyperlink"/>
                <w:rFonts w:ascii="Arial Narrow" w:hAnsi="Arial Narrow"/>
                <w:noProof/>
              </w:rPr>
              <w:t>6.10</w:t>
            </w:r>
            <w:r w:rsidR="00252452">
              <w:rPr>
                <w:rFonts w:asciiTheme="minorHAnsi" w:eastAsiaTheme="minorEastAsia" w:hAnsiTheme="minorHAnsi" w:cstheme="minorBidi"/>
                <w:noProof/>
              </w:rPr>
              <w:tab/>
            </w:r>
            <w:r w:rsidR="00252452" w:rsidRPr="004C25EA">
              <w:rPr>
                <w:rStyle w:val="Hyperlink"/>
                <w:rFonts w:ascii="Arial Narrow" w:hAnsi="Arial Narrow"/>
                <w:noProof/>
              </w:rPr>
              <w:t>Phytosanitary challenges facing potato farmers in Uasin Gishu and Elgeyo-Marakwet counties</w:t>
            </w:r>
            <w:r w:rsidR="00252452">
              <w:rPr>
                <w:noProof/>
                <w:webHidden/>
              </w:rPr>
              <w:tab/>
            </w:r>
            <w:r w:rsidR="00252452">
              <w:rPr>
                <w:noProof/>
                <w:webHidden/>
              </w:rPr>
              <w:fldChar w:fldCharType="begin"/>
            </w:r>
            <w:r w:rsidR="00252452">
              <w:rPr>
                <w:noProof/>
                <w:webHidden/>
              </w:rPr>
              <w:instrText xml:space="preserve"> PAGEREF _Toc940714 \h </w:instrText>
            </w:r>
            <w:r w:rsidR="00252452">
              <w:rPr>
                <w:noProof/>
                <w:webHidden/>
              </w:rPr>
            </w:r>
            <w:r w:rsidR="00252452">
              <w:rPr>
                <w:noProof/>
                <w:webHidden/>
              </w:rPr>
              <w:fldChar w:fldCharType="separate"/>
            </w:r>
            <w:r w:rsidR="008C6B49">
              <w:rPr>
                <w:noProof/>
                <w:webHidden/>
              </w:rPr>
              <w:t>13</w:t>
            </w:r>
            <w:r w:rsidR="00252452">
              <w:rPr>
                <w:noProof/>
                <w:webHidden/>
              </w:rPr>
              <w:fldChar w:fldCharType="end"/>
            </w:r>
          </w:hyperlink>
        </w:p>
        <w:p w:rsidR="00252452" w:rsidRDefault="00322E9F" w:rsidP="00252452">
          <w:pPr>
            <w:pStyle w:val="TOC1"/>
            <w:rPr>
              <w:rFonts w:asciiTheme="minorHAnsi" w:eastAsiaTheme="minorEastAsia" w:hAnsiTheme="minorHAnsi" w:cstheme="minorBidi"/>
            </w:rPr>
          </w:pPr>
          <w:hyperlink w:anchor="_Toc940715" w:history="1">
            <w:r w:rsidR="00252452" w:rsidRPr="004C25EA">
              <w:rPr>
                <w:rStyle w:val="Hyperlink"/>
                <w:rFonts w:cs="Tahoma"/>
              </w:rPr>
              <w:t>Session 7: Technologies and Innovation in Phytosanitary Systems</w:t>
            </w:r>
            <w:r w:rsidR="00252452">
              <w:rPr>
                <w:webHidden/>
              </w:rPr>
              <w:tab/>
            </w:r>
            <w:r w:rsidR="00252452">
              <w:rPr>
                <w:webHidden/>
              </w:rPr>
              <w:fldChar w:fldCharType="begin"/>
            </w:r>
            <w:r w:rsidR="00252452">
              <w:rPr>
                <w:webHidden/>
              </w:rPr>
              <w:instrText xml:space="preserve"> PAGEREF _Toc940715 \h </w:instrText>
            </w:r>
            <w:r w:rsidR="00252452">
              <w:rPr>
                <w:webHidden/>
              </w:rPr>
            </w:r>
            <w:r w:rsidR="00252452">
              <w:rPr>
                <w:webHidden/>
              </w:rPr>
              <w:fldChar w:fldCharType="separate"/>
            </w:r>
            <w:r w:rsidR="008C6B49">
              <w:rPr>
                <w:webHidden/>
              </w:rPr>
              <w:t>14</w:t>
            </w:r>
            <w:r w:rsidR="00252452">
              <w:rPr>
                <w:webHidden/>
              </w:rPr>
              <w:fldChar w:fldCharType="end"/>
            </w:r>
          </w:hyperlink>
        </w:p>
        <w:p w:rsidR="00252452" w:rsidRDefault="00322E9F">
          <w:pPr>
            <w:pStyle w:val="TOC2"/>
            <w:rPr>
              <w:rFonts w:asciiTheme="minorHAnsi" w:eastAsiaTheme="minorEastAsia" w:hAnsiTheme="minorHAnsi" w:cstheme="minorBidi"/>
              <w:noProof/>
            </w:rPr>
          </w:pPr>
          <w:hyperlink w:anchor="_Toc940716" w:history="1">
            <w:r w:rsidR="00252452" w:rsidRPr="004C25EA">
              <w:rPr>
                <w:rStyle w:val="Hyperlink"/>
                <w:rFonts w:ascii="Arial Narrow" w:hAnsi="Arial Narrow"/>
                <w:noProof/>
              </w:rPr>
              <w:t>7.1</w:t>
            </w:r>
            <w:r w:rsidR="00252452">
              <w:rPr>
                <w:rFonts w:asciiTheme="minorHAnsi" w:eastAsiaTheme="minorEastAsia" w:hAnsiTheme="minorHAnsi" w:cstheme="minorBidi"/>
                <w:noProof/>
              </w:rPr>
              <w:tab/>
            </w:r>
            <w:r w:rsidR="00252452" w:rsidRPr="004C25EA">
              <w:rPr>
                <w:rStyle w:val="Hyperlink"/>
                <w:rFonts w:ascii="Arial Narrow" w:hAnsi="Arial Narrow"/>
                <w:noProof/>
              </w:rPr>
              <w:t>Key note address: Technologies and Innovation in phytosanitary systems</w:t>
            </w:r>
            <w:r w:rsidR="00252452">
              <w:rPr>
                <w:noProof/>
                <w:webHidden/>
              </w:rPr>
              <w:tab/>
            </w:r>
            <w:r w:rsidR="00252452">
              <w:rPr>
                <w:noProof/>
                <w:webHidden/>
              </w:rPr>
              <w:fldChar w:fldCharType="begin"/>
            </w:r>
            <w:r w:rsidR="00252452">
              <w:rPr>
                <w:noProof/>
                <w:webHidden/>
              </w:rPr>
              <w:instrText xml:space="preserve"> PAGEREF _Toc940716 \h </w:instrText>
            </w:r>
            <w:r w:rsidR="00252452">
              <w:rPr>
                <w:noProof/>
                <w:webHidden/>
              </w:rPr>
            </w:r>
            <w:r w:rsidR="00252452">
              <w:rPr>
                <w:noProof/>
                <w:webHidden/>
              </w:rPr>
              <w:fldChar w:fldCharType="separate"/>
            </w:r>
            <w:r w:rsidR="008C6B49">
              <w:rPr>
                <w:noProof/>
                <w:webHidden/>
              </w:rPr>
              <w:t>14</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17" w:history="1">
            <w:r w:rsidR="00252452" w:rsidRPr="004C25EA">
              <w:rPr>
                <w:rStyle w:val="Hyperlink"/>
                <w:rFonts w:ascii="Arial Narrow" w:hAnsi="Arial Narrow"/>
                <w:noProof/>
              </w:rPr>
              <w:t>7.2</w:t>
            </w:r>
            <w:r w:rsidR="00252452">
              <w:rPr>
                <w:rFonts w:asciiTheme="minorHAnsi" w:eastAsiaTheme="minorEastAsia" w:hAnsiTheme="minorHAnsi" w:cstheme="minorBidi"/>
                <w:noProof/>
              </w:rPr>
              <w:tab/>
            </w:r>
            <w:r w:rsidR="00252452" w:rsidRPr="004C25EA">
              <w:rPr>
                <w:rStyle w:val="Hyperlink"/>
                <w:rFonts w:ascii="Arial Narrow" w:hAnsi="Arial Narrow"/>
                <w:noProof/>
              </w:rPr>
              <w:t>Leveraging ICT tools and Earth Observation Satellite data for early warning of pest outbreaks:  Extension and Pest Risk Information in Africa</w:t>
            </w:r>
            <w:r w:rsidR="00252452">
              <w:rPr>
                <w:noProof/>
                <w:webHidden/>
              </w:rPr>
              <w:tab/>
            </w:r>
            <w:r w:rsidR="00252452">
              <w:rPr>
                <w:noProof/>
                <w:webHidden/>
              </w:rPr>
              <w:fldChar w:fldCharType="begin"/>
            </w:r>
            <w:r w:rsidR="00252452">
              <w:rPr>
                <w:noProof/>
                <w:webHidden/>
              </w:rPr>
              <w:instrText xml:space="preserve"> PAGEREF _Toc940717 \h </w:instrText>
            </w:r>
            <w:r w:rsidR="00252452">
              <w:rPr>
                <w:noProof/>
                <w:webHidden/>
              </w:rPr>
            </w:r>
            <w:r w:rsidR="00252452">
              <w:rPr>
                <w:noProof/>
                <w:webHidden/>
              </w:rPr>
              <w:fldChar w:fldCharType="separate"/>
            </w:r>
            <w:r w:rsidR="008C6B49">
              <w:rPr>
                <w:noProof/>
                <w:webHidden/>
              </w:rPr>
              <w:t>14</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18" w:history="1">
            <w:r w:rsidR="00252452" w:rsidRPr="004C25EA">
              <w:rPr>
                <w:rStyle w:val="Hyperlink"/>
                <w:rFonts w:ascii="Arial Narrow" w:hAnsi="Arial Narrow"/>
                <w:noProof/>
              </w:rPr>
              <w:t>7.3</w:t>
            </w:r>
            <w:r w:rsidR="00252452">
              <w:rPr>
                <w:rFonts w:asciiTheme="minorHAnsi" w:eastAsiaTheme="minorEastAsia" w:hAnsiTheme="minorHAnsi" w:cstheme="minorBidi"/>
                <w:noProof/>
              </w:rPr>
              <w:tab/>
            </w:r>
            <w:r w:rsidR="00252452" w:rsidRPr="004C25EA">
              <w:rPr>
                <w:rStyle w:val="Hyperlink"/>
                <w:rFonts w:ascii="Arial Narrow" w:hAnsi="Arial Narrow"/>
                <w:noProof/>
              </w:rPr>
              <w:t>Application of electronic phytosanitary certification (ephyto) for enhanced phytosanitary compliance</w:t>
            </w:r>
            <w:r w:rsidR="00252452">
              <w:rPr>
                <w:noProof/>
                <w:webHidden/>
              </w:rPr>
              <w:tab/>
            </w:r>
            <w:r w:rsidR="00252452">
              <w:rPr>
                <w:noProof/>
                <w:webHidden/>
              </w:rPr>
              <w:fldChar w:fldCharType="begin"/>
            </w:r>
            <w:r w:rsidR="00252452">
              <w:rPr>
                <w:noProof/>
                <w:webHidden/>
              </w:rPr>
              <w:instrText xml:space="preserve"> PAGEREF _Toc940718 \h </w:instrText>
            </w:r>
            <w:r w:rsidR="00252452">
              <w:rPr>
                <w:noProof/>
                <w:webHidden/>
              </w:rPr>
            </w:r>
            <w:r w:rsidR="00252452">
              <w:rPr>
                <w:noProof/>
                <w:webHidden/>
              </w:rPr>
              <w:fldChar w:fldCharType="separate"/>
            </w:r>
            <w:r w:rsidR="008C6B49">
              <w:rPr>
                <w:noProof/>
                <w:webHidden/>
              </w:rPr>
              <w:t>14</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19" w:history="1">
            <w:r w:rsidR="00252452" w:rsidRPr="004C25EA">
              <w:rPr>
                <w:rStyle w:val="Hyperlink"/>
                <w:rFonts w:ascii="Arial Narrow" w:hAnsi="Arial Narrow"/>
                <w:noProof/>
              </w:rPr>
              <w:t>7.4</w:t>
            </w:r>
            <w:r w:rsidR="00252452">
              <w:rPr>
                <w:rFonts w:asciiTheme="minorHAnsi" w:eastAsiaTheme="minorEastAsia" w:hAnsiTheme="minorHAnsi" w:cstheme="minorBidi"/>
                <w:noProof/>
              </w:rPr>
              <w:tab/>
            </w:r>
            <w:r w:rsidR="00252452" w:rsidRPr="004C25EA">
              <w:rPr>
                <w:rStyle w:val="Hyperlink"/>
                <w:rFonts w:ascii="Arial Narrow" w:hAnsi="Arial Narrow"/>
                <w:noProof/>
              </w:rPr>
              <w:t>Effect of Hot Water Treatment on Sugarcane Ratoon Stunting Disease, Cane Yield and Quality</w:t>
            </w:r>
            <w:r w:rsidR="00252452">
              <w:rPr>
                <w:noProof/>
                <w:webHidden/>
              </w:rPr>
              <w:tab/>
            </w:r>
            <w:r w:rsidR="00252452">
              <w:rPr>
                <w:noProof/>
                <w:webHidden/>
              </w:rPr>
              <w:fldChar w:fldCharType="begin"/>
            </w:r>
            <w:r w:rsidR="00252452">
              <w:rPr>
                <w:noProof/>
                <w:webHidden/>
              </w:rPr>
              <w:instrText xml:space="preserve"> PAGEREF _Toc940719 \h </w:instrText>
            </w:r>
            <w:r w:rsidR="00252452">
              <w:rPr>
                <w:noProof/>
                <w:webHidden/>
              </w:rPr>
            </w:r>
            <w:r w:rsidR="00252452">
              <w:rPr>
                <w:noProof/>
                <w:webHidden/>
              </w:rPr>
              <w:fldChar w:fldCharType="separate"/>
            </w:r>
            <w:r w:rsidR="008C6B49">
              <w:rPr>
                <w:noProof/>
                <w:webHidden/>
              </w:rPr>
              <w:t>15</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20" w:history="1">
            <w:r w:rsidR="00252452" w:rsidRPr="004C25EA">
              <w:rPr>
                <w:rStyle w:val="Hyperlink"/>
                <w:rFonts w:ascii="Arial Narrow" w:hAnsi="Arial Narrow"/>
                <w:noProof/>
              </w:rPr>
              <w:t>7.5</w:t>
            </w:r>
            <w:r w:rsidR="00252452">
              <w:rPr>
                <w:rFonts w:asciiTheme="minorHAnsi" w:eastAsiaTheme="minorEastAsia" w:hAnsiTheme="minorHAnsi" w:cstheme="minorBidi"/>
                <w:noProof/>
              </w:rPr>
              <w:tab/>
            </w:r>
            <w:r w:rsidR="00252452" w:rsidRPr="004C25EA">
              <w:rPr>
                <w:rStyle w:val="Hyperlink"/>
                <w:rFonts w:ascii="Arial Narrow" w:hAnsi="Arial Narrow"/>
                <w:noProof/>
              </w:rPr>
              <w:t>Management of bacterial wilt (Ralstonia solanacearum) in tomato (</w:t>
            </w:r>
            <w:r w:rsidR="00252452" w:rsidRPr="004C25EA">
              <w:rPr>
                <w:rStyle w:val="Hyperlink"/>
                <w:rFonts w:ascii="Arial Narrow" w:hAnsi="Arial Narrow"/>
                <w:i/>
                <w:noProof/>
              </w:rPr>
              <w:t xml:space="preserve">Solanum lycopersicum </w:t>
            </w:r>
            <w:r w:rsidR="00252452" w:rsidRPr="004C25EA">
              <w:rPr>
                <w:rStyle w:val="Hyperlink"/>
                <w:rFonts w:ascii="Arial Narrow" w:hAnsi="Arial Narrow"/>
                <w:noProof/>
              </w:rPr>
              <w:t>L.) using resistant African eggplant (Solanum spp) rootstocks</w:t>
            </w:r>
            <w:r w:rsidR="00252452">
              <w:rPr>
                <w:noProof/>
                <w:webHidden/>
              </w:rPr>
              <w:tab/>
            </w:r>
            <w:r w:rsidR="00252452">
              <w:rPr>
                <w:noProof/>
                <w:webHidden/>
              </w:rPr>
              <w:fldChar w:fldCharType="begin"/>
            </w:r>
            <w:r w:rsidR="00252452">
              <w:rPr>
                <w:noProof/>
                <w:webHidden/>
              </w:rPr>
              <w:instrText xml:space="preserve"> PAGEREF _Toc940720 \h </w:instrText>
            </w:r>
            <w:r w:rsidR="00252452">
              <w:rPr>
                <w:noProof/>
                <w:webHidden/>
              </w:rPr>
            </w:r>
            <w:r w:rsidR="00252452">
              <w:rPr>
                <w:noProof/>
                <w:webHidden/>
              </w:rPr>
              <w:fldChar w:fldCharType="separate"/>
            </w:r>
            <w:r w:rsidR="008C6B49">
              <w:rPr>
                <w:noProof/>
                <w:webHidden/>
              </w:rPr>
              <w:t>15</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21" w:history="1">
            <w:r w:rsidR="00252452" w:rsidRPr="004C25EA">
              <w:rPr>
                <w:rStyle w:val="Hyperlink"/>
                <w:rFonts w:ascii="Arial Narrow" w:hAnsi="Arial Narrow"/>
                <w:noProof/>
              </w:rPr>
              <w:t>7.6</w:t>
            </w:r>
            <w:r w:rsidR="00252452">
              <w:rPr>
                <w:rFonts w:asciiTheme="minorHAnsi" w:eastAsiaTheme="minorEastAsia" w:hAnsiTheme="minorHAnsi" w:cstheme="minorBidi"/>
                <w:noProof/>
              </w:rPr>
              <w:tab/>
            </w:r>
            <w:r w:rsidR="00252452" w:rsidRPr="004C25EA">
              <w:rPr>
                <w:rStyle w:val="Hyperlink"/>
                <w:rFonts w:ascii="Arial Narrow" w:hAnsi="Arial Narrow"/>
                <w:noProof/>
              </w:rPr>
              <w:t>Influence of Seed Source and Production Practices on Quality of Soybean (</w:t>
            </w:r>
            <w:r w:rsidR="00252452" w:rsidRPr="004C25EA">
              <w:rPr>
                <w:rStyle w:val="Hyperlink"/>
                <w:rFonts w:ascii="Arial Narrow" w:hAnsi="Arial Narrow"/>
                <w:i/>
                <w:noProof/>
              </w:rPr>
              <w:t>Glycine max</w:t>
            </w:r>
            <w:r w:rsidR="00252452" w:rsidRPr="004C25EA">
              <w:rPr>
                <w:rStyle w:val="Hyperlink"/>
                <w:rFonts w:ascii="Arial Narrow" w:hAnsi="Arial Narrow"/>
                <w:noProof/>
              </w:rPr>
              <w:t>) Seed</w:t>
            </w:r>
            <w:r w:rsidR="00252452">
              <w:rPr>
                <w:noProof/>
                <w:webHidden/>
              </w:rPr>
              <w:tab/>
            </w:r>
            <w:r w:rsidR="00252452">
              <w:rPr>
                <w:noProof/>
                <w:webHidden/>
              </w:rPr>
              <w:fldChar w:fldCharType="begin"/>
            </w:r>
            <w:r w:rsidR="00252452">
              <w:rPr>
                <w:noProof/>
                <w:webHidden/>
              </w:rPr>
              <w:instrText xml:space="preserve"> PAGEREF _Toc940721 \h </w:instrText>
            </w:r>
            <w:r w:rsidR="00252452">
              <w:rPr>
                <w:noProof/>
                <w:webHidden/>
              </w:rPr>
            </w:r>
            <w:r w:rsidR="00252452">
              <w:rPr>
                <w:noProof/>
                <w:webHidden/>
              </w:rPr>
              <w:fldChar w:fldCharType="separate"/>
            </w:r>
            <w:r w:rsidR="008C6B49">
              <w:rPr>
                <w:noProof/>
                <w:webHidden/>
              </w:rPr>
              <w:t>15</w:t>
            </w:r>
            <w:r w:rsidR="00252452">
              <w:rPr>
                <w:noProof/>
                <w:webHidden/>
              </w:rPr>
              <w:fldChar w:fldCharType="end"/>
            </w:r>
          </w:hyperlink>
        </w:p>
        <w:p w:rsidR="00252452" w:rsidRDefault="00322E9F" w:rsidP="00252452">
          <w:pPr>
            <w:pStyle w:val="TOC1"/>
            <w:rPr>
              <w:rFonts w:asciiTheme="minorHAnsi" w:eastAsiaTheme="minorEastAsia" w:hAnsiTheme="minorHAnsi" w:cstheme="minorBidi"/>
            </w:rPr>
          </w:pPr>
          <w:hyperlink w:anchor="_Toc940722" w:history="1">
            <w:r w:rsidR="00252452" w:rsidRPr="004C25EA">
              <w:rPr>
                <w:rStyle w:val="Hyperlink"/>
                <w:rFonts w:cs="Tahoma"/>
              </w:rPr>
              <w:t>Session 8: Emerging issues such as Food safety issues in phytosanitary systems</w:t>
            </w:r>
            <w:r w:rsidR="00252452">
              <w:rPr>
                <w:webHidden/>
              </w:rPr>
              <w:tab/>
            </w:r>
            <w:r w:rsidR="00252452">
              <w:rPr>
                <w:webHidden/>
              </w:rPr>
              <w:fldChar w:fldCharType="begin"/>
            </w:r>
            <w:r w:rsidR="00252452">
              <w:rPr>
                <w:webHidden/>
              </w:rPr>
              <w:instrText xml:space="preserve"> PAGEREF _Toc940722 \h </w:instrText>
            </w:r>
            <w:r w:rsidR="00252452">
              <w:rPr>
                <w:webHidden/>
              </w:rPr>
            </w:r>
            <w:r w:rsidR="00252452">
              <w:rPr>
                <w:webHidden/>
              </w:rPr>
              <w:fldChar w:fldCharType="separate"/>
            </w:r>
            <w:r w:rsidR="008C6B49">
              <w:rPr>
                <w:webHidden/>
              </w:rPr>
              <w:t>15</w:t>
            </w:r>
            <w:r w:rsidR="00252452">
              <w:rPr>
                <w:webHidden/>
              </w:rPr>
              <w:fldChar w:fldCharType="end"/>
            </w:r>
          </w:hyperlink>
        </w:p>
        <w:p w:rsidR="00252452" w:rsidRDefault="00322E9F">
          <w:pPr>
            <w:pStyle w:val="TOC2"/>
            <w:rPr>
              <w:rFonts w:asciiTheme="minorHAnsi" w:eastAsiaTheme="minorEastAsia" w:hAnsiTheme="minorHAnsi" w:cstheme="minorBidi"/>
              <w:noProof/>
            </w:rPr>
          </w:pPr>
          <w:hyperlink w:anchor="_Toc940723" w:history="1">
            <w:r w:rsidR="00252452" w:rsidRPr="004C25EA">
              <w:rPr>
                <w:rStyle w:val="Hyperlink"/>
                <w:rFonts w:ascii="Arial Narrow" w:hAnsi="Arial Narrow"/>
                <w:noProof/>
              </w:rPr>
              <w:t>8.1</w:t>
            </w:r>
            <w:r w:rsidR="00252452">
              <w:rPr>
                <w:rFonts w:asciiTheme="minorHAnsi" w:eastAsiaTheme="minorEastAsia" w:hAnsiTheme="minorHAnsi" w:cstheme="minorBidi"/>
                <w:noProof/>
              </w:rPr>
              <w:tab/>
            </w:r>
            <w:r w:rsidR="00252452" w:rsidRPr="004C25EA">
              <w:rPr>
                <w:rStyle w:val="Hyperlink"/>
                <w:rFonts w:ascii="Arial Narrow" w:hAnsi="Arial Narrow"/>
                <w:noProof/>
              </w:rPr>
              <w:t>Role of KEPHIS in safe handling, transfer and use of GMOs</w:t>
            </w:r>
            <w:r w:rsidR="00252452">
              <w:rPr>
                <w:noProof/>
                <w:webHidden/>
              </w:rPr>
              <w:tab/>
            </w:r>
            <w:r w:rsidR="00252452">
              <w:rPr>
                <w:noProof/>
                <w:webHidden/>
              </w:rPr>
              <w:fldChar w:fldCharType="begin"/>
            </w:r>
            <w:r w:rsidR="00252452">
              <w:rPr>
                <w:noProof/>
                <w:webHidden/>
              </w:rPr>
              <w:instrText xml:space="preserve"> PAGEREF _Toc940723 \h </w:instrText>
            </w:r>
            <w:r w:rsidR="00252452">
              <w:rPr>
                <w:noProof/>
                <w:webHidden/>
              </w:rPr>
            </w:r>
            <w:r w:rsidR="00252452">
              <w:rPr>
                <w:noProof/>
                <w:webHidden/>
              </w:rPr>
              <w:fldChar w:fldCharType="separate"/>
            </w:r>
            <w:r w:rsidR="008C6B49">
              <w:rPr>
                <w:noProof/>
                <w:webHidden/>
              </w:rPr>
              <w:t>15</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24" w:history="1">
            <w:r w:rsidR="00252452" w:rsidRPr="004C25EA">
              <w:rPr>
                <w:rStyle w:val="Hyperlink"/>
                <w:rFonts w:ascii="Arial Narrow" w:hAnsi="Arial Narrow"/>
                <w:noProof/>
              </w:rPr>
              <w:t>8.2</w:t>
            </w:r>
            <w:r w:rsidR="00252452">
              <w:rPr>
                <w:rFonts w:asciiTheme="minorHAnsi" w:eastAsiaTheme="minorEastAsia" w:hAnsiTheme="minorHAnsi" w:cstheme="minorBidi"/>
                <w:noProof/>
              </w:rPr>
              <w:tab/>
            </w:r>
            <w:r w:rsidR="00252452" w:rsidRPr="004C25EA">
              <w:rPr>
                <w:rStyle w:val="Hyperlink"/>
                <w:rFonts w:ascii="Arial Narrow" w:hAnsi="Arial Narrow"/>
                <w:noProof/>
              </w:rPr>
              <w:t>Impact of Fusarium Wilt Disease on Banana Trade in Mozambique</w:t>
            </w:r>
            <w:r w:rsidR="00252452">
              <w:rPr>
                <w:noProof/>
                <w:webHidden/>
              </w:rPr>
              <w:tab/>
            </w:r>
            <w:r w:rsidR="00252452">
              <w:rPr>
                <w:noProof/>
                <w:webHidden/>
              </w:rPr>
              <w:fldChar w:fldCharType="begin"/>
            </w:r>
            <w:r w:rsidR="00252452">
              <w:rPr>
                <w:noProof/>
                <w:webHidden/>
              </w:rPr>
              <w:instrText xml:space="preserve"> PAGEREF _Toc940724 \h </w:instrText>
            </w:r>
            <w:r w:rsidR="00252452">
              <w:rPr>
                <w:noProof/>
                <w:webHidden/>
              </w:rPr>
            </w:r>
            <w:r w:rsidR="00252452">
              <w:rPr>
                <w:noProof/>
                <w:webHidden/>
              </w:rPr>
              <w:fldChar w:fldCharType="separate"/>
            </w:r>
            <w:r w:rsidR="008C6B49">
              <w:rPr>
                <w:noProof/>
                <w:webHidden/>
              </w:rPr>
              <w:t>16</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25" w:history="1">
            <w:r w:rsidR="00252452" w:rsidRPr="004C25EA">
              <w:rPr>
                <w:rStyle w:val="Hyperlink"/>
                <w:rFonts w:ascii="Arial Narrow" w:hAnsi="Arial Narrow"/>
                <w:noProof/>
              </w:rPr>
              <w:t>8.3</w:t>
            </w:r>
            <w:r w:rsidR="00252452">
              <w:rPr>
                <w:rFonts w:asciiTheme="minorHAnsi" w:eastAsiaTheme="minorEastAsia" w:hAnsiTheme="minorHAnsi" w:cstheme="minorBidi"/>
                <w:noProof/>
              </w:rPr>
              <w:tab/>
            </w:r>
            <w:r w:rsidR="00252452" w:rsidRPr="004C25EA">
              <w:rPr>
                <w:rStyle w:val="Hyperlink"/>
                <w:rFonts w:ascii="Arial Narrow" w:hAnsi="Arial Narrow"/>
                <w:noProof/>
              </w:rPr>
              <w:t>Communicating emergency farmer friendly messages in response to Invasive Alien Species; The case of Fall armyworm in Africa</w:t>
            </w:r>
            <w:r w:rsidR="00252452">
              <w:rPr>
                <w:noProof/>
                <w:webHidden/>
              </w:rPr>
              <w:tab/>
            </w:r>
            <w:r w:rsidR="00252452">
              <w:rPr>
                <w:noProof/>
                <w:webHidden/>
              </w:rPr>
              <w:fldChar w:fldCharType="begin"/>
            </w:r>
            <w:r w:rsidR="00252452">
              <w:rPr>
                <w:noProof/>
                <w:webHidden/>
              </w:rPr>
              <w:instrText xml:space="preserve"> PAGEREF _Toc940725 \h </w:instrText>
            </w:r>
            <w:r w:rsidR="00252452">
              <w:rPr>
                <w:noProof/>
                <w:webHidden/>
              </w:rPr>
            </w:r>
            <w:r w:rsidR="00252452">
              <w:rPr>
                <w:noProof/>
                <w:webHidden/>
              </w:rPr>
              <w:fldChar w:fldCharType="separate"/>
            </w:r>
            <w:r w:rsidR="008C6B49">
              <w:rPr>
                <w:noProof/>
                <w:webHidden/>
              </w:rPr>
              <w:t>16</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26" w:history="1">
            <w:r w:rsidR="00252452" w:rsidRPr="004C25EA">
              <w:rPr>
                <w:rStyle w:val="Hyperlink"/>
                <w:rFonts w:ascii="Arial Narrow" w:hAnsi="Arial Narrow"/>
                <w:noProof/>
              </w:rPr>
              <w:t>8.4</w:t>
            </w:r>
            <w:r w:rsidR="00252452">
              <w:rPr>
                <w:rFonts w:asciiTheme="minorHAnsi" w:eastAsiaTheme="minorEastAsia" w:hAnsiTheme="minorHAnsi" w:cstheme="minorBidi"/>
                <w:noProof/>
              </w:rPr>
              <w:tab/>
            </w:r>
            <w:r w:rsidR="00252452" w:rsidRPr="004C25EA">
              <w:rPr>
                <w:rStyle w:val="Hyperlink"/>
                <w:rFonts w:ascii="Arial Narrow" w:hAnsi="Arial Narrow"/>
                <w:noProof/>
              </w:rPr>
              <w:t>Phytosanitary capacity evaluation a case study for Kenya</w:t>
            </w:r>
            <w:r w:rsidR="00252452">
              <w:rPr>
                <w:noProof/>
                <w:webHidden/>
              </w:rPr>
              <w:tab/>
            </w:r>
            <w:r w:rsidR="00252452">
              <w:rPr>
                <w:noProof/>
                <w:webHidden/>
              </w:rPr>
              <w:fldChar w:fldCharType="begin"/>
            </w:r>
            <w:r w:rsidR="00252452">
              <w:rPr>
                <w:noProof/>
                <w:webHidden/>
              </w:rPr>
              <w:instrText xml:space="preserve"> PAGEREF _Toc940726 \h </w:instrText>
            </w:r>
            <w:r w:rsidR="00252452">
              <w:rPr>
                <w:noProof/>
                <w:webHidden/>
              </w:rPr>
            </w:r>
            <w:r w:rsidR="00252452">
              <w:rPr>
                <w:noProof/>
                <w:webHidden/>
              </w:rPr>
              <w:fldChar w:fldCharType="separate"/>
            </w:r>
            <w:r w:rsidR="008C6B49">
              <w:rPr>
                <w:noProof/>
                <w:webHidden/>
              </w:rPr>
              <w:t>16</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27" w:history="1">
            <w:r w:rsidR="00252452" w:rsidRPr="004C25EA">
              <w:rPr>
                <w:rStyle w:val="Hyperlink"/>
                <w:rFonts w:ascii="Arial Narrow" w:hAnsi="Arial Narrow"/>
                <w:noProof/>
              </w:rPr>
              <w:t>8.5</w:t>
            </w:r>
            <w:r w:rsidR="00252452">
              <w:rPr>
                <w:rFonts w:asciiTheme="minorHAnsi" w:eastAsiaTheme="minorEastAsia" w:hAnsiTheme="minorHAnsi" w:cstheme="minorBidi"/>
                <w:noProof/>
              </w:rPr>
              <w:tab/>
            </w:r>
            <w:r w:rsidR="00252452" w:rsidRPr="004C25EA">
              <w:rPr>
                <w:rStyle w:val="Hyperlink"/>
                <w:rFonts w:ascii="Arial Narrow" w:hAnsi="Arial Narrow"/>
                <w:noProof/>
              </w:rPr>
              <w:t>Role of KEPHIS in mitigating impacts of emerging and re-emerging pests and diseases due to climate change</w:t>
            </w:r>
            <w:r w:rsidR="00252452">
              <w:rPr>
                <w:noProof/>
                <w:webHidden/>
              </w:rPr>
              <w:tab/>
            </w:r>
            <w:r w:rsidR="00252452">
              <w:rPr>
                <w:noProof/>
                <w:webHidden/>
              </w:rPr>
              <w:fldChar w:fldCharType="begin"/>
            </w:r>
            <w:r w:rsidR="00252452">
              <w:rPr>
                <w:noProof/>
                <w:webHidden/>
              </w:rPr>
              <w:instrText xml:space="preserve"> PAGEREF _Toc940727 \h </w:instrText>
            </w:r>
            <w:r w:rsidR="00252452">
              <w:rPr>
                <w:noProof/>
                <w:webHidden/>
              </w:rPr>
            </w:r>
            <w:r w:rsidR="00252452">
              <w:rPr>
                <w:noProof/>
                <w:webHidden/>
              </w:rPr>
              <w:fldChar w:fldCharType="separate"/>
            </w:r>
            <w:r w:rsidR="008C6B49">
              <w:rPr>
                <w:noProof/>
                <w:webHidden/>
              </w:rPr>
              <w:t>16</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28" w:history="1">
            <w:r w:rsidR="00252452" w:rsidRPr="004C25EA">
              <w:rPr>
                <w:rStyle w:val="Hyperlink"/>
                <w:rFonts w:ascii="Arial Narrow" w:hAnsi="Arial Narrow"/>
                <w:noProof/>
              </w:rPr>
              <w:t>8.6</w:t>
            </w:r>
            <w:r w:rsidR="00252452">
              <w:rPr>
                <w:rFonts w:asciiTheme="minorHAnsi" w:eastAsiaTheme="minorEastAsia" w:hAnsiTheme="minorHAnsi" w:cstheme="minorBidi"/>
                <w:noProof/>
              </w:rPr>
              <w:tab/>
            </w:r>
            <w:r w:rsidR="00252452" w:rsidRPr="004C25EA">
              <w:rPr>
                <w:rStyle w:val="Hyperlink"/>
                <w:rFonts w:ascii="Arial Narrow" w:hAnsi="Arial Narrow"/>
                <w:i/>
                <w:noProof/>
              </w:rPr>
              <w:t>Escherichia coli</w:t>
            </w:r>
            <w:r w:rsidR="00252452" w:rsidRPr="004C25EA">
              <w:rPr>
                <w:rStyle w:val="Hyperlink"/>
                <w:rFonts w:ascii="Arial Narrow" w:hAnsi="Arial Narrow"/>
                <w:noProof/>
              </w:rPr>
              <w:t xml:space="preserve"> and Salmonella contamination of tomato marketed and consumed in Nairobi metropolis</w:t>
            </w:r>
            <w:r w:rsidR="00252452">
              <w:rPr>
                <w:noProof/>
                <w:webHidden/>
              </w:rPr>
              <w:tab/>
            </w:r>
            <w:r w:rsidR="00252452">
              <w:rPr>
                <w:noProof/>
                <w:webHidden/>
              </w:rPr>
              <w:fldChar w:fldCharType="begin"/>
            </w:r>
            <w:r w:rsidR="00252452">
              <w:rPr>
                <w:noProof/>
                <w:webHidden/>
              </w:rPr>
              <w:instrText xml:space="preserve"> PAGEREF _Toc940728 \h </w:instrText>
            </w:r>
            <w:r w:rsidR="00252452">
              <w:rPr>
                <w:noProof/>
                <w:webHidden/>
              </w:rPr>
            </w:r>
            <w:r w:rsidR="00252452">
              <w:rPr>
                <w:noProof/>
                <w:webHidden/>
              </w:rPr>
              <w:fldChar w:fldCharType="separate"/>
            </w:r>
            <w:r w:rsidR="008C6B49">
              <w:rPr>
                <w:noProof/>
                <w:webHidden/>
              </w:rPr>
              <w:t>17</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29" w:history="1">
            <w:r w:rsidR="00252452" w:rsidRPr="004C25EA">
              <w:rPr>
                <w:rStyle w:val="Hyperlink"/>
                <w:rFonts w:ascii="Arial Narrow" w:hAnsi="Arial Narrow"/>
                <w:noProof/>
              </w:rPr>
              <w:t>8.7</w:t>
            </w:r>
            <w:r w:rsidR="00252452">
              <w:rPr>
                <w:rFonts w:asciiTheme="minorHAnsi" w:eastAsiaTheme="minorEastAsia" w:hAnsiTheme="minorHAnsi" w:cstheme="minorBidi"/>
                <w:noProof/>
              </w:rPr>
              <w:tab/>
            </w:r>
            <w:r w:rsidR="00252452" w:rsidRPr="004C25EA">
              <w:rPr>
                <w:rStyle w:val="Hyperlink"/>
                <w:rFonts w:ascii="Arial Narrow" w:hAnsi="Arial Narrow"/>
                <w:noProof/>
              </w:rPr>
              <w:t>Exposure Assessment of the Kenyan population to Pesticide Residues through Vegetable Consumption</w:t>
            </w:r>
            <w:r w:rsidR="00252452">
              <w:rPr>
                <w:noProof/>
                <w:webHidden/>
              </w:rPr>
              <w:tab/>
            </w:r>
            <w:r w:rsidR="00252452">
              <w:rPr>
                <w:noProof/>
                <w:webHidden/>
              </w:rPr>
              <w:fldChar w:fldCharType="begin"/>
            </w:r>
            <w:r w:rsidR="00252452">
              <w:rPr>
                <w:noProof/>
                <w:webHidden/>
              </w:rPr>
              <w:instrText xml:space="preserve"> PAGEREF _Toc940729 \h </w:instrText>
            </w:r>
            <w:r w:rsidR="00252452">
              <w:rPr>
                <w:noProof/>
                <w:webHidden/>
              </w:rPr>
            </w:r>
            <w:r w:rsidR="00252452">
              <w:rPr>
                <w:noProof/>
                <w:webHidden/>
              </w:rPr>
              <w:fldChar w:fldCharType="separate"/>
            </w:r>
            <w:r w:rsidR="008C6B49">
              <w:rPr>
                <w:noProof/>
                <w:webHidden/>
              </w:rPr>
              <w:t>17</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30" w:history="1">
            <w:r w:rsidR="00252452" w:rsidRPr="004C25EA">
              <w:rPr>
                <w:rStyle w:val="Hyperlink"/>
                <w:rFonts w:ascii="Arial Narrow" w:hAnsi="Arial Narrow"/>
                <w:noProof/>
              </w:rPr>
              <w:t>8.8</w:t>
            </w:r>
            <w:r w:rsidR="00252452">
              <w:rPr>
                <w:rFonts w:asciiTheme="minorHAnsi" w:eastAsiaTheme="minorEastAsia" w:hAnsiTheme="minorHAnsi" w:cstheme="minorBidi"/>
                <w:noProof/>
              </w:rPr>
              <w:tab/>
            </w:r>
            <w:r w:rsidR="00252452" w:rsidRPr="004C25EA">
              <w:rPr>
                <w:rStyle w:val="Hyperlink"/>
                <w:rFonts w:ascii="Arial Narrow" w:hAnsi="Arial Narrow"/>
                <w:noProof/>
              </w:rPr>
              <w:t xml:space="preserve">First report of </w:t>
            </w:r>
            <w:r w:rsidR="00252452" w:rsidRPr="004C25EA">
              <w:rPr>
                <w:rStyle w:val="Hyperlink"/>
                <w:rFonts w:ascii="Arial Narrow" w:hAnsi="Arial Narrow"/>
                <w:i/>
                <w:noProof/>
              </w:rPr>
              <w:t>Colletotrichum boninense</w:t>
            </w:r>
            <w:r w:rsidR="00252452" w:rsidRPr="004C25EA">
              <w:rPr>
                <w:rStyle w:val="Hyperlink"/>
                <w:rFonts w:ascii="Arial Narrow" w:hAnsi="Arial Narrow"/>
                <w:noProof/>
              </w:rPr>
              <w:t xml:space="preserve"> and </w:t>
            </w:r>
            <w:r w:rsidR="00252452" w:rsidRPr="004C25EA">
              <w:rPr>
                <w:rStyle w:val="Hyperlink"/>
                <w:rFonts w:ascii="Arial Narrow" w:hAnsi="Arial Narrow"/>
                <w:i/>
                <w:noProof/>
              </w:rPr>
              <w:t>Pestalotiopsis microspora</w:t>
            </w:r>
            <w:r w:rsidR="00252452" w:rsidRPr="004C25EA">
              <w:rPr>
                <w:rStyle w:val="Hyperlink"/>
                <w:rFonts w:ascii="Arial Narrow" w:hAnsi="Arial Narrow"/>
                <w:noProof/>
              </w:rPr>
              <w:t xml:space="preserve"> infecting avocado fruits in Kenya</w:t>
            </w:r>
            <w:r w:rsidR="00252452">
              <w:rPr>
                <w:noProof/>
                <w:webHidden/>
              </w:rPr>
              <w:tab/>
            </w:r>
            <w:r w:rsidR="00252452">
              <w:rPr>
                <w:noProof/>
                <w:webHidden/>
              </w:rPr>
              <w:fldChar w:fldCharType="begin"/>
            </w:r>
            <w:r w:rsidR="00252452">
              <w:rPr>
                <w:noProof/>
                <w:webHidden/>
              </w:rPr>
              <w:instrText xml:space="preserve"> PAGEREF _Toc940730 \h </w:instrText>
            </w:r>
            <w:r w:rsidR="00252452">
              <w:rPr>
                <w:noProof/>
                <w:webHidden/>
              </w:rPr>
            </w:r>
            <w:r w:rsidR="00252452">
              <w:rPr>
                <w:noProof/>
                <w:webHidden/>
              </w:rPr>
              <w:fldChar w:fldCharType="separate"/>
            </w:r>
            <w:r w:rsidR="008C6B49">
              <w:rPr>
                <w:noProof/>
                <w:webHidden/>
              </w:rPr>
              <w:t>17</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31" w:history="1">
            <w:r w:rsidR="00252452" w:rsidRPr="004C25EA">
              <w:rPr>
                <w:rStyle w:val="Hyperlink"/>
                <w:rFonts w:ascii="Arial Narrow" w:hAnsi="Arial Narrow"/>
                <w:noProof/>
              </w:rPr>
              <w:t>8.9</w:t>
            </w:r>
            <w:r w:rsidR="00252452">
              <w:rPr>
                <w:rFonts w:asciiTheme="minorHAnsi" w:eastAsiaTheme="minorEastAsia" w:hAnsiTheme="minorHAnsi" w:cstheme="minorBidi"/>
                <w:noProof/>
              </w:rPr>
              <w:tab/>
            </w:r>
            <w:r w:rsidR="00252452" w:rsidRPr="004C25EA">
              <w:rPr>
                <w:rStyle w:val="Hyperlink"/>
                <w:rFonts w:ascii="Arial Narrow" w:hAnsi="Arial Narrow"/>
                <w:noProof/>
              </w:rPr>
              <w:t>Pest Information Management System</w:t>
            </w:r>
            <w:r w:rsidR="00252452">
              <w:rPr>
                <w:noProof/>
                <w:webHidden/>
              </w:rPr>
              <w:tab/>
            </w:r>
            <w:r w:rsidR="00252452">
              <w:rPr>
                <w:noProof/>
                <w:webHidden/>
              </w:rPr>
              <w:fldChar w:fldCharType="begin"/>
            </w:r>
            <w:r w:rsidR="00252452">
              <w:rPr>
                <w:noProof/>
                <w:webHidden/>
              </w:rPr>
              <w:instrText xml:space="preserve"> PAGEREF _Toc940731 \h </w:instrText>
            </w:r>
            <w:r w:rsidR="00252452">
              <w:rPr>
                <w:noProof/>
                <w:webHidden/>
              </w:rPr>
            </w:r>
            <w:r w:rsidR="00252452">
              <w:rPr>
                <w:noProof/>
                <w:webHidden/>
              </w:rPr>
              <w:fldChar w:fldCharType="separate"/>
            </w:r>
            <w:r w:rsidR="008C6B49">
              <w:rPr>
                <w:noProof/>
                <w:webHidden/>
              </w:rPr>
              <w:t>17</w:t>
            </w:r>
            <w:r w:rsidR="00252452">
              <w:rPr>
                <w:noProof/>
                <w:webHidden/>
              </w:rPr>
              <w:fldChar w:fldCharType="end"/>
            </w:r>
          </w:hyperlink>
        </w:p>
        <w:p w:rsidR="00252452" w:rsidRDefault="00322E9F" w:rsidP="00252452">
          <w:pPr>
            <w:pStyle w:val="TOC1"/>
            <w:rPr>
              <w:rFonts w:asciiTheme="minorHAnsi" w:eastAsiaTheme="minorEastAsia" w:hAnsiTheme="minorHAnsi" w:cstheme="minorBidi"/>
            </w:rPr>
          </w:pPr>
          <w:hyperlink w:anchor="_Toc940732" w:history="1">
            <w:r w:rsidR="00252452" w:rsidRPr="004C25EA">
              <w:rPr>
                <w:rStyle w:val="Hyperlink"/>
                <w:rFonts w:cs="Tahoma"/>
              </w:rPr>
              <w:t>Session 9: Posters in display during the conference</w:t>
            </w:r>
            <w:r w:rsidR="00252452">
              <w:rPr>
                <w:webHidden/>
              </w:rPr>
              <w:tab/>
            </w:r>
            <w:r w:rsidR="00252452">
              <w:rPr>
                <w:webHidden/>
              </w:rPr>
              <w:fldChar w:fldCharType="begin"/>
            </w:r>
            <w:r w:rsidR="00252452">
              <w:rPr>
                <w:webHidden/>
              </w:rPr>
              <w:instrText xml:space="preserve"> PAGEREF _Toc940732 \h </w:instrText>
            </w:r>
            <w:r w:rsidR="00252452">
              <w:rPr>
                <w:webHidden/>
              </w:rPr>
            </w:r>
            <w:r w:rsidR="00252452">
              <w:rPr>
                <w:webHidden/>
              </w:rPr>
              <w:fldChar w:fldCharType="separate"/>
            </w:r>
            <w:r w:rsidR="008C6B49">
              <w:rPr>
                <w:webHidden/>
              </w:rPr>
              <w:t>18</w:t>
            </w:r>
            <w:r w:rsidR="00252452">
              <w:rPr>
                <w:webHidden/>
              </w:rPr>
              <w:fldChar w:fldCharType="end"/>
            </w:r>
          </w:hyperlink>
        </w:p>
        <w:p w:rsidR="00252452" w:rsidRDefault="00322E9F" w:rsidP="00252452">
          <w:pPr>
            <w:pStyle w:val="TOC1"/>
            <w:rPr>
              <w:rFonts w:asciiTheme="minorHAnsi" w:eastAsiaTheme="minorEastAsia" w:hAnsiTheme="minorHAnsi" w:cstheme="minorBidi"/>
            </w:rPr>
          </w:pPr>
          <w:hyperlink w:anchor="_Toc940733" w:history="1">
            <w:r w:rsidR="00252452" w:rsidRPr="004C25EA">
              <w:rPr>
                <w:rStyle w:val="Hyperlink"/>
                <w:rFonts w:cs="Tahoma"/>
              </w:rPr>
              <w:t>Session 10: Field Visit</w:t>
            </w:r>
            <w:r w:rsidR="00252452">
              <w:rPr>
                <w:webHidden/>
              </w:rPr>
              <w:tab/>
            </w:r>
            <w:r w:rsidR="00252452">
              <w:rPr>
                <w:webHidden/>
              </w:rPr>
              <w:fldChar w:fldCharType="begin"/>
            </w:r>
            <w:r w:rsidR="00252452">
              <w:rPr>
                <w:webHidden/>
              </w:rPr>
              <w:instrText xml:space="preserve"> PAGEREF _Toc940733 \h </w:instrText>
            </w:r>
            <w:r w:rsidR="00252452">
              <w:rPr>
                <w:webHidden/>
              </w:rPr>
            </w:r>
            <w:r w:rsidR="00252452">
              <w:rPr>
                <w:webHidden/>
              </w:rPr>
              <w:fldChar w:fldCharType="separate"/>
            </w:r>
            <w:r w:rsidR="008C6B49">
              <w:rPr>
                <w:webHidden/>
              </w:rPr>
              <w:t>25</w:t>
            </w:r>
            <w:r w:rsidR="00252452">
              <w:rPr>
                <w:webHidden/>
              </w:rPr>
              <w:fldChar w:fldCharType="end"/>
            </w:r>
          </w:hyperlink>
        </w:p>
        <w:p w:rsidR="00252452" w:rsidRDefault="00322E9F" w:rsidP="00252452">
          <w:pPr>
            <w:pStyle w:val="TOC1"/>
            <w:rPr>
              <w:rFonts w:asciiTheme="minorHAnsi" w:eastAsiaTheme="minorEastAsia" w:hAnsiTheme="minorHAnsi" w:cstheme="minorBidi"/>
            </w:rPr>
          </w:pPr>
          <w:hyperlink w:anchor="_Toc940734" w:history="1">
            <w:r w:rsidR="00252452" w:rsidRPr="004C25EA">
              <w:rPr>
                <w:rStyle w:val="Hyperlink"/>
              </w:rPr>
              <w:t>Panel Sessions</w:t>
            </w:r>
            <w:r w:rsidR="00252452">
              <w:rPr>
                <w:webHidden/>
              </w:rPr>
              <w:tab/>
            </w:r>
            <w:r w:rsidR="00252452">
              <w:rPr>
                <w:webHidden/>
              </w:rPr>
              <w:fldChar w:fldCharType="begin"/>
            </w:r>
            <w:r w:rsidR="00252452">
              <w:rPr>
                <w:webHidden/>
              </w:rPr>
              <w:instrText xml:space="preserve"> PAGEREF _Toc940734 \h </w:instrText>
            </w:r>
            <w:r w:rsidR="00252452">
              <w:rPr>
                <w:webHidden/>
              </w:rPr>
            </w:r>
            <w:r w:rsidR="00252452">
              <w:rPr>
                <w:webHidden/>
              </w:rPr>
              <w:fldChar w:fldCharType="separate"/>
            </w:r>
            <w:r w:rsidR="008C6B49">
              <w:rPr>
                <w:webHidden/>
              </w:rPr>
              <w:t>26</w:t>
            </w:r>
            <w:r w:rsidR="00252452">
              <w:rPr>
                <w:webHidden/>
              </w:rPr>
              <w:fldChar w:fldCharType="end"/>
            </w:r>
          </w:hyperlink>
        </w:p>
        <w:p w:rsidR="00252452" w:rsidRDefault="00322E9F">
          <w:pPr>
            <w:pStyle w:val="TOC2"/>
            <w:rPr>
              <w:rFonts w:asciiTheme="minorHAnsi" w:eastAsiaTheme="minorEastAsia" w:hAnsiTheme="minorHAnsi" w:cstheme="minorBidi"/>
              <w:noProof/>
            </w:rPr>
          </w:pPr>
          <w:hyperlink w:anchor="_Toc940735" w:history="1">
            <w:r w:rsidR="00252452" w:rsidRPr="004C25EA">
              <w:rPr>
                <w:rStyle w:val="Hyperlink"/>
                <w:rFonts w:ascii="Arial Narrow" w:hAnsi="Arial Narrow"/>
                <w:noProof/>
              </w:rPr>
              <w:t>1.</w:t>
            </w:r>
            <w:r w:rsidR="00252452">
              <w:rPr>
                <w:rFonts w:asciiTheme="minorHAnsi" w:eastAsiaTheme="minorEastAsia" w:hAnsiTheme="minorHAnsi" w:cstheme="minorBidi"/>
                <w:noProof/>
              </w:rPr>
              <w:tab/>
            </w:r>
            <w:r w:rsidR="00252452" w:rsidRPr="004C25EA">
              <w:rPr>
                <w:rStyle w:val="Hyperlink"/>
                <w:rFonts w:ascii="Arial Narrow" w:hAnsi="Arial Narrow"/>
                <w:noProof/>
              </w:rPr>
              <w:t>Missed opportunities on trade due to non-compliance to phytosanitary issues</w:t>
            </w:r>
            <w:r w:rsidR="00252452">
              <w:rPr>
                <w:noProof/>
                <w:webHidden/>
              </w:rPr>
              <w:tab/>
            </w:r>
            <w:r w:rsidR="00252452">
              <w:rPr>
                <w:noProof/>
                <w:webHidden/>
              </w:rPr>
              <w:fldChar w:fldCharType="begin"/>
            </w:r>
            <w:r w:rsidR="00252452">
              <w:rPr>
                <w:noProof/>
                <w:webHidden/>
              </w:rPr>
              <w:instrText xml:space="preserve"> PAGEREF _Toc940735 \h </w:instrText>
            </w:r>
            <w:r w:rsidR="00252452">
              <w:rPr>
                <w:noProof/>
                <w:webHidden/>
              </w:rPr>
            </w:r>
            <w:r w:rsidR="00252452">
              <w:rPr>
                <w:noProof/>
                <w:webHidden/>
              </w:rPr>
              <w:fldChar w:fldCharType="separate"/>
            </w:r>
            <w:r w:rsidR="008C6B49">
              <w:rPr>
                <w:noProof/>
                <w:webHidden/>
              </w:rPr>
              <w:t>26</w:t>
            </w:r>
            <w:r w:rsidR="00252452">
              <w:rPr>
                <w:noProof/>
                <w:webHidden/>
              </w:rPr>
              <w:fldChar w:fldCharType="end"/>
            </w:r>
          </w:hyperlink>
        </w:p>
        <w:p w:rsidR="00252452" w:rsidRDefault="00322E9F">
          <w:pPr>
            <w:pStyle w:val="TOC2"/>
            <w:rPr>
              <w:rFonts w:asciiTheme="minorHAnsi" w:eastAsiaTheme="minorEastAsia" w:hAnsiTheme="minorHAnsi" w:cstheme="minorBidi"/>
              <w:noProof/>
            </w:rPr>
          </w:pPr>
          <w:hyperlink w:anchor="_Toc940736" w:history="1">
            <w:r w:rsidR="00252452" w:rsidRPr="004C25EA">
              <w:rPr>
                <w:rStyle w:val="Hyperlink"/>
                <w:rFonts w:ascii="Arial Narrow" w:hAnsi="Arial Narrow"/>
                <w:noProof/>
              </w:rPr>
              <w:t>2.</w:t>
            </w:r>
            <w:r w:rsidR="00252452">
              <w:rPr>
                <w:rFonts w:asciiTheme="minorHAnsi" w:eastAsiaTheme="minorEastAsia" w:hAnsiTheme="minorHAnsi" w:cstheme="minorBidi"/>
                <w:noProof/>
              </w:rPr>
              <w:tab/>
            </w:r>
            <w:r w:rsidR="00252452" w:rsidRPr="004C25EA">
              <w:rPr>
                <w:rStyle w:val="Hyperlink"/>
                <w:rFonts w:ascii="Arial Narrow" w:hAnsi="Arial Narrow"/>
                <w:noProof/>
              </w:rPr>
              <w:t>Food safety non-compliance</w:t>
            </w:r>
            <w:r w:rsidR="00252452">
              <w:rPr>
                <w:noProof/>
                <w:webHidden/>
              </w:rPr>
              <w:tab/>
            </w:r>
            <w:r w:rsidR="00252452">
              <w:rPr>
                <w:noProof/>
                <w:webHidden/>
              </w:rPr>
              <w:fldChar w:fldCharType="begin"/>
            </w:r>
            <w:r w:rsidR="00252452">
              <w:rPr>
                <w:noProof/>
                <w:webHidden/>
              </w:rPr>
              <w:instrText xml:space="preserve"> PAGEREF _Toc940736 \h </w:instrText>
            </w:r>
            <w:r w:rsidR="00252452">
              <w:rPr>
                <w:noProof/>
                <w:webHidden/>
              </w:rPr>
            </w:r>
            <w:r w:rsidR="00252452">
              <w:rPr>
                <w:noProof/>
                <w:webHidden/>
              </w:rPr>
              <w:fldChar w:fldCharType="separate"/>
            </w:r>
            <w:r w:rsidR="008C6B49">
              <w:rPr>
                <w:noProof/>
                <w:webHidden/>
              </w:rPr>
              <w:t>27</w:t>
            </w:r>
            <w:r w:rsidR="00252452">
              <w:rPr>
                <w:noProof/>
                <w:webHidden/>
              </w:rPr>
              <w:fldChar w:fldCharType="end"/>
            </w:r>
          </w:hyperlink>
        </w:p>
        <w:p w:rsidR="00252452" w:rsidRDefault="00322E9F" w:rsidP="00252452">
          <w:pPr>
            <w:pStyle w:val="TOC1"/>
            <w:rPr>
              <w:rFonts w:asciiTheme="minorHAnsi" w:eastAsiaTheme="minorEastAsia" w:hAnsiTheme="minorHAnsi" w:cstheme="minorBidi"/>
            </w:rPr>
          </w:pPr>
          <w:hyperlink w:anchor="_Toc940737" w:history="1">
            <w:r w:rsidR="00252452" w:rsidRPr="004C25EA">
              <w:rPr>
                <w:rStyle w:val="Hyperlink"/>
              </w:rPr>
              <w:t>Plenary Sessions</w:t>
            </w:r>
            <w:r w:rsidR="00252452">
              <w:rPr>
                <w:webHidden/>
              </w:rPr>
              <w:tab/>
            </w:r>
            <w:r w:rsidR="00252452">
              <w:rPr>
                <w:webHidden/>
              </w:rPr>
              <w:fldChar w:fldCharType="begin"/>
            </w:r>
            <w:r w:rsidR="00252452">
              <w:rPr>
                <w:webHidden/>
              </w:rPr>
              <w:instrText xml:space="preserve"> PAGEREF _Toc940737 \h </w:instrText>
            </w:r>
            <w:r w:rsidR="00252452">
              <w:rPr>
                <w:webHidden/>
              </w:rPr>
            </w:r>
            <w:r w:rsidR="00252452">
              <w:rPr>
                <w:webHidden/>
              </w:rPr>
              <w:fldChar w:fldCharType="separate"/>
            </w:r>
            <w:r w:rsidR="008C6B49">
              <w:rPr>
                <w:webHidden/>
              </w:rPr>
              <w:t>27</w:t>
            </w:r>
            <w:r w:rsidR="00252452">
              <w:rPr>
                <w:webHidden/>
              </w:rPr>
              <w:fldChar w:fldCharType="end"/>
            </w:r>
          </w:hyperlink>
        </w:p>
        <w:p w:rsidR="00252452" w:rsidRDefault="00322E9F" w:rsidP="00252452">
          <w:pPr>
            <w:pStyle w:val="TOC1"/>
            <w:rPr>
              <w:rFonts w:asciiTheme="minorHAnsi" w:eastAsiaTheme="minorEastAsia" w:hAnsiTheme="minorHAnsi" w:cstheme="minorBidi"/>
            </w:rPr>
          </w:pPr>
          <w:hyperlink w:anchor="_Toc940738" w:history="1">
            <w:r w:rsidR="00252452" w:rsidRPr="004C25EA">
              <w:rPr>
                <w:rStyle w:val="Hyperlink"/>
                <w:rFonts w:cs="Tahoma"/>
              </w:rPr>
              <w:t>Side Event Involving Farmers, Exhibition, Youth and Seed Sellers</w:t>
            </w:r>
            <w:r w:rsidR="00252452">
              <w:rPr>
                <w:webHidden/>
              </w:rPr>
              <w:tab/>
            </w:r>
            <w:r w:rsidR="00252452">
              <w:rPr>
                <w:webHidden/>
              </w:rPr>
              <w:fldChar w:fldCharType="begin"/>
            </w:r>
            <w:r w:rsidR="00252452">
              <w:rPr>
                <w:webHidden/>
              </w:rPr>
              <w:instrText xml:space="preserve"> PAGEREF _Toc940738 \h </w:instrText>
            </w:r>
            <w:r w:rsidR="00252452">
              <w:rPr>
                <w:webHidden/>
              </w:rPr>
            </w:r>
            <w:r w:rsidR="00252452">
              <w:rPr>
                <w:webHidden/>
              </w:rPr>
              <w:fldChar w:fldCharType="separate"/>
            </w:r>
            <w:r w:rsidR="008C6B49">
              <w:rPr>
                <w:webHidden/>
              </w:rPr>
              <w:t>29</w:t>
            </w:r>
            <w:r w:rsidR="00252452">
              <w:rPr>
                <w:webHidden/>
              </w:rPr>
              <w:fldChar w:fldCharType="end"/>
            </w:r>
          </w:hyperlink>
        </w:p>
        <w:p w:rsidR="00252452" w:rsidRDefault="00322E9F" w:rsidP="00252452">
          <w:pPr>
            <w:pStyle w:val="TOC1"/>
            <w:rPr>
              <w:rFonts w:asciiTheme="minorHAnsi" w:eastAsiaTheme="minorEastAsia" w:hAnsiTheme="minorHAnsi" w:cstheme="minorBidi"/>
            </w:rPr>
          </w:pPr>
          <w:hyperlink w:anchor="_Toc940739" w:history="1">
            <w:r w:rsidR="00252452" w:rsidRPr="004C25EA">
              <w:rPr>
                <w:rStyle w:val="Hyperlink"/>
                <w:rFonts w:cs="Tahoma"/>
              </w:rPr>
              <w:t>Session 11: Closing Session</w:t>
            </w:r>
            <w:r w:rsidR="00252452">
              <w:rPr>
                <w:webHidden/>
              </w:rPr>
              <w:tab/>
            </w:r>
            <w:r w:rsidR="00252452">
              <w:rPr>
                <w:webHidden/>
              </w:rPr>
              <w:fldChar w:fldCharType="begin"/>
            </w:r>
            <w:r w:rsidR="00252452">
              <w:rPr>
                <w:webHidden/>
              </w:rPr>
              <w:instrText xml:space="preserve"> PAGEREF _Toc940739 \h </w:instrText>
            </w:r>
            <w:r w:rsidR="00252452">
              <w:rPr>
                <w:webHidden/>
              </w:rPr>
            </w:r>
            <w:r w:rsidR="00252452">
              <w:rPr>
                <w:webHidden/>
              </w:rPr>
              <w:fldChar w:fldCharType="separate"/>
            </w:r>
            <w:r w:rsidR="008C6B49">
              <w:rPr>
                <w:webHidden/>
              </w:rPr>
              <w:t>36</w:t>
            </w:r>
            <w:r w:rsidR="00252452">
              <w:rPr>
                <w:webHidden/>
              </w:rPr>
              <w:fldChar w:fldCharType="end"/>
            </w:r>
          </w:hyperlink>
        </w:p>
        <w:p w:rsidR="00252452" w:rsidRDefault="00322E9F" w:rsidP="00252452">
          <w:pPr>
            <w:pStyle w:val="TOC1"/>
            <w:rPr>
              <w:rFonts w:asciiTheme="minorHAnsi" w:eastAsiaTheme="minorEastAsia" w:hAnsiTheme="minorHAnsi" w:cstheme="minorBidi"/>
            </w:rPr>
          </w:pPr>
          <w:hyperlink w:anchor="_Toc940740" w:history="1">
            <w:r w:rsidR="00252452" w:rsidRPr="004C25EA">
              <w:rPr>
                <w:rStyle w:val="Hyperlink"/>
                <w:rFonts w:cs="Tahoma"/>
              </w:rPr>
              <w:t>Participants list</w:t>
            </w:r>
            <w:r w:rsidR="00252452">
              <w:rPr>
                <w:webHidden/>
              </w:rPr>
              <w:tab/>
            </w:r>
            <w:r w:rsidR="00252452">
              <w:rPr>
                <w:webHidden/>
              </w:rPr>
              <w:fldChar w:fldCharType="begin"/>
            </w:r>
            <w:r w:rsidR="00252452">
              <w:rPr>
                <w:webHidden/>
              </w:rPr>
              <w:instrText xml:space="preserve"> PAGEREF _Toc940740 \h </w:instrText>
            </w:r>
            <w:r w:rsidR="00252452">
              <w:rPr>
                <w:webHidden/>
              </w:rPr>
            </w:r>
            <w:r w:rsidR="00252452">
              <w:rPr>
                <w:webHidden/>
              </w:rPr>
              <w:fldChar w:fldCharType="separate"/>
            </w:r>
            <w:r w:rsidR="008C6B49">
              <w:rPr>
                <w:webHidden/>
              </w:rPr>
              <w:t>37</w:t>
            </w:r>
            <w:r w:rsidR="00252452">
              <w:rPr>
                <w:webHidden/>
              </w:rPr>
              <w:fldChar w:fldCharType="end"/>
            </w:r>
          </w:hyperlink>
        </w:p>
        <w:p w:rsidR="00252452" w:rsidRDefault="00322E9F" w:rsidP="00252452">
          <w:pPr>
            <w:pStyle w:val="TOC1"/>
            <w:rPr>
              <w:rFonts w:asciiTheme="minorHAnsi" w:eastAsiaTheme="minorEastAsia" w:hAnsiTheme="minorHAnsi" w:cstheme="minorBidi"/>
            </w:rPr>
          </w:pPr>
          <w:hyperlink w:anchor="_Toc940741" w:history="1">
            <w:r w:rsidR="00252452" w:rsidRPr="004C25EA">
              <w:rPr>
                <w:rStyle w:val="Hyperlink"/>
                <w:rFonts w:cs="Tahoma"/>
              </w:rPr>
              <w:t>Pictorials during the conference</w:t>
            </w:r>
            <w:r w:rsidR="00252452">
              <w:rPr>
                <w:webHidden/>
              </w:rPr>
              <w:tab/>
            </w:r>
            <w:r w:rsidR="00252452">
              <w:rPr>
                <w:webHidden/>
              </w:rPr>
              <w:fldChar w:fldCharType="begin"/>
            </w:r>
            <w:r w:rsidR="00252452">
              <w:rPr>
                <w:webHidden/>
              </w:rPr>
              <w:instrText xml:space="preserve"> PAGEREF _Toc940741 \h </w:instrText>
            </w:r>
            <w:r w:rsidR="00252452">
              <w:rPr>
                <w:webHidden/>
              </w:rPr>
            </w:r>
            <w:r w:rsidR="00252452">
              <w:rPr>
                <w:webHidden/>
              </w:rPr>
              <w:fldChar w:fldCharType="separate"/>
            </w:r>
            <w:r w:rsidR="008C6B49">
              <w:rPr>
                <w:webHidden/>
              </w:rPr>
              <w:t>42</w:t>
            </w:r>
            <w:r w:rsidR="00252452">
              <w:rPr>
                <w:webHidden/>
              </w:rPr>
              <w:fldChar w:fldCharType="end"/>
            </w:r>
          </w:hyperlink>
        </w:p>
        <w:p w:rsidR="001D402C" w:rsidRPr="003A2496" w:rsidRDefault="001D402C" w:rsidP="00D86088">
          <w:pPr>
            <w:spacing w:line="360" w:lineRule="auto"/>
            <w:rPr>
              <w:rFonts w:ascii="Arial Narrow" w:hAnsi="Arial Narrow"/>
            </w:rPr>
          </w:pPr>
          <w:r w:rsidRPr="00D86088">
            <w:rPr>
              <w:rFonts w:ascii="Arial Narrow" w:hAnsi="Arial Narrow"/>
              <w:b/>
              <w:bCs/>
              <w:noProof/>
            </w:rPr>
            <w:fldChar w:fldCharType="end"/>
          </w:r>
        </w:p>
      </w:sdtContent>
    </w:sdt>
    <w:p w:rsidR="001D402C" w:rsidRPr="003A2496" w:rsidRDefault="001D402C">
      <w:pPr>
        <w:rPr>
          <w:rFonts w:ascii="Arial Narrow" w:hAnsi="Arial Narrow"/>
          <w:b/>
          <w:sz w:val="28"/>
          <w:szCs w:val="28"/>
        </w:rPr>
      </w:pPr>
    </w:p>
    <w:p w:rsidR="007F5936" w:rsidRPr="003A2496" w:rsidRDefault="007F5936">
      <w:pPr>
        <w:rPr>
          <w:rFonts w:ascii="Arial Narrow" w:hAnsi="Arial Narrow"/>
          <w:b/>
          <w:sz w:val="28"/>
          <w:szCs w:val="28"/>
        </w:rPr>
      </w:pPr>
      <w:r w:rsidRPr="003A2496">
        <w:rPr>
          <w:rFonts w:ascii="Arial Narrow" w:hAnsi="Arial Narrow"/>
          <w:b/>
          <w:sz w:val="28"/>
          <w:szCs w:val="28"/>
        </w:rPr>
        <w:br w:type="page"/>
      </w:r>
    </w:p>
    <w:p w:rsidR="007F5936" w:rsidRPr="003A2496" w:rsidRDefault="007F5936" w:rsidP="00E61F13">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0" w:name="_Toc940669"/>
      <w:r w:rsidRPr="003A2496">
        <w:rPr>
          <w:rFonts w:ascii="Arial Narrow" w:hAnsi="Arial Narrow"/>
          <w:sz w:val="28"/>
        </w:rPr>
        <w:lastRenderedPageBreak/>
        <w:t>List of Acronyms and abbreviations</w:t>
      </w:r>
      <w:bookmarkEnd w:id="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8"/>
        <w:gridCol w:w="7488"/>
      </w:tblGrid>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AATF</w:t>
            </w:r>
          </w:p>
        </w:tc>
        <w:tc>
          <w:tcPr>
            <w:tcW w:w="7488" w:type="dxa"/>
          </w:tcPr>
          <w:p w:rsidR="00A30FBB" w:rsidRPr="00D86088" w:rsidRDefault="00C34D75" w:rsidP="001E57BC">
            <w:pPr>
              <w:rPr>
                <w:rFonts w:ascii="Arial Narrow" w:hAnsi="Arial Narrow"/>
              </w:rPr>
            </w:pPr>
            <w:r w:rsidRPr="00D86088">
              <w:rPr>
                <w:rFonts w:ascii="Arial Narrow" w:hAnsi="Arial Narrow" w:cs="Tahoma"/>
                <w:iCs/>
              </w:rPr>
              <w:t>African Agricultural Technology Foundation</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ACL</w:t>
            </w:r>
          </w:p>
        </w:tc>
        <w:tc>
          <w:tcPr>
            <w:tcW w:w="7488" w:type="dxa"/>
          </w:tcPr>
          <w:p w:rsidR="00A30FBB" w:rsidRPr="00D86088" w:rsidRDefault="00C34D75" w:rsidP="001E57BC">
            <w:pPr>
              <w:rPr>
                <w:rFonts w:ascii="Arial Narrow" w:eastAsiaTheme="majorEastAsia" w:hAnsi="Arial Narrow" w:cs="Tahoma"/>
                <w:bCs/>
                <w:kern w:val="24"/>
                <w:lang w:val="en-GB"/>
              </w:rPr>
            </w:pPr>
            <w:r w:rsidRPr="00D86088">
              <w:rPr>
                <w:rFonts w:ascii="Arial Narrow" w:eastAsiaTheme="majorEastAsia" w:hAnsi="Arial Narrow" w:cs="Tahoma"/>
                <w:bCs/>
                <w:kern w:val="24"/>
                <w:lang w:val="en-GB"/>
              </w:rPr>
              <w:t>Analytical Chemistry Laboratory</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ACP</w:t>
            </w:r>
          </w:p>
        </w:tc>
        <w:tc>
          <w:tcPr>
            <w:tcW w:w="7488" w:type="dxa"/>
          </w:tcPr>
          <w:p w:rsidR="00A30FBB" w:rsidRPr="00D86088" w:rsidRDefault="00A30FBB" w:rsidP="00C34D75">
            <w:pPr>
              <w:rPr>
                <w:rFonts w:ascii="Arial Narrow" w:hAnsi="Arial Narrow" w:cs="Tahoma"/>
              </w:rPr>
            </w:pPr>
            <w:r w:rsidRPr="00D86088">
              <w:rPr>
                <w:rFonts w:ascii="Arial Narrow" w:hAnsi="Arial Narrow" w:cs="Tahoma"/>
              </w:rPr>
              <w:t xml:space="preserve">Asian </w:t>
            </w:r>
            <w:r w:rsidR="00C34D75" w:rsidRPr="00D86088">
              <w:rPr>
                <w:rFonts w:ascii="Arial Narrow" w:hAnsi="Arial Narrow" w:cs="Tahoma"/>
              </w:rPr>
              <w:t>Citrus P</w:t>
            </w:r>
            <w:r w:rsidRPr="00D86088">
              <w:rPr>
                <w:rFonts w:ascii="Arial Narrow" w:hAnsi="Arial Narrow" w:cs="Tahoma"/>
              </w:rPr>
              <w:t>syllid</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ARET</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Agricultural Research Extension Trust</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color w:val="000000"/>
              </w:rPr>
              <w:t>ASDS</w:t>
            </w:r>
          </w:p>
        </w:tc>
        <w:tc>
          <w:tcPr>
            <w:tcW w:w="7488" w:type="dxa"/>
          </w:tcPr>
          <w:p w:rsidR="00A30FBB" w:rsidRPr="00D86088" w:rsidRDefault="00C34D75" w:rsidP="001E57BC">
            <w:pPr>
              <w:rPr>
                <w:rFonts w:ascii="Arial Narrow" w:eastAsiaTheme="majorEastAsia" w:hAnsi="Arial Narrow" w:cs="Tahoma"/>
                <w:bCs/>
                <w:kern w:val="24"/>
                <w:lang w:val="en-GB"/>
              </w:rPr>
            </w:pPr>
            <w:r w:rsidRPr="00D86088">
              <w:rPr>
                <w:rFonts w:ascii="Arial Narrow" w:eastAsiaTheme="majorEastAsia" w:hAnsi="Arial Narrow" w:cs="Tahoma"/>
                <w:bCs/>
                <w:kern w:val="24"/>
                <w:lang w:val="en-GB"/>
              </w:rPr>
              <w:t>Agriculture Sector Development Strategy</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AU</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African Union</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CAADP</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Comprehensive Africa Agriculture Development Programme</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CABI</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Centre for Bio-Sciences International</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CBA</w:t>
            </w:r>
          </w:p>
        </w:tc>
        <w:tc>
          <w:tcPr>
            <w:tcW w:w="7488" w:type="dxa"/>
          </w:tcPr>
          <w:p w:rsidR="00A30FBB" w:rsidRPr="00D86088" w:rsidRDefault="00C34D75" w:rsidP="001E57BC">
            <w:pPr>
              <w:rPr>
                <w:rFonts w:ascii="Arial Narrow" w:eastAsiaTheme="majorEastAsia" w:hAnsi="Arial Narrow" w:cs="Tahoma"/>
                <w:bCs/>
                <w:kern w:val="24"/>
                <w:lang w:val="en-GB"/>
              </w:rPr>
            </w:pPr>
            <w:r w:rsidRPr="00D86088">
              <w:rPr>
                <w:rFonts w:ascii="Arial Narrow" w:eastAsiaTheme="majorEastAsia" w:hAnsi="Arial Narrow" w:cs="Tahoma"/>
                <w:bCs/>
                <w:kern w:val="24"/>
                <w:lang w:val="en-GB"/>
              </w:rPr>
              <w:t>Commercial Bank of Africa</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CIMMYT</w:t>
            </w:r>
          </w:p>
        </w:tc>
        <w:tc>
          <w:tcPr>
            <w:tcW w:w="7488" w:type="dxa"/>
          </w:tcPr>
          <w:p w:rsidR="00A30FBB" w:rsidRPr="00D86088" w:rsidRDefault="00C34D75" w:rsidP="001E57BC">
            <w:pPr>
              <w:rPr>
                <w:rFonts w:ascii="Arial Narrow" w:hAnsi="Arial Narrow"/>
              </w:rPr>
            </w:pPr>
            <w:r w:rsidRPr="00D86088">
              <w:rPr>
                <w:rFonts w:ascii="Arial Narrow" w:eastAsiaTheme="majorEastAsia" w:hAnsi="Arial Narrow" w:cs="Tahoma"/>
                <w:bCs/>
                <w:kern w:val="24"/>
                <w:lang w:val="en-GB"/>
              </w:rPr>
              <w:t xml:space="preserve">International Maize and Wheat Improvement </w:t>
            </w:r>
            <w:proofErr w:type="spellStart"/>
            <w:r w:rsidRPr="00D86088">
              <w:rPr>
                <w:rFonts w:ascii="Arial Narrow" w:eastAsiaTheme="majorEastAsia" w:hAnsi="Arial Narrow" w:cs="Tahoma"/>
                <w:bCs/>
                <w:kern w:val="24"/>
                <w:lang w:val="en-GB"/>
              </w:rPr>
              <w:t>Center</w:t>
            </w:r>
            <w:proofErr w:type="spellEnd"/>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COMESA</w:t>
            </w:r>
          </w:p>
        </w:tc>
        <w:tc>
          <w:tcPr>
            <w:tcW w:w="7488" w:type="dxa"/>
          </w:tcPr>
          <w:p w:rsidR="00A30FBB" w:rsidRPr="00D86088" w:rsidRDefault="00C34D75" w:rsidP="001E57BC">
            <w:pPr>
              <w:rPr>
                <w:rFonts w:ascii="Arial Narrow" w:hAnsi="Arial Narrow" w:cs="Tahoma"/>
              </w:rPr>
            </w:pPr>
            <w:r w:rsidRPr="00D86088">
              <w:rPr>
                <w:rFonts w:ascii="Arial Narrow" w:eastAsiaTheme="majorEastAsia" w:hAnsi="Arial Narrow" w:cs="Tahoma"/>
                <w:bCs/>
                <w:kern w:val="24"/>
                <w:lang w:val="en-GB"/>
              </w:rPr>
              <w:t>Common Market for Eastern and Southern Africa</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COPE</w:t>
            </w:r>
          </w:p>
        </w:tc>
        <w:tc>
          <w:tcPr>
            <w:tcW w:w="7488" w:type="dxa"/>
          </w:tcPr>
          <w:p w:rsidR="00A30FBB" w:rsidRPr="00D86088" w:rsidRDefault="00A30FBB" w:rsidP="001E57BC">
            <w:pPr>
              <w:rPr>
                <w:rFonts w:ascii="Arial Narrow" w:hAnsi="Arial Narrow"/>
              </w:rPr>
            </w:pPr>
            <w:r w:rsidRPr="00D86088">
              <w:rPr>
                <w:rFonts w:ascii="Arial Narrow" w:hAnsi="Arial Narrow" w:cs="Tahoma"/>
              </w:rPr>
              <w:t>Centre of Phytosanitary Excellence</w:t>
            </w:r>
          </w:p>
        </w:tc>
      </w:tr>
      <w:tr w:rsidR="00A30FBB" w:rsidRPr="00D86088" w:rsidTr="00BF565A">
        <w:trPr>
          <w:trHeight w:val="261"/>
        </w:trPr>
        <w:tc>
          <w:tcPr>
            <w:tcW w:w="2088" w:type="dxa"/>
          </w:tcPr>
          <w:p w:rsidR="00A30FBB" w:rsidRPr="00D86088" w:rsidRDefault="00A30FBB" w:rsidP="001E57BC">
            <w:pPr>
              <w:rPr>
                <w:rStyle w:val="Emphasis"/>
                <w:rFonts w:ascii="Arial Narrow" w:hAnsi="Arial Narrow" w:cs="Tahoma"/>
                <w:b/>
                <w:i w:val="0"/>
              </w:rPr>
            </w:pPr>
            <w:r w:rsidRPr="00D86088">
              <w:rPr>
                <w:rFonts w:ascii="Arial Narrow" w:hAnsi="Arial Narrow" w:cs="Tahoma"/>
                <w:b/>
              </w:rPr>
              <w:t>DARS</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Department of Agricultural Research Services</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EAC</w:t>
            </w:r>
          </w:p>
        </w:tc>
        <w:tc>
          <w:tcPr>
            <w:tcW w:w="7488" w:type="dxa"/>
          </w:tcPr>
          <w:p w:rsidR="00A30FBB" w:rsidRPr="00D86088" w:rsidRDefault="00C34D75" w:rsidP="001E57BC">
            <w:pPr>
              <w:rPr>
                <w:rFonts w:ascii="Arial Narrow" w:hAnsi="Arial Narrow" w:cs="Tahoma"/>
              </w:rPr>
            </w:pPr>
            <w:r w:rsidRPr="00D86088">
              <w:rPr>
                <w:rFonts w:ascii="Arial Narrow" w:hAnsi="Arial Narrow" w:cs="Tahoma"/>
              </w:rPr>
              <w:t>East African Community</w:t>
            </w:r>
          </w:p>
        </w:tc>
      </w:tr>
      <w:tr w:rsidR="00A30FBB" w:rsidRPr="00D86088" w:rsidTr="00BF565A">
        <w:trPr>
          <w:trHeight w:val="261"/>
        </w:trPr>
        <w:tc>
          <w:tcPr>
            <w:tcW w:w="2088" w:type="dxa"/>
          </w:tcPr>
          <w:p w:rsidR="00A30FBB" w:rsidRPr="00D86088" w:rsidRDefault="00A30FBB" w:rsidP="001E57BC">
            <w:pPr>
              <w:rPr>
                <w:rFonts w:ascii="Arial Narrow" w:eastAsiaTheme="majorEastAsia" w:hAnsi="Arial Narrow" w:cs="Tahoma"/>
                <w:b/>
                <w:bCs/>
                <w:kern w:val="24"/>
                <w:lang w:val="en-GB"/>
              </w:rPr>
            </w:pPr>
            <w:r w:rsidRPr="00D86088">
              <w:rPr>
                <w:rFonts w:ascii="Arial Narrow" w:hAnsi="Arial Narrow" w:cs="Tahoma"/>
                <w:b/>
              </w:rPr>
              <w:t>EAGA</w:t>
            </w:r>
          </w:p>
        </w:tc>
        <w:tc>
          <w:tcPr>
            <w:tcW w:w="7488" w:type="dxa"/>
          </w:tcPr>
          <w:p w:rsidR="00A30FBB" w:rsidRPr="00D86088" w:rsidRDefault="00A30FBB" w:rsidP="001E57BC">
            <w:pPr>
              <w:rPr>
                <w:rFonts w:ascii="Arial Narrow" w:eastAsiaTheme="majorEastAsia" w:hAnsi="Arial Narrow" w:cs="Tahoma"/>
                <w:bCs/>
                <w:kern w:val="24"/>
                <w:lang w:val="en-GB"/>
              </w:rPr>
            </w:pPr>
            <w:r w:rsidRPr="00D86088">
              <w:rPr>
                <w:rFonts w:ascii="Arial Narrow" w:eastAsiaTheme="majorEastAsia" w:hAnsi="Arial Narrow" w:cs="Tahoma"/>
                <w:bCs/>
                <w:kern w:val="24"/>
                <w:lang w:val="en-GB"/>
              </w:rPr>
              <w:t>East African Growers</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eastAsiaTheme="majorEastAsia" w:hAnsi="Arial Narrow" w:cs="Tahoma"/>
                <w:b/>
                <w:bCs/>
                <w:kern w:val="24"/>
              </w:rPr>
              <w:t>EAPIC</w:t>
            </w:r>
          </w:p>
        </w:tc>
        <w:tc>
          <w:tcPr>
            <w:tcW w:w="7488" w:type="dxa"/>
          </w:tcPr>
          <w:p w:rsidR="00A30FBB" w:rsidRPr="00D86088" w:rsidRDefault="00A30FBB" w:rsidP="001E57BC">
            <w:pPr>
              <w:rPr>
                <w:rFonts w:ascii="Arial Narrow" w:hAnsi="Arial Narrow" w:cs="Tahoma"/>
              </w:rPr>
            </w:pPr>
            <w:r w:rsidRPr="00D86088">
              <w:rPr>
                <w:rFonts w:ascii="Arial Narrow" w:eastAsiaTheme="majorEastAsia" w:hAnsi="Arial Narrow" w:cs="Tahoma"/>
                <w:bCs/>
                <w:kern w:val="24"/>
              </w:rPr>
              <w:t>East Africa Phytosanitary Information Committee</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eastAsia="Calibri" w:hAnsi="Arial Narrow" w:cs="Tahoma"/>
                <w:b/>
              </w:rPr>
              <w:t>ECA</w:t>
            </w:r>
          </w:p>
        </w:tc>
        <w:tc>
          <w:tcPr>
            <w:tcW w:w="7488" w:type="dxa"/>
          </w:tcPr>
          <w:p w:rsidR="00A30FBB" w:rsidRPr="00D86088" w:rsidRDefault="00A30FBB" w:rsidP="001E57BC">
            <w:pPr>
              <w:rPr>
                <w:rFonts w:ascii="Arial Narrow" w:hAnsi="Arial Narrow" w:cs="Tahoma"/>
              </w:rPr>
            </w:pPr>
            <w:r w:rsidRPr="00D86088">
              <w:rPr>
                <w:rFonts w:ascii="Arial Narrow" w:eastAsia="Calibri" w:hAnsi="Arial Narrow" w:cs="Tahoma"/>
              </w:rPr>
              <w:t>Electro-chemical activated</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ECOWAS</w:t>
            </w:r>
          </w:p>
        </w:tc>
        <w:tc>
          <w:tcPr>
            <w:tcW w:w="7488" w:type="dxa"/>
          </w:tcPr>
          <w:p w:rsidR="00A30FBB" w:rsidRPr="00D86088" w:rsidRDefault="00C34D75" w:rsidP="001E57BC">
            <w:pPr>
              <w:rPr>
                <w:rFonts w:ascii="Arial Narrow" w:hAnsi="Arial Narrow" w:cs="Tahoma"/>
              </w:rPr>
            </w:pPr>
            <w:r w:rsidRPr="00D86088">
              <w:rPr>
                <w:rFonts w:ascii="Arial Narrow" w:eastAsia="Calibri" w:hAnsi="Arial Narrow" w:cs="Tahoma"/>
                <w:iCs/>
              </w:rPr>
              <w:t>Economic Community of West African States</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EU</w:t>
            </w:r>
          </w:p>
        </w:tc>
        <w:tc>
          <w:tcPr>
            <w:tcW w:w="7488" w:type="dxa"/>
          </w:tcPr>
          <w:p w:rsidR="00A30FBB" w:rsidRPr="00D86088" w:rsidRDefault="00C34D75" w:rsidP="001E57BC">
            <w:pPr>
              <w:rPr>
                <w:rFonts w:ascii="Arial Narrow" w:hAnsi="Arial Narrow" w:cs="Tahoma"/>
              </w:rPr>
            </w:pPr>
            <w:r w:rsidRPr="00D86088">
              <w:rPr>
                <w:rFonts w:ascii="Arial Narrow" w:hAnsi="Arial Narrow" w:cs="Tahoma"/>
              </w:rPr>
              <w:t>European Union</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FCM</w:t>
            </w:r>
          </w:p>
        </w:tc>
        <w:tc>
          <w:tcPr>
            <w:tcW w:w="7488" w:type="dxa"/>
          </w:tcPr>
          <w:p w:rsidR="00A30FBB" w:rsidRPr="00D86088" w:rsidRDefault="00C34D75" w:rsidP="001E57BC">
            <w:pPr>
              <w:rPr>
                <w:rFonts w:ascii="Arial Narrow" w:hAnsi="Arial Narrow" w:cs="Tahoma"/>
              </w:rPr>
            </w:pPr>
            <w:r w:rsidRPr="00D86088">
              <w:rPr>
                <w:rFonts w:ascii="Arial Narrow" w:hAnsi="Arial Narrow" w:cs="Tahoma"/>
              </w:rPr>
              <w:t>False Codling Moth</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FPEAK</w:t>
            </w:r>
          </w:p>
        </w:tc>
        <w:tc>
          <w:tcPr>
            <w:tcW w:w="7488" w:type="dxa"/>
          </w:tcPr>
          <w:p w:rsidR="00A30FBB" w:rsidRPr="00D86088" w:rsidRDefault="00C34D75" w:rsidP="001E57BC">
            <w:pPr>
              <w:rPr>
                <w:rFonts w:ascii="Arial Narrow" w:hAnsi="Arial Narrow"/>
              </w:rPr>
            </w:pPr>
            <w:r w:rsidRPr="00D86088">
              <w:rPr>
                <w:rFonts w:ascii="Arial Narrow" w:hAnsi="Arial Narrow"/>
              </w:rPr>
              <w:t>Fresh Produce Exporters Association of Kenya</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FRIM</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 xml:space="preserve">Forest Research Institute of Malawi </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lang w:val="en-GB"/>
              </w:rPr>
              <w:t xml:space="preserve">GCMSMS </w:t>
            </w:r>
          </w:p>
        </w:tc>
        <w:tc>
          <w:tcPr>
            <w:tcW w:w="7488" w:type="dxa"/>
          </w:tcPr>
          <w:p w:rsidR="00A30FBB" w:rsidRPr="00D86088" w:rsidRDefault="00C34D75" w:rsidP="00C34D75">
            <w:pPr>
              <w:rPr>
                <w:rFonts w:ascii="Arial Narrow" w:eastAsiaTheme="majorEastAsia" w:hAnsi="Arial Narrow" w:cs="Tahoma"/>
                <w:bCs/>
                <w:kern w:val="24"/>
                <w:lang w:val="en-GB"/>
              </w:rPr>
            </w:pPr>
            <w:r w:rsidRPr="00D86088">
              <w:rPr>
                <w:rFonts w:ascii="Arial Narrow" w:hAnsi="Arial Narrow"/>
              </w:rPr>
              <w:t>Gas chromatography–mass spectrometry-mass spectrometry</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GDP</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Gross Domestic Product</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GMOs</w:t>
            </w:r>
          </w:p>
        </w:tc>
        <w:tc>
          <w:tcPr>
            <w:tcW w:w="7488" w:type="dxa"/>
          </w:tcPr>
          <w:p w:rsidR="00A30FBB" w:rsidRPr="00D86088" w:rsidRDefault="00C34D75" w:rsidP="001E57BC">
            <w:pPr>
              <w:rPr>
                <w:rFonts w:ascii="Arial Narrow" w:hAnsi="Arial Narrow"/>
              </w:rPr>
            </w:pPr>
            <w:r w:rsidRPr="00D86088">
              <w:rPr>
                <w:rFonts w:ascii="Arial Narrow" w:hAnsi="Arial Narrow" w:cs="Tahoma"/>
              </w:rPr>
              <w:t>Genetically Modified Organisms</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GMPS</w:t>
            </w:r>
          </w:p>
        </w:tc>
        <w:tc>
          <w:tcPr>
            <w:tcW w:w="7488" w:type="dxa"/>
          </w:tcPr>
          <w:p w:rsidR="00A30FBB" w:rsidRPr="00D86088" w:rsidRDefault="00C34D75" w:rsidP="001E57BC">
            <w:pPr>
              <w:rPr>
                <w:rFonts w:ascii="Arial Narrow" w:hAnsi="Arial Narrow"/>
              </w:rPr>
            </w:pPr>
            <w:r w:rsidRPr="00D86088">
              <w:rPr>
                <w:rFonts w:ascii="Arial Narrow" w:hAnsi="Arial Narrow"/>
              </w:rPr>
              <w:t>General Manager Phytosanitary Services</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GMQA</w:t>
            </w:r>
          </w:p>
        </w:tc>
        <w:tc>
          <w:tcPr>
            <w:tcW w:w="7488" w:type="dxa"/>
          </w:tcPr>
          <w:p w:rsidR="00A30FBB" w:rsidRPr="00D86088" w:rsidRDefault="00C34D75" w:rsidP="001E57BC">
            <w:pPr>
              <w:rPr>
                <w:rFonts w:ascii="Arial Narrow" w:hAnsi="Arial Narrow"/>
              </w:rPr>
            </w:pPr>
            <w:r w:rsidRPr="00D86088">
              <w:rPr>
                <w:rFonts w:ascii="Arial Narrow" w:hAnsi="Arial Narrow"/>
              </w:rPr>
              <w:t>General Manager Quality Assurance</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GRD</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 xml:space="preserve">Groundnut </w:t>
            </w:r>
            <w:r w:rsidR="00C34D75" w:rsidRPr="00D86088">
              <w:rPr>
                <w:rFonts w:ascii="Arial Narrow" w:hAnsi="Arial Narrow" w:cs="Tahoma"/>
              </w:rPr>
              <w:t>Rosette Disease</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HCD</w:t>
            </w:r>
          </w:p>
        </w:tc>
        <w:tc>
          <w:tcPr>
            <w:tcW w:w="7488" w:type="dxa"/>
          </w:tcPr>
          <w:p w:rsidR="00A30FBB" w:rsidRPr="00D86088" w:rsidRDefault="00C34D75" w:rsidP="001E57BC">
            <w:pPr>
              <w:rPr>
                <w:rFonts w:ascii="Arial Narrow" w:eastAsiaTheme="majorEastAsia" w:hAnsi="Arial Narrow" w:cs="Tahoma"/>
                <w:bCs/>
                <w:kern w:val="24"/>
                <w:lang w:val="en-GB"/>
              </w:rPr>
            </w:pPr>
            <w:r w:rsidRPr="00D86088">
              <w:rPr>
                <w:rFonts w:ascii="Arial Narrow" w:eastAsiaTheme="majorEastAsia" w:hAnsi="Arial Narrow" w:cs="Tahoma"/>
                <w:bCs/>
                <w:kern w:val="24"/>
                <w:lang w:val="en-GB"/>
              </w:rPr>
              <w:t>Horticulture Crops Directorate</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HLB</w:t>
            </w:r>
          </w:p>
        </w:tc>
        <w:tc>
          <w:tcPr>
            <w:tcW w:w="7488" w:type="dxa"/>
          </w:tcPr>
          <w:p w:rsidR="00A30FBB" w:rsidRPr="00D86088" w:rsidRDefault="00C34D75" w:rsidP="001E57BC">
            <w:pPr>
              <w:rPr>
                <w:rFonts w:ascii="Arial Narrow" w:hAnsi="Arial Narrow" w:cs="Tahoma"/>
              </w:rPr>
            </w:pPr>
            <w:r w:rsidRPr="00D86088">
              <w:rPr>
                <w:rFonts w:ascii="Arial Narrow" w:hAnsi="Arial Narrow" w:cs="Tahoma"/>
              </w:rPr>
              <w:t>H</w:t>
            </w:r>
            <w:r w:rsidR="00A30FBB" w:rsidRPr="00D86088">
              <w:rPr>
                <w:rFonts w:ascii="Arial Narrow" w:hAnsi="Arial Narrow" w:cs="Tahoma"/>
              </w:rPr>
              <w:t>uang</w:t>
            </w:r>
            <w:r w:rsidRPr="00D86088">
              <w:rPr>
                <w:rFonts w:ascii="Arial Narrow" w:hAnsi="Arial Narrow" w:cs="Tahoma"/>
              </w:rPr>
              <w:t xml:space="preserve"> </w:t>
            </w:r>
            <w:r w:rsidR="00A30FBB" w:rsidRPr="00D86088">
              <w:rPr>
                <w:rFonts w:ascii="Arial Narrow" w:hAnsi="Arial Narrow" w:cs="Tahoma"/>
              </w:rPr>
              <w:t>long</w:t>
            </w:r>
            <w:r w:rsidRPr="00D86088">
              <w:rPr>
                <w:rFonts w:ascii="Arial Narrow" w:hAnsi="Arial Narrow" w:cs="Tahoma"/>
              </w:rPr>
              <w:t xml:space="preserve"> </w:t>
            </w:r>
            <w:proofErr w:type="spellStart"/>
            <w:r w:rsidR="00A30FBB" w:rsidRPr="00D86088">
              <w:rPr>
                <w:rFonts w:ascii="Arial Narrow" w:hAnsi="Arial Narrow" w:cs="Tahoma"/>
              </w:rPr>
              <w:t>bing</w:t>
            </w:r>
            <w:proofErr w:type="spellEnd"/>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HST</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Horizon Scanning Tool</w:t>
            </w:r>
          </w:p>
        </w:tc>
      </w:tr>
      <w:tr w:rsidR="00A30FBB" w:rsidRPr="00D86088" w:rsidTr="00BF565A">
        <w:tc>
          <w:tcPr>
            <w:tcW w:w="2088" w:type="dxa"/>
          </w:tcPr>
          <w:p w:rsidR="00A30FBB" w:rsidRPr="00D86088" w:rsidRDefault="00A30FBB" w:rsidP="001E57BC">
            <w:pPr>
              <w:rPr>
                <w:rStyle w:val="st"/>
                <w:rFonts w:ascii="Arial Narrow" w:hAnsi="Arial Narrow"/>
                <w:b/>
              </w:rPr>
            </w:pPr>
            <w:r w:rsidRPr="00D86088">
              <w:rPr>
                <w:rFonts w:ascii="Arial Narrow" w:hAnsi="Arial Narrow" w:cs="Tahoma"/>
                <w:b/>
              </w:rPr>
              <w:t>IAPSC</w:t>
            </w:r>
          </w:p>
        </w:tc>
        <w:tc>
          <w:tcPr>
            <w:tcW w:w="7488" w:type="dxa"/>
          </w:tcPr>
          <w:p w:rsidR="00A30FBB" w:rsidRPr="00D86088" w:rsidRDefault="00A30FBB" w:rsidP="001E57BC">
            <w:pPr>
              <w:rPr>
                <w:rStyle w:val="st"/>
                <w:rFonts w:ascii="Arial Narrow" w:hAnsi="Arial Narrow"/>
              </w:rPr>
            </w:pPr>
            <w:r w:rsidRPr="00D86088">
              <w:rPr>
                <w:rFonts w:ascii="Arial Narrow" w:hAnsi="Arial Narrow" w:cs="Tahoma"/>
              </w:rPr>
              <w:t>Inter-African Phytosanitary Council</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eastAsia="Calibri" w:hAnsi="Arial Narrow" w:cs="Tahoma"/>
                <w:b/>
              </w:rPr>
              <w:t>ICT</w:t>
            </w:r>
          </w:p>
        </w:tc>
        <w:tc>
          <w:tcPr>
            <w:tcW w:w="7488" w:type="dxa"/>
          </w:tcPr>
          <w:p w:rsidR="00A30FBB" w:rsidRPr="00D86088" w:rsidRDefault="00C34D75" w:rsidP="001E57BC">
            <w:pPr>
              <w:rPr>
                <w:rFonts w:ascii="Arial Narrow" w:hAnsi="Arial Narrow" w:cs="Tahoma"/>
              </w:rPr>
            </w:pPr>
            <w:r w:rsidRPr="00D86088">
              <w:rPr>
                <w:rFonts w:ascii="Arial Narrow" w:hAnsi="Arial Narrow" w:cs="Tahoma"/>
                <w:iCs/>
              </w:rPr>
              <w:t>Information And Communication Technology</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IPM</w:t>
            </w:r>
          </w:p>
        </w:tc>
        <w:tc>
          <w:tcPr>
            <w:tcW w:w="7488" w:type="dxa"/>
          </w:tcPr>
          <w:p w:rsidR="00A30FBB" w:rsidRPr="00D86088" w:rsidRDefault="00C34D75" w:rsidP="001E57BC">
            <w:pPr>
              <w:rPr>
                <w:rFonts w:ascii="Arial Narrow" w:hAnsi="Arial Narrow" w:cs="Tahoma"/>
              </w:rPr>
            </w:pPr>
            <w:r w:rsidRPr="00D86088">
              <w:rPr>
                <w:rFonts w:ascii="Arial Narrow" w:hAnsi="Arial Narrow" w:cs="Tahoma"/>
              </w:rPr>
              <w:t>Integrated Pest Management</w:t>
            </w:r>
          </w:p>
        </w:tc>
      </w:tr>
      <w:tr w:rsidR="00A30FBB" w:rsidRPr="00D86088" w:rsidTr="00BF565A">
        <w:tc>
          <w:tcPr>
            <w:tcW w:w="2088" w:type="dxa"/>
          </w:tcPr>
          <w:p w:rsidR="00A30FBB" w:rsidRPr="00D86088" w:rsidRDefault="00A30FBB" w:rsidP="001E57BC">
            <w:pPr>
              <w:rPr>
                <w:rFonts w:ascii="Arial Narrow" w:hAnsi="Arial Narrow"/>
                <w:b/>
              </w:rPr>
            </w:pPr>
            <w:r w:rsidRPr="00D86088">
              <w:rPr>
                <w:rStyle w:val="st"/>
                <w:rFonts w:ascii="Arial Narrow" w:hAnsi="Arial Narrow" w:cs="Tahoma"/>
                <w:b/>
              </w:rPr>
              <w:t>IPPC</w:t>
            </w:r>
          </w:p>
        </w:tc>
        <w:tc>
          <w:tcPr>
            <w:tcW w:w="7488" w:type="dxa"/>
          </w:tcPr>
          <w:p w:rsidR="00A30FBB" w:rsidRPr="00D86088" w:rsidRDefault="00A30FBB" w:rsidP="001E57BC">
            <w:pPr>
              <w:rPr>
                <w:rFonts w:ascii="Arial Narrow" w:hAnsi="Arial Narrow"/>
              </w:rPr>
            </w:pPr>
            <w:r w:rsidRPr="00D86088">
              <w:rPr>
                <w:rStyle w:val="st"/>
                <w:rFonts w:ascii="Arial Narrow" w:hAnsi="Arial Narrow" w:cs="Tahoma"/>
              </w:rPr>
              <w:t>Internatio</w:t>
            </w:r>
            <w:r w:rsidRPr="00D86088">
              <w:rPr>
                <w:rStyle w:val="st"/>
                <w:rFonts w:ascii="Arial Narrow" w:hAnsi="Arial Narrow"/>
              </w:rPr>
              <w:t>nal Plant Protection Convention</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ISPMs</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International Standards for Phytosanitary Measures</w:t>
            </w:r>
          </w:p>
        </w:tc>
      </w:tr>
      <w:tr w:rsidR="00A30FBB" w:rsidRPr="00D86088" w:rsidTr="00BF565A">
        <w:trPr>
          <w:trHeight w:val="261"/>
        </w:trPr>
        <w:tc>
          <w:tcPr>
            <w:tcW w:w="2088" w:type="dxa"/>
          </w:tcPr>
          <w:p w:rsidR="00A30FBB" w:rsidRPr="00D86088" w:rsidRDefault="00A30FBB" w:rsidP="001E57BC">
            <w:pPr>
              <w:rPr>
                <w:rFonts w:ascii="Arial Narrow" w:eastAsia="Calibri" w:hAnsi="Arial Narrow" w:cs="Tahoma"/>
                <w:b/>
                <w:bCs/>
              </w:rPr>
            </w:pPr>
            <w:r w:rsidRPr="00D86088">
              <w:rPr>
                <w:rFonts w:ascii="Arial Narrow" w:eastAsia="Calibri" w:hAnsi="Arial Narrow" w:cs="Tahoma"/>
                <w:b/>
              </w:rPr>
              <w:t>JKUAT</w:t>
            </w:r>
          </w:p>
        </w:tc>
        <w:tc>
          <w:tcPr>
            <w:tcW w:w="7488" w:type="dxa"/>
          </w:tcPr>
          <w:p w:rsidR="00A30FBB" w:rsidRPr="00D86088" w:rsidRDefault="00C34D75" w:rsidP="001E57BC">
            <w:pPr>
              <w:rPr>
                <w:rFonts w:ascii="Arial Narrow" w:eastAsia="Calibri" w:hAnsi="Arial Narrow" w:cs="Tahoma"/>
                <w:bCs/>
              </w:rPr>
            </w:pPr>
            <w:proofErr w:type="spellStart"/>
            <w:r w:rsidRPr="00D86088">
              <w:rPr>
                <w:rFonts w:ascii="Arial Narrow" w:eastAsia="Calibri" w:hAnsi="Arial Narrow" w:cs="Tahoma"/>
                <w:bCs/>
              </w:rPr>
              <w:t>Jomo</w:t>
            </w:r>
            <w:proofErr w:type="spellEnd"/>
            <w:r w:rsidRPr="00D86088">
              <w:rPr>
                <w:rFonts w:ascii="Arial Narrow" w:eastAsia="Calibri" w:hAnsi="Arial Narrow" w:cs="Tahoma"/>
                <w:bCs/>
              </w:rPr>
              <w:t xml:space="preserve"> Kenyatta University of Agriculture and Technology</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KALRO</w:t>
            </w:r>
          </w:p>
        </w:tc>
        <w:tc>
          <w:tcPr>
            <w:tcW w:w="7488" w:type="dxa"/>
          </w:tcPr>
          <w:p w:rsidR="00A30FBB" w:rsidRPr="00D86088" w:rsidRDefault="00C34D75" w:rsidP="003A2496">
            <w:pPr>
              <w:rPr>
                <w:rFonts w:ascii="Arial Narrow" w:eastAsiaTheme="majorEastAsia" w:hAnsi="Arial Narrow" w:cs="Tahoma"/>
                <w:bCs/>
                <w:kern w:val="24"/>
                <w:lang w:val="en-GB"/>
              </w:rPr>
            </w:pPr>
            <w:r w:rsidRPr="00D86088">
              <w:rPr>
                <w:rFonts w:ascii="Arial Narrow" w:eastAsiaTheme="majorEastAsia" w:hAnsi="Arial Narrow" w:cs="Tahoma"/>
                <w:bCs/>
                <w:kern w:val="24"/>
                <w:lang w:val="en-GB"/>
              </w:rPr>
              <w:t>Kenya Agricultur</w:t>
            </w:r>
            <w:r w:rsidR="003A2496" w:rsidRPr="00D86088">
              <w:rPr>
                <w:rFonts w:ascii="Arial Narrow" w:eastAsiaTheme="majorEastAsia" w:hAnsi="Arial Narrow" w:cs="Tahoma"/>
                <w:bCs/>
                <w:kern w:val="24"/>
                <w:lang w:val="en-GB"/>
              </w:rPr>
              <w:t>al</w:t>
            </w:r>
            <w:r w:rsidRPr="00D86088">
              <w:rPr>
                <w:rFonts w:ascii="Arial Narrow" w:eastAsiaTheme="majorEastAsia" w:hAnsi="Arial Narrow" w:cs="Tahoma"/>
                <w:bCs/>
                <w:kern w:val="24"/>
                <w:lang w:val="en-GB"/>
              </w:rPr>
              <w:t xml:space="preserve"> Livestock and Research Organisation </w:t>
            </w:r>
          </w:p>
        </w:tc>
      </w:tr>
      <w:tr w:rsidR="00A30FBB" w:rsidRPr="00D86088" w:rsidTr="00BF565A">
        <w:trPr>
          <w:trHeight w:val="261"/>
        </w:trPr>
        <w:tc>
          <w:tcPr>
            <w:tcW w:w="2088" w:type="dxa"/>
          </w:tcPr>
          <w:p w:rsidR="00A30FBB" w:rsidRPr="00D86088" w:rsidRDefault="00C34D75" w:rsidP="001E57BC">
            <w:pPr>
              <w:rPr>
                <w:rFonts w:ascii="Arial Narrow" w:hAnsi="Arial Narrow" w:cs="Tahoma"/>
                <w:b/>
                <w:color w:val="000000"/>
              </w:rPr>
            </w:pPr>
            <w:r w:rsidRPr="00D86088">
              <w:rPr>
                <w:rFonts w:ascii="Arial Narrow" w:hAnsi="Arial Narrow" w:cs="Tahoma"/>
                <w:b/>
              </w:rPr>
              <w:t>KCB</w:t>
            </w:r>
          </w:p>
        </w:tc>
        <w:tc>
          <w:tcPr>
            <w:tcW w:w="7488" w:type="dxa"/>
          </w:tcPr>
          <w:p w:rsidR="00A30FBB" w:rsidRPr="00D86088" w:rsidRDefault="00C34D75" w:rsidP="001E57BC">
            <w:pPr>
              <w:rPr>
                <w:rFonts w:ascii="Arial Narrow" w:eastAsiaTheme="majorEastAsia" w:hAnsi="Arial Narrow" w:cs="Tahoma"/>
                <w:bCs/>
                <w:kern w:val="24"/>
                <w:lang w:val="en-GB"/>
              </w:rPr>
            </w:pPr>
            <w:r w:rsidRPr="00D86088">
              <w:rPr>
                <w:rFonts w:ascii="Arial Narrow" w:eastAsiaTheme="majorEastAsia" w:hAnsi="Arial Narrow" w:cs="Tahoma"/>
                <w:bCs/>
                <w:kern w:val="24"/>
                <w:lang w:val="en-GB"/>
              </w:rPr>
              <w:t>Kenya Commercial Bank</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KEPHIS</w:t>
            </w:r>
          </w:p>
        </w:tc>
        <w:tc>
          <w:tcPr>
            <w:tcW w:w="7488" w:type="dxa"/>
          </w:tcPr>
          <w:p w:rsidR="00A30FBB" w:rsidRPr="00D86088" w:rsidRDefault="00C34D75" w:rsidP="001E57BC">
            <w:pPr>
              <w:rPr>
                <w:rFonts w:ascii="Arial Narrow" w:hAnsi="Arial Narrow"/>
              </w:rPr>
            </w:pPr>
            <w:r w:rsidRPr="00D86088">
              <w:rPr>
                <w:rFonts w:ascii="Arial Narrow" w:hAnsi="Arial Narrow"/>
              </w:rPr>
              <w:t>Kenya Plant Health Inspectorate Service</w:t>
            </w:r>
          </w:p>
        </w:tc>
      </w:tr>
      <w:tr w:rsidR="00A30FBB" w:rsidRPr="00D86088" w:rsidTr="00BF565A">
        <w:trPr>
          <w:trHeight w:val="261"/>
        </w:trPr>
        <w:tc>
          <w:tcPr>
            <w:tcW w:w="2088" w:type="dxa"/>
          </w:tcPr>
          <w:p w:rsidR="00A30FBB" w:rsidRPr="00D86088" w:rsidRDefault="00A30FBB" w:rsidP="001E57BC">
            <w:pPr>
              <w:rPr>
                <w:rFonts w:ascii="Arial Narrow" w:hAnsi="Arial Narrow" w:cs="Tahoma"/>
                <w:b/>
                <w:lang w:val="en-GB"/>
              </w:rPr>
            </w:pPr>
            <w:r w:rsidRPr="00D86088">
              <w:rPr>
                <w:rFonts w:ascii="Arial Narrow" w:hAnsi="Arial Narrow" w:cs="Tahoma"/>
                <w:b/>
                <w:lang w:val="en-GB"/>
              </w:rPr>
              <w:t>LCMSMS</w:t>
            </w:r>
          </w:p>
        </w:tc>
        <w:tc>
          <w:tcPr>
            <w:tcW w:w="7488" w:type="dxa"/>
          </w:tcPr>
          <w:p w:rsidR="00A30FBB" w:rsidRPr="00D86088" w:rsidRDefault="00C34D75" w:rsidP="001E57BC">
            <w:pPr>
              <w:rPr>
                <w:rFonts w:ascii="Arial Narrow" w:eastAsiaTheme="majorEastAsia" w:hAnsi="Arial Narrow" w:cs="Tahoma"/>
                <w:bCs/>
                <w:kern w:val="24"/>
                <w:lang w:val="en-GB"/>
              </w:rPr>
            </w:pPr>
            <w:r w:rsidRPr="00D86088">
              <w:rPr>
                <w:rFonts w:ascii="Arial Narrow" w:hAnsi="Arial Narrow"/>
              </w:rPr>
              <w:t>Liquid chromatography–mass spectrometry–mass spectrometry</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LUANAR</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Lilongwe University of Agriculture and Natural Resources</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MCMV</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Maize Chlorotic Mottle Virus</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MLND</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Maize Lethal Necrosis Disease</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MRLs</w:t>
            </w:r>
          </w:p>
        </w:tc>
        <w:tc>
          <w:tcPr>
            <w:tcW w:w="7488" w:type="dxa"/>
          </w:tcPr>
          <w:p w:rsidR="00A30FBB" w:rsidRPr="00D86088" w:rsidRDefault="00C34D75" w:rsidP="001E57BC">
            <w:pPr>
              <w:rPr>
                <w:rFonts w:ascii="Arial Narrow" w:hAnsi="Arial Narrow"/>
              </w:rPr>
            </w:pPr>
            <w:r w:rsidRPr="00D86088">
              <w:rPr>
                <w:rFonts w:ascii="Arial Narrow" w:hAnsi="Arial Narrow"/>
              </w:rPr>
              <w:t>Maximum Residue Limits</w:t>
            </w:r>
          </w:p>
        </w:tc>
      </w:tr>
      <w:tr w:rsidR="00A30FBB" w:rsidRPr="00D86088" w:rsidTr="00BF565A">
        <w:trPr>
          <w:trHeight w:val="261"/>
        </w:trPr>
        <w:tc>
          <w:tcPr>
            <w:tcW w:w="2088" w:type="dxa"/>
          </w:tcPr>
          <w:p w:rsidR="00A30FBB" w:rsidRPr="00D86088" w:rsidRDefault="00A30FBB" w:rsidP="001E57BC">
            <w:pPr>
              <w:rPr>
                <w:rFonts w:ascii="Arial Narrow" w:eastAsia="Calibri" w:hAnsi="Arial Narrow" w:cs="Tahoma"/>
                <w:b/>
                <w:lang w:val="en-GB"/>
              </w:rPr>
            </w:pPr>
            <w:r w:rsidRPr="00D86088">
              <w:rPr>
                <w:rFonts w:ascii="Arial Narrow" w:eastAsia="Calibri" w:hAnsi="Arial Narrow" w:cs="Tahoma"/>
                <w:b/>
                <w:iCs/>
                <w:lang w:val="en-GB"/>
              </w:rPr>
              <w:t>NBA</w:t>
            </w:r>
          </w:p>
        </w:tc>
        <w:tc>
          <w:tcPr>
            <w:tcW w:w="7488" w:type="dxa"/>
          </w:tcPr>
          <w:p w:rsidR="00A30FBB" w:rsidRPr="00D86088" w:rsidRDefault="00A30FBB" w:rsidP="001E57BC">
            <w:pPr>
              <w:rPr>
                <w:rFonts w:ascii="Arial Narrow" w:eastAsia="Calibri" w:hAnsi="Arial Narrow" w:cs="Tahoma"/>
                <w:lang w:val="en-GB"/>
              </w:rPr>
            </w:pPr>
            <w:r w:rsidRPr="00D86088">
              <w:rPr>
                <w:rFonts w:ascii="Arial Narrow" w:eastAsia="Calibri" w:hAnsi="Arial Narrow" w:cs="Tahoma"/>
                <w:iCs/>
                <w:lang w:val="en-GB"/>
              </w:rPr>
              <w:t>National Biosafety Authority</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NGS</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Next-Generation Sequencing</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NPPO</w:t>
            </w:r>
          </w:p>
        </w:tc>
        <w:tc>
          <w:tcPr>
            <w:tcW w:w="7488" w:type="dxa"/>
          </w:tcPr>
          <w:p w:rsidR="00A30FBB" w:rsidRPr="00D86088" w:rsidRDefault="00A30FBB" w:rsidP="001E57BC">
            <w:pPr>
              <w:rPr>
                <w:rFonts w:ascii="Arial Narrow" w:hAnsi="Arial Narrow"/>
              </w:rPr>
            </w:pPr>
            <w:r w:rsidRPr="00D86088">
              <w:rPr>
                <w:rFonts w:ascii="Arial Narrow" w:hAnsi="Arial Narrow" w:cs="Tahoma"/>
                <w:iCs/>
              </w:rPr>
              <w:t>National Plant Protection Organization</w:t>
            </w:r>
          </w:p>
        </w:tc>
      </w:tr>
      <w:tr w:rsidR="00A30FBB" w:rsidRPr="00D86088" w:rsidTr="00BF565A">
        <w:trPr>
          <w:trHeight w:val="261"/>
        </w:trPr>
        <w:tc>
          <w:tcPr>
            <w:tcW w:w="2088" w:type="dxa"/>
          </w:tcPr>
          <w:p w:rsidR="00A30FBB" w:rsidRPr="00D86088" w:rsidRDefault="00A30FBB" w:rsidP="001E57BC">
            <w:pPr>
              <w:rPr>
                <w:rFonts w:ascii="Arial Narrow" w:hAnsi="Arial Narrow" w:cs="Tahoma"/>
                <w:b/>
                <w:bCs/>
                <w:color w:val="000000"/>
                <w:kern w:val="24"/>
              </w:rPr>
            </w:pPr>
            <w:r w:rsidRPr="00D86088">
              <w:rPr>
                <w:rFonts w:ascii="Arial Narrow" w:hAnsi="Arial Narrow" w:cs="Tahoma"/>
                <w:b/>
              </w:rPr>
              <w:lastRenderedPageBreak/>
              <w:t>NPT</w:t>
            </w:r>
          </w:p>
        </w:tc>
        <w:tc>
          <w:tcPr>
            <w:tcW w:w="7488" w:type="dxa"/>
          </w:tcPr>
          <w:p w:rsidR="00A30FBB" w:rsidRPr="00D86088" w:rsidRDefault="00C34D75" w:rsidP="001E57BC">
            <w:pPr>
              <w:rPr>
                <w:rFonts w:ascii="Arial Narrow" w:eastAsiaTheme="majorEastAsia" w:hAnsi="Arial Narrow" w:cs="Tahoma"/>
                <w:bCs/>
                <w:kern w:val="24"/>
                <w:lang w:val="en-GB"/>
              </w:rPr>
            </w:pPr>
            <w:r w:rsidRPr="00D86088">
              <w:rPr>
                <w:rFonts w:ascii="Arial Narrow" w:eastAsiaTheme="majorEastAsia" w:hAnsi="Arial Narrow" w:cs="Tahoma"/>
                <w:bCs/>
                <w:kern w:val="24"/>
                <w:lang w:val="en-GB"/>
              </w:rPr>
              <w:t>National Performance Trials</w:t>
            </w:r>
          </w:p>
        </w:tc>
      </w:tr>
      <w:tr w:rsidR="00A30FBB" w:rsidRPr="00D86088" w:rsidTr="00BF565A">
        <w:trPr>
          <w:trHeight w:val="261"/>
        </w:trPr>
        <w:tc>
          <w:tcPr>
            <w:tcW w:w="2088" w:type="dxa"/>
          </w:tcPr>
          <w:p w:rsidR="00A30FBB" w:rsidRPr="00D86088" w:rsidRDefault="00A30FBB" w:rsidP="001E57BC">
            <w:pPr>
              <w:rPr>
                <w:rFonts w:ascii="Arial Narrow" w:eastAsia="Calibri" w:hAnsi="Arial Narrow" w:cs="Tahoma"/>
                <w:b/>
                <w:iCs/>
                <w:lang w:val="en-GB"/>
              </w:rPr>
            </w:pPr>
            <w:r w:rsidRPr="00D86088">
              <w:rPr>
                <w:rFonts w:ascii="Arial Narrow" w:hAnsi="Arial Narrow" w:cs="Tahoma"/>
                <w:b/>
              </w:rPr>
              <w:t>PCE</w:t>
            </w:r>
          </w:p>
        </w:tc>
        <w:tc>
          <w:tcPr>
            <w:tcW w:w="7488" w:type="dxa"/>
          </w:tcPr>
          <w:p w:rsidR="00A30FBB" w:rsidRPr="00D86088" w:rsidRDefault="00A30FBB" w:rsidP="001E57BC">
            <w:pPr>
              <w:rPr>
                <w:rFonts w:ascii="Arial Narrow" w:eastAsia="Calibri" w:hAnsi="Arial Narrow" w:cs="Tahoma"/>
                <w:iCs/>
                <w:lang w:val="en-GB"/>
              </w:rPr>
            </w:pPr>
            <w:r w:rsidRPr="00D86088">
              <w:rPr>
                <w:rFonts w:ascii="Arial Narrow" w:hAnsi="Arial Narrow" w:cs="Tahoma"/>
              </w:rPr>
              <w:t>Phytosanitary Capacity Evaluation</w:t>
            </w:r>
          </w:p>
        </w:tc>
      </w:tr>
      <w:tr w:rsidR="00A30FBB" w:rsidRPr="00D86088" w:rsidTr="00BF565A">
        <w:trPr>
          <w:trHeight w:val="261"/>
        </w:trPr>
        <w:tc>
          <w:tcPr>
            <w:tcW w:w="2088" w:type="dxa"/>
          </w:tcPr>
          <w:p w:rsidR="00A30FBB" w:rsidRPr="00D86088" w:rsidRDefault="00A30FBB" w:rsidP="001E57BC">
            <w:pPr>
              <w:rPr>
                <w:rFonts w:ascii="Arial Narrow" w:eastAsia="Calibri" w:hAnsi="Arial Narrow" w:cs="Tahoma"/>
                <w:b/>
              </w:rPr>
            </w:pPr>
            <w:r w:rsidRPr="00D86088">
              <w:rPr>
                <w:rFonts w:ascii="Arial Narrow" w:hAnsi="Arial Narrow" w:cs="Tahoma"/>
                <w:b/>
              </w:rPr>
              <w:t>PCPB</w:t>
            </w:r>
          </w:p>
        </w:tc>
        <w:tc>
          <w:tcPr>
            <w:tcW w:w="7488" w:type="dxa"/>
          </w:tcPr>
          <w:p w:rsidR="00A30FBB" w:rsidRPr="00D86088" w:rsidRDefault="00C34D75" w:rsidP="001E57BC">
            <w:pPr>
              <w:rPr>
                <w:rFonts w:ascii="Arial Narrow" w:eastAsia="Calibri" w:hAnsi="Arial Narrow" w:cs="Tahoma"/>
                <w:bCs/>
              </w:rPr>
            </w:pPr>
            <w:r w:rsidRPr="00D86088">
              <w:rPr>
                <w:rFonts w:ascii="Arial Narrow" w:eastAsia="Calibri" w:hAnsi="Arial Narrow" w:cs="Tahoma"/>
                <w:bCs/>
              </w:rPr>
              <w:t>Pest Control Products Board</w:t>
            </w:r>
          </w:p>
        </w:tc>
      </w:tr>
      <w:tr w:rsidR="00A30FBB" w:rsidRPr="00D86088" w:rsidTr="00BF565A">
        <w:trPr>
          <w:trHeight w:val="261"/>
        </w:trPr>
        <w:tc>
          <w:tcPr>
            <w:tcW w:w="2088" w:type="dxa"/>
          </w:tcPr>
          <w:p w:rsidR="00A30FBB" w:rsidRPr="00D86088" w:rsidRDefault="00A30FBB" w:rsidP="001E57BC">
            <w:pPr>
              <w:rPr>
                <w:rFonts w:ascii="Arial Narrow" w:eastAsiaTheme="majorEastAsia" w:hAnsi="Arial Narrow" w:cs="Tahoma"/>
                <w:b/>
                <w:bCs/>
                <w:kern w:val="24"/>
              </w:rPr>
            </w:pPr>
            <w:r w:rsidRPr="00D86088">
              <w:rPr>
                <w:rFonts w:ascii="Arial Narrow" w:eastAsiaTheme="majorEastAsia" w:hAnsi="Arial Narrow" w:cs="Tahoma"/>
                <w:b/>
                <w:bCs/>
                <w:kern w:val="24"/>
                <w:lang w:val="en-GB"/>
              </w:rPr>
              <w:t>PIMS</w:t>
            </w:r>
          </w:p>
        </w:tc>
        <w:tc>
          <w:tcPr>
            <w:tcW w:w="7488" w:type="dxa"/>
          </w:tcPr>
          <w:p w:rsidR="00A30FBB" w:rsidRPr="00D86088" w:rsidRDefault="00A30FBB" w:rsidP="001E57BC">
            <w:pPr>
              <w:rPr>
                <w:rFonts w:ascii="Arial Narrow" w:eastAsiaTheme="majorEastAsia" w:hAnsi="Arial Narrow" w:cs="Tahoma"/>
                <w:bCs/>
                <w:kern w:val="24"/>
              </w:rPr>
            </w:pPr>
            <w:r w:rsidRPr="00D86088">
              <w:rPr>
                <w:rFonts w:ascii="Arial Narrow" w:eastAsiaTheme="majorEastAsia" w:hAnsi="Arial Narrow" w:cs="Tahoma"/>
                <w:bCs/>
                <w:kern w:val="24"/>
                <w:lang w:val="en-GB"/>
              </w:rPr>
              <w:t>Pest Information Management System</w:t>
            </w:r>
          </w:p>
        </w:tc>
      </w:tr>
      <w:tr w:rsidR="00A30FBB" w:rsidRPr="00D86088" w:rsidTr="00BF565A">
        <w:trPr>
          <w:trHeight w:val="261"/>
        </w:trPr>
        <w:tc>
          <w:tcPr>
            <w:tcW w:w="2088" w:type="dxa"/>
          </w:tcPr>
          <w:p w:rsidR="00A30FBB" w:rsidRPr="00D86088" w:rsidRDefault="00DC6130" w:rsidP="001E57BC">
            <w:pPr>
              <w:rPr>
                <w:rFonts w:ascii="Arial Narrow" w:hAnsi="Arial Narrow" w:cs="Tahoma"/>
                <w:b/>
              </w:rPr>
            </w:pPr>
            <w:r w:rsidRPr="00D86088">
              <w:rPr>
                <w:rFonts w:ascii="Arial Narrow" w:hAnsi="Arial Narrow" w:cs="Tahoma"/>
                <w:b/>
              </w:rPr>
              <w:t>PPE</w:t>
            </w:r>
          </w:p>
        </w:tc>
        <w:tc>
          <w:tcPr>
            <w:tcW w:w="7488" w:type="dxa"/>
          </w:tcPr>
          <w:p w:rsidR="00A30FBB" w:rsidRPr="00D86088" w:rsidRDefault="00C34D75" w:rsidP="001E57BC">
            <w:pPr>
              <w:rPr>
                <w:rFonts w:ascii="Arial Narrow" w:eastAsiaTheme="majorEastAsia" w:hAnsi="Arial Narrow" w:cs="Tahoma"/>
                <w:bCs/>
                <w:kern w:val="24"/>
                <w:lang w:val="en-GB"/>
              </w:rPr>
            </w:pPr>
            <w:r w:rsidRPr="00D86088">
              <w:rPr>
                <w:rFonts w:ascii="Arial Narrow" w:eastAsiaTheme="majorEastAsia" w:hAnsi="Arial Narrow" w:cs="Tahoma"/>
                <w:bCs/>
                <w:kern w:val="24"/>
                <w:lang w:val="en-GB"/>
              </w:rPr>
              <w:t xml:space="preserve">Personal Protective </w:t>
            </w:r>
            <w:r w:rsidR="00DC6130" w:rsidRPr="00D86088">
              <w:rPr>
                <w:rFonts w:ascii="Arial Narrow" w:eastAsiaTheme="majorEastAsia" w:hAnsi="Arial Narrow" w:cs="Tahoma"/>
                <w:bCs/>
                <w:kern w:val="24"/>
                <w:lang w:val="en-GB"/>
              </w:rPr>
              <w:t>Equipment</w:t>
            </w:r>
          </w:p>
        </w:tc>
      </w:tr>
      <w:tr w:rsidR="00A30FBB" w:rsidRPr="00D86088" w:rsidTr="00BF565A">
        <w:trPr>
          <w:trHeight w:val="261"/>
        </w:trPr>
        <w:tc>
          <w:tcPr>
            <w:tcW w:w="2088" w:type="dxa"/>
          </w:tcPr>
          <w:p w:rsidR="00A30FBB" w:rsidRPr="00D86088" w:rsidRDefault="00A30FBB" w:rsidP="001E57BC">
            <w:pPr>
              <w:rPr>
                <w:rFonts w:ascii="Arial Narrow" w:hAnsi="Arial Narrow" w:cs="Tahoma"/>
                <w:b/>
                <w:lang w:val="en-GB"/>
              </w:rPr>
            </w:pPr>
            <w:r w:rsidRPr="00D86088">
              <w:rPr>
                <w:rFonts w:ascii="Arial Narrow" w:hAnsi="Arial Narrow" w:cs="Tahoma"/>
                <w:b/>
                <w:bCs/>
                <w:color w:val="000000"/>
                <w:kern w:val="24"/>
              </w:rPr>
              <w:t>PPPs</w:t>
            </w:r>
          </w:p>
        </w:tc>
        <w:tc>
          <w:tcPr>
            <w:tcW w:w="7488" w:type="dxa"/>
          </w:tcPr>
          <w:p w:rsidR="00A30FBB" w:rsidRPr="00D86088" w:rsidRDefault="00C34D75" w:rsidP="001E57BC">
            <w:pPr>
              <w:rPr>
                <w:rFonts w:ascii="Arial Narrow" w:eastAsiaTheme="majorEastAsia" w:hAnsi="Arial Narrow" w:cs="Tahoma"/>
                <w:bCs/>
                <w:kern w:val="24"/>
                <w:lang w:val="en-GB"/>
              </w:rPr>
            </w:pPr>
            <w:r w:rsidRPr="00D86088">
              <w:rPr>
                <w:rFonts w:ascii="Arial Narrow" w:eastAsiaTheme="majorEastAsia" w:hAnsi="Arial Narrow" w:cs="Tahoma"/>
                <w:bCs/>
                <w:kern w:val="24"/>
                <w:lang w:val="en-GB"/>
              </w:rPr>
              <w:t xml:space="preserve">Plant </w:t>
            </w:r>
            <w:r w:rsidRPr="00D86088">
              <w:rPr>
                <w:rFonts w:ascii="Arial Narrow" w:eastAsiaTheme="majorEastAsia" w:hAnsi="Arial Narrow" w:cs="Tahoma"/>
                <w:bCs/>
                <w:iCs/>
                <w:kern w:val="24"/>
                <w:lang w:val="en-GB"/>
              </w:rPr>
              <w:t>Protection</w:t>
            </w:r>
            <w:r w:rsidRPr="00D86088">
              <w:rPr>
                <w:rFonts w:ascii="Arial Narrow" w:eastAsiaTheme="majorEastAsia" w:hAnsi="Arial Narrow" w:cs="Tahoma"/>
                <w:bCs/>
                <w:kern w:val="24"/>
                <w:lang w:val="en-GB"/>
              </w:rPr>
              <w:t xml:space="preserve"> Products</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PRA</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Pest Risk Analysis</w:t>
            </w:r>
          </w:p>
        </w:tc>
      </w:tr>
      <w:tr w:rsidR="00A30FBB" w:rsidRPr="00D86088" w:rsidTr="00BF565A">
        <w:trPr>
          <w:trHeight w:val="261"/>
        </w:trPr>
        <w:tc>
          <w:tcPr>
            <w:tcW w:w="2088" w:type="dxa"/>
          </w:tcPr>
          <w:p w:rsidR="00A30FBB" w:rsidRPr="00D86088" w:rsidRDefault="00A30FBB" w:rsidP="001E57BC">
            <w:pPr>
              <w:rPr>
                <w:rFonts w:ascii="Arial Narrow" w:eastAsia="Calibri" w:hAnsi="Arial Narrow" w:cs="Tahoma"/>
                <w:b/>
                <w:bCs/>
                <w:lang w:val="en-GB"/>
              </w:rPr>
            </w:pPr>
            <w:r w:rsidRPr="00D86088">
              <w:rPr>
                <w:rFonts w:ascii="Arial Narrow" w:hAnsi="Arial Narrow" w:cs="Tahoma"/>
                <w:b/>
              </w:rPr>
              <w:t>PRISE</w:t>
            </w:r>
          </w:p>
        </w:tc>
        <w:tc>
          <w:tcPr>
            <w:tcW w:w="7488" w:type="dxa"/>
          </w:tcPr>
          <w:p w:rsidR="00A30FBB" w:rsidRPr="00D86088" w:rsidRDefault="00A30FBB" w:rsidP="001E57BC">
            <w:pPr>
              <w:rPr>
                <w:rFonts w:ascii="Arial Narrow" w:eastAsia="Calibri" w:hAnsi="Arial Narrow" w:cs="Tahoma"/>
                <w:bCs/>
                <w:lang w:val="en-GB"/>
              </w:rPr>
            </w:pPr>
            <w:r w:rsidRPr="00D86088">
              <w:rPr>
                <w:rFonts w:ascii="Arial Narrow" w:hAnsi="Arial Narrow" w:cs="Tahoma"/>
              </w:rPr>
              <w:t>Pest Risk Information Service</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RECs</w:t>
            </w:r>
          </w:p>
        </w:tc>
        <w:tc>
          <w:tcPr>
            <w:tcW w:w="7488" w:type="dxa"/>
          </w:tcPr>
          <w:p w:rsidR="00A30FBB" w:rsidRPr="00D86088" w:rsidRDefault="0016439F" w:rsidP="001E57BC">
            <w:pPr>
              <w:rPr>
                <w:rFonts w:ascii="Arial Narrow" w:hAnsi="Arial Narrow" w:cs="Tahoma"/>
              </w:rPr>
            </w:pPr>
            <w:r w:rsidRPr="00D86088">
              <w:rPr>
                <w:rFonts w:ascii="Arial Narrow" w:eastAsiaTheme="majorEastAsia" w:hAnsi="Arial Narrow" w:cs="Tahoma"/>
                <w:bCs/>
                <w:kern w:val="24"/>
                <w:lang w:val="en-GB"/>
              </w:rPr>
              <w:t>Regional Economic Communities</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RNA</w:t>
            </w:r>
          </w:p>
        </w:tc>
        <w:tc>
          <w:tcPr>
            <w:tcW w:w="7488" w:type="dxa"/>
          </w:tcPr>
          <w:p w:rsidR="00A30FBB" w:rsidRPr="00D86088" w:rsidRDefault="0016439F" w:rsidP="001E57BC">
            <w:pPr>
              <w:rPr>
                <w:rFonts w:ascii="Arial Narrow" w:hAnsi="Arial Narrow" w:cs="Tahoma"/>
              </w:rPr>
            </w:pPr>
            <w:r w:rsidRPr="00D86088">
              <w:rPr>
                <w:rFonts w:ascii="Arial Narrow" w:hAnsi="Arial Narrow" w:cs="Tahoma"/>
              </w:rPr>
              <w:t>Ribonucleic acid</w:t>
            </w:r>
          </w:p>
        </w:tc>
      </w:tr>
      <w:tr w:rsidR="00A30FBB" w:rsidRPr="00D86088" w:rsidTr="00BF565A">
        <w:trPr>
          <w:trHeight w:val="261"/>
        </w:trPr>
        <w:tc>
          <w:tcPr>
            <w:tcW w:w="2088" w:type="dxa"/>
          </w:tcPr>
          <w:p w:rsidR="00A30FBB" w:rsidRPr="00D86088" w:rsidRDefault="00A30FBB" w:rsidP="001E57BC">
            <w:pPr>
              <w:rPr>
                <w:rFonts w:ascii="Arial Narrow" w:eastAsia="Calibri" w:hAnsi="Arial Narrow" w:cs="Tahoma"/>
                <w:b/>
              </w:rPr>
            </w:pPr>
            <w:r w:rsidRPr="00D86088">
              <w:rPr>
                <w:rFonts w:ascii="Arial Narrow" w:eastAsia="Calibri" w:hAnsi="Arial Narrow" w:cs="Tahoma"/>
                <w:b/>
                <w:lang w:val="en-GB"/>
              </w:rPr>
              <w:t>RSD</w:t>
            </w:r>
          </w:p>
        </w:tc>
        <w:tc>
          <w:tcPr>
            <w:tcW w:w="7488" w:type="dxa"/>
          </w:tcPr>
          <w:p w:rsidR="00A30FBB" w:rsidRPr="00D86088" w:rsidRDefault="00A30FBB" w:rsidP="001E57BC">
            <w:pPr>
              <w:rPr>
                <w:rFonts w:ascii="Arial Narrow" w:hAnsi="Arial Narrow" w:cs="Tahoma"/>
              </w:rPr>
            </w:pPr>
            <w:r w:rsidRPr="00D86088">
              <w:rPr>
                <w:rFonts w:ascii="Arial Narrow" w:eastAsia="Calibri" w:hAnsi="Arial Narrow" w:cs="Tahoma"/>
                <w:lang w:val="en-GB"/>
              </w:rPr>
              <w:t>Ratoon Stunting Disease</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SADC</w:t>
            </w:r>
          </w:p>
        </w:tc>
        <w:tc>
          <w:tcPr>
            <w:tcW w:w="7488" w:type="dxa"/>
          </w:tcPr>
          <w:p w:rsidR="00A30FBB" w:rsidRPr="00D86088" w:rsidRDefault="0016439F" w:rsidP="001E57BC">
            <w:pPr>
              <w:rPr>
                <w:rFonts w:ascii="Arial Narrow" w:hAnsi="Arial Narrow" w:cs="Tahoma"/>
              </w:rPr>
            </w:pPr>
            <w:r w:rsidRPr="00D86088">
              <w:rPr>
                <w:rFonts w:ascii="Arial Narrow" w:eastAsia="Calibri" w:hAnsi="Arial Narrow" w:cs="Tahoma"/>
                <w:iCs/>
                <w:lang w:val="en-GB"/>
              </w:rPr>
              <w:t>Southern African Development Community</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SCMV</w:t>
            </w:r>
          </w:p>
        </w:tc>
        <w:tc>
          <w:tcPr>
            <w:tcW w:w="7488" w:type="dxa"/>
          </w:tcPr>
          <w:p w:rsidR="00A30FBB" w:rsidRPr="00D86088" w:rsidRDefault="0016439F" w:rsidP="001E57BC">
            <w:pPr>
              <w:rPr>
                <w:rFonts w:ascii="Arial Narrow" w:hAnsi="Arial Narrow" w:cs="Tahoma"/>
              </w:rPr>
            </w:pPr>
            <w:r w:rsidRPr="00D86088">
              <w:rPr>
                <w:rFonts w:ascii="Arial Narrow" w:eastAsia="Calibri" w:hAnsi="Arial Narrow" w:cs="Tahoma"/>
                <w:iCs/>
                <w:lang w:val="en-GB"/>
              </w:rPr>
              <w:t>Sugarcane Mosaic Virus</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SDGs</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Sustainable Development Goals</w:t>
            </w:r>
          </w:p>
        </w:tc>
      </w:tr>
      <w:tr w:rsidR="00A30FBB" w:rsidRPr="00D86088" w:rsidTr="00BF565A">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SPS</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Sanitary and Phytosanitary</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TBT</w:t>
            </w:r>
          </w:p>
        </w:tc>
        <w:tc>
          <w:tcPr>
            <w:tcW w:w="7488" w:type="dxa"/>
          </w:tcPr>
          <w:p w:rsidR="00A30FBB" w:rsidRPr="00D86088" w:rsidRDefault="0016439F" w:rsidP="001E57BC">
            <w:pPr>
              <w:rPr>
                <w:rFonts w:ascii="Arial Narrow" w:eastAsiaTheme="majorEastAsia" w:hAnsi="Arial Narrow" w:cs="Tahoma"/>
                <w:bCs/>
                <w:kern w:val="24"/>
                <w:lang w:val="en-GB"/>
              </w:rPr>
            </w:pPr>
            <w:r w:rsidRPr="00D86088">
              <w:rPr>
                <w:rFonts w:ascii="Arial Narrow" w:hAnsi="Arial Narrow" w:cs="Tahoma"/>
                <w:color w:val="000000"/>
              </w:rPr>
              <w:t>Technical Barriers To Trade</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eastAsia="Calibri" w:hAnsi="Arial Narrow" w:cs="Tahoma"/>
                <w:b/>
                <w:bCs/>
                <w:lang w:val="en-GB"/>
              </w:rPr>
              <w:t>UAVs</w:t>
            </w:r>
          </w:p>
        </w:tc>
        <w:tc>
          <w:tcPr>
            <w:tcW w:w="7488" w:type="dxa"/>
          </w:tcPr>
          <w:p w:rsidR="00A30FBB" w:rsidRPr="00D86088" w:rsidRDefault="0016439F" w:rsidP="001E57BC">
            <w:pPr>
              <w:rPr>
                <w:rFonts w:ascii="Arial Narrow" w:eastAsia="Calibri" w:hAnsi="Arial Narrow" w:cs="Tahoma"/>
                <w:bCs/>
              </w:rPr>
            </w:pPr>
            <w:r w:rsidRPr="00D86088">
              <w:rPr>
                <w:rFonts w:ascii="Arial Narrow" w:eastAsia="Calibri" w:hAnsi="Arial Narrow" w:cs="Tahoma"/>
                <w:bCs/>
                <w:lang w:val="en-GB"/>
              </w:rPr>
              <w:t>Unmanned Aerial Vehicles</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UoN</w:t>
            </w:r>
          </w:p>
        </w:tc>
        <w:tc>
          <w:tcPr>
            <w:tcW w:w="7488" w:type="dxa"/>
          </w:tcPr>
          <w:p w:rsidR="00A30FBB" w:rsidRPr="00D86088" w:rsidRDefault="0016439F" w:rsidP="001E57BC">
            <w:pPr>
              <w:rPr>
                <w:rFonts w:ascii="Arial Narrow" w:hAnsi="Arial Narrow"/>
              </w:rPr>
            </w:pPr>
            <w:r w:rsidRPr="00D86088">
              <w:rPr>
                <w:rFonts w:ascii="Arial Narrow" w:hAnsi="Arial Narrow"/>
              </w:rPr>
              <w:t>University of Nairobi</w:t>
            </w:r>
          </w:p>
        </w:tc>
      </w:tr>
      <w:tr w:rsidR="00A30FBB" w:rsidRPr="00D86088" w:rsidTr="00BF565A">
        <w:tc>
          <w:tcPr>
            <w:tcW w:w="2088" w:type="dxa"/>
          </w:tcPr>
          <w:p w:rsidR="00A30FBB" w:rsidRPr="00D86088" w:rsidRDefault="00A30FBB" w:rsidP="001E57BC">
            <w:pPr>
              <w:rPr>
                <w:rFonts w:ascii="Arial Narrow" w:hAnsi="Arial Narrow"/>
                <w:b/>
              </w:rPr>
            </w:pPr>
            <w:r w:rsidRPr="00D86088">
              <w:rPr>
                <w:rFonts w:ascii="Arial Narrow" w:hAnsi="Arial Narrow"/>
                <w:b/>
              </w:rPr>
              <w:t>USAID</w:t>
            </w:r>
          </w:p>
        </w:tc>
        <w:tc>
          <w:tcPr>
            <w:tcW w:w="7488" w:type="dxa"/>
          </w:tcPr>
          <w:p w:rsidR="00A30FBB" w:rsidRPr="00D86088" w:rsidRDefault="0016439F" w:rsidP="001E57BC">
            <w:pPr>
              <w:rPr>
                <w:rFonts w:ascii="Arial Narrow" w:hAnsi="Arial Narrow"/>
              </w:rPr>
            </w:pPr>
            <w:r w:rsidRPr="00D86088">
              <w:rPr>
                <w:rFonts w:ascii="Arial Narrow" w:hAnsi="Arial Narrow"/>
                <w:iCs/>
              </w:rPr>
              <w:t>United States Agency for International Development</w:t>
            </w:r>
          </w:p>
        </w:tc>
      </w:tr>
      <w:tr w:rsidR="00A30FBB" w:rsidRPr="00D86088" w:rsidTr="00BF565A">
        <w:trPr>
          <w:trHeight w:val="261"/>
        </w:trPr>
        <w:tc>
          <w:tcPr>
            <w:tcW w:w="2088" w:type="dxa"/>
          </w:tcPr>
          <w:p w:rsidR="00A30FBB" w:rsidRPr="00D86088" w:rsidRDefault="00A30FBB" w:rsidP="001E57BC">
            <w:pPr>
              <w:rPr>
                <w:rFonts w:ascii="Arial Narrow" w:eastAsia="Calibri" w:hAnsi="Arial Narrow" w:cs="Tahoma"/>
                <w:b/>
              </w:rPr>
            </w:pPr>
            <w:r w:rsidRPr="00D86088">
              <w:rPr>
                <w:rFonts w:ascii="Arial Narrow" w:eastAsia="Calibri" w:hAnsi="Arial Narrow" w:cs="Tahoma"/>
                <w:b/>
                <w:bCs/>
              </w:rPr>
              <w:t>WPM</w:t>
            </w:r>
          </w:p>
        </w:tc>
        <w:tc>
          <w:tcPr>
            <w:tcW w:w="7488" w:type="dxa"/>
          </w:tcPr>
          <w:p w:rsidR="00A30FBB" w:rsidRPr="00D86088" w:rsidRDefault="0016439F" w:rsidP="001E57BC">
            <w:pPr>
              <w:rPr>
                <w:rFonts w:ascii="Arial Narrow" w:eastAsia="Calibri" w:hAnsi="Arial Narrow" w:cs="Tahoma"/>
              </w:rPr>
            </w:pPr>
            <w:r w:rsidRPr="00D86088">
              <w:rPr>
                <w:rFonts w:ascii="Arial Narrow" w:eastAsia="Calibri" w:hAnsi="Arial Narrow" w:cs="Tahoma"/>
                <w:bCs/>
              </w:rPr>
              <w:t>Wood Packaging Material</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WTO</w:t>
            </w:r>
          </w:p>
        </w:tc>
        <w:tc>
          <w:tcPr>
            <w:tcW w:w="7488" w:type="dxa"/>
          </w:tcPr>
          <w:p w:rsidR="00A30FBB" w:rsidRPr="00D86088" w:rsidRDefault="00A30FBB" w:rsidP="001E57BC">
            <w:pPr>
              <w:rPr>
                <w:rFonts w:ascii="Arial Narrow" w:eastAsiaTheme="majorEastAsia" w:hAnsi="Arial Narrow" w:cs="Tahoma"/>
                <w:bCs/>
                <w:kern w:val="24"/>
                <w:lang w:val="en-GB"/>
              </w:rPr>
            </w:pPr>
            <w:r w:rsidRPr="00D86088">
              <w:rPr>
                <w:rFonts w:ascii="Arial Narrow" w:hAnsi="Arial Narrow" w:cs="Tahoma"/>
                <w:color w:val="000000"/>
              </w:rPr>
              <w:t>World Trade Organization</w:t>
            </w:r>
          </w:p>
        </w:tc>
      </w:tr>
      <w:tr w:rsidR="00A30FBB" w:rsidRPr="00D86088" w:rsidTr="00BF565A">
        <w:trPr>
          <w:trHeight w:val="261"/>
        </w:trPr>
        <w:tc>
          <w:tcPr>
            <w:tcW w:w="2088" w:type="dxa"/>
          </w:tcPr>
          <w:p w:rsidR="00A30FBB" w:rsidRPr="00D86088" w:rsidRDefault="00A30FBB" w:rsidP="001E57BC">
            <w:pPr>
              <w:rPr>
                <w:rFonts w:ascii="Arial Narrow" w:hAnsi="Arial Narrow" w:cs="Tahoma"/>
                <w:b/>
              </w:rPr>
            </w:pPr>
            <w:r w:rsidRPr="00D86088">
              <w:rPr>
                <w:rFonts w:ascii="Arial Narrow" w:hAnsi="Arial Narrow" w:cs="Tahoma"/>
                <w:b/>
              </w:rPr>
              <w:t>ZARI</w:t>
            </w:r>
          </w:p>
        </w:tc>
        <w:tc>
          <w:tcPr>
            <w:tcW w:w="7488" w:type="dxa"/>
          </w:tcPr>
          <w:p w:rsidR="00A30FBB" w:rsidRPr="00D86088" w:rsidRDefault="00A30FBB" w:rsidP="001E57BC">
            <w:pPr>
              <w:rPr>
                <w:rFonts w:ascii="Arial Narrow" w:hAnsi="Arial Narrow" w:cs="Tahoma"/>
              </w:rPr>
            </w:pPr>
            <w:r w:rsidRPr="00D86088">
              <w:rPr>
                <w:rFonts w:ascii="Arial Narrow" w:hAnsi="Arial Narrow" w:cs="Tahoma"/>
              </w:rPr>
              <w:t>Zambia Agriculture Research Institute</w:t>
            </w:r>
          </w:p>
        </w:tc>
      </w:tr>
    </w:tbl>
    <w:p w:rsidR="00A30FBB" w:rsidRPr="003A2496" w:rsidRDefault="00A30FBB" w:rsidP="00A30FBB">
      <w:pPr>
        <w:rPr>
          <w:rFonts w:ascii="Arial Narrow" w:hAnsi="Arial Narrow"/>
        </w:rPr>
      </w:pPr>
    </w:p>
    <w:p w:rsidR="00A30FBB" w:rsidRPr="003A2496" w:rsidRDefault="00A30FBB">
      <w:pPr>
        <w:rPr>
          <w:rFonts w:ascii="Arial Narrow" w:hAnsi="Arial Narrow"/>
          <w:b/>
          <w:sz w:val="28"/>
          <w:szCs w:val="28"/>
        </w:rPr>
      </w:pPr>
    </w:p>
    <w:p w:rsidR="007B5473" w:rsidRPr="003A2496" w:rsidRDefault="007B5473">
      <w:pPr>
        <w:rPr>
          <w:rFonts w:ascii="Arial Narrow" w:hAnsi="Arial Narrow"/>
          <w:b/>
          <w:sz w:val="28"/>
          <w:szCs w:val="28"/>
        </w:rPr>
      </w:pPr>
    </w:p>
    <w:p w:rsidR="00FA327B" w:rsidRPr="003A2496" w:rsidRDefault="00FA327B">
      <w:pPr>
        <w:rPr>
          <w:rFonts w:ascii="Arial Narrow" w:hAnsi="Arial Narrow"/>
          <w:b/>
          <w:sz w:val="28"/>
          <w:szCs w:val="28"/>
        </w:rPr>
      </w:pPr>
      <w:r w:rsidRPr="003A2496">
        <w:rPr>
          <w:rFonts w:ascii="Arial Narrow" w:hAnsi="Arial Narrow"/>
          <w:b/>
          <w:sz w:val="28"/>
          <w:szCs w:val="28"/>
        </w:rPr>
        <w:br w:type="page"/>
      </w:r>
    </w:p>
    <w:p w:rsidR="00FA327B" w:rsidRPr="003A2496" w:rsidRDefault="00FA327B" w:rsidP="007A7EA4">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1" w:name="_Toc940670"/>
      <w:r w:rsidRPr="003A2496">
        <w:rPr>
          <w:rFonts w:ascii="Arial Narrow" w:hAnsi="Arial Narrow"/>
          <w:sz w:val="28"/>
        </w:rPr>
        <w:lastRenderedPageBreak/>
        <w:t>Preface</w:t>
      </w:r>
      <w:bookmarkEnd w:id="1"/>
    </w:p>
    <w:p w:rsidR="00D86088" w:rsidRDefault="00D86088" w:rsidP="00FA327B">
      <w:pPr>
        <w:spacing w:after="0" w:line="0" w:lineRule="atLeast"/>
        <w:jc w:val="both"/>
        <w:rPr>
          <w:rFonts w:ascii="Arial Narrow" w:hAnsi="Arial Narrow" w:cs="Tahoma"/>
        </w:rPr>
      </w:pPr>
    </w:p>
    <w:p w:rsidR="00FA327B" w:rsidRPr="00D86088" w:rsidRDefault="00FA327B" w:rsidP="00FA327B">
      <w:pPr>
        <w:spacing w:after="0" w:line="0" w:lineRule="atLeast"/>
        <w:jc w:val="both"/>
        <w:rPr>
          <w:rFonts w:ascii="Arial Narrow" w:hAnsi="Arial Narrow" w:cs="Tahoma"/>
        </w:rPr>
      </w:pPr>
      <w:r w:rsidRPr="00D86088">
        <w:rPr>
          <w:rFonts w:ascii="Arial Narrow" w:hAnsi="Arial Narrow" w:cs="Tahoma"/>
        </w:rPr>
        <w:t>Globally, pests and diseases affect the quality of crops and reduce crop production by 33% resulting in loss of income and disruptions of international markets, thus affecting trade between countries. To discuss such challenges; two phytosanitary conferences have been organized in 2016 and 2018, while in 2020 an international phytosanitary conference will be held in line with International Year of Plant Health 2020.</w:t>
      </w:r>
    </w:p>
    <w:p w:rsidR="00FA327B" w:rsidRPr="00D86088" w:rsidRDefault="00FA327B" w:rsidP="00FA327B">
      <w:pPr>
        <w:spacing w:after="0" w:line="0" w:lineRule="atLeast"/>
        <w:jc w:val="both"/>
        <w:rPr>
          <w:rFonts w:ascii="Arial Narrow" w:hAnsi="Arial Narrow" w:cs="Tahoma"/>
        </w:rPr>
      </w:pPr>
    </w:p>
    <w:p w:rsidR="00FA327B" w:rsidRPr="00D86088" w:rsidRDefault="00FA327B" w:rsidP="00FA327B">
      <w:pPr>
        <w:spacing w:after="0" w:line="0" w:lineRule="atLeast"/>
        <w:jc w:val="both"/>
        <w:rPr>
          <w:rFonts w:ascii="Arial Narrow" w:hAnsi="Arial Narrow" w:cs="Tahoma"/>
          <w:color w:val="000000"/>
          <w:szCs w:val="24"/>
        </w:rPr>
      </w:pPr>
      <w:r w:rsidRPr="00D86088">
        <w:rPr>
          <w:rFonts w:ascii="Arial Narrow" w:hAnsi="Arial Narrow" w:cs="Tahoma"/>
        </w:rPr>
        <w:t>KEPHIS/COPE organized the first International Phytosanitary Conference from 12</w:t>
      </w:r>
      <w:r w:rsidRPr="00D86088">
        <w:rPr>
          <w:rFonts w:ascii="Arial Narrow" w:hAnsi="Arial Narrow" w:cs="Tahoma"/>
          <w:vertAlign w:val="superscript"/>
        </w:rPr>
        <w:t>th</w:t>
      </w:r>
      <w:r w:rsidR="00DC541D" w:rsidRPr="00D86088">
        <w:rPr>
          <w:rFonts w:ascii="Arial Narrow" w:hAnsi="Arial Narrow" w:cs="Tahoma"/>
        </w:rPr>
        <w:t xml:space="preserve"> </w:t>
      </w:r>
      <w:r w:rsidRPr="00D86088">
        <w:rPr>
          <w:rFonts w:ascii="Arial Narrow" w:hAnsi="Arial Narrow" w:cs="Tahoma"/>
        </w:rPr>
        <w:t>to 16</w:t>
      </w:r>
      <w:r w:rsidRPr="00D86088">
        <w:rPr>
          <w:rFonts w:ascii="Arial Narrow" w:hAnsi="Arial Narrow" w:cs="Tahoma"/>
          <w:vertAlign w:val="superscript"/>
        </w:rPr>
        <w:t>th</w:t>
      </w:r>
      <w:r w:rsidR="00DC541D" w:rsidRPr="00D86088">
        <w:rPr>
          <w:rFonts w:ascii="Arial Narrow" w:hAnsi="Arial Narrow" w:cs="Tahoma"/>
        </w:rPr>
        <w:t xml:space="preserve"> </w:t>
      </w:r>
      <w:r w:rsidRPr="00D86088">
        <w:rPr>
          <w:rFonts w:ascii="Arial Narrow" w:hAnsi="Arial Narrow" w:cs="Tahoma"/>
        </w:rPr>
        <w:t xml:space="preserve">September 2016 at KEPHIS </w:t>
      </w:r>
      <w:proofErr w:type="spellStart"/>
      <w:r w:rsidRPr="00D86088">
        <w:rPr>
          <w:rFonts w:ascii="Arial Narrow" w:hAnsi="Arial Narrow" w:cs="Tahoma"/>
        </w:rPr>
        <w:t>Hq</w:t>
      </w:r>
      <w:proofErr w:type="spellEnd"/>
      <w:r w:rsidRPr="00D86088">
        <w:rPr>
          <w:rFonts w:ascii="Arial Narrow" w:hAnsi="Arial Narrow" w:cs="Tahoma"/>
        </w:rPr>
        <w:t xml:space="preserve">, Karen, in Nairobi. The official opening was by Dr. Richard L. </w:t>
      </w:r>
      <w:proofErr w:type="spellStart"/>
      <w:r w:rsidRPr="00D86088">
        <w:rPr>
          <w:rFonts w:ascii="Arial Narrow" w:hAnsi="Arial Narrow" w:cs="Tahoma"/>
        </w:rPr>
        <w:t>Lesiyampe</w:t>
      </w:r>
      <w:proofErr w:type="spellEnd"/>
      <w:r w:rsidRPr="00D86088">
        <w:rPr>
          <w:rFonts w:ascii="Arial Narrow" w:hAnsi="Arial Narrow" w:cs="Tahoma"/>
        </w:rPr>
        <w:t xml:space="preserve">, the then Principal Secretary, </w:t>
      </w:r>
      <w:proofErr w:type="gramStart"/>
      <w:r w:rsidRPr="00D86088">
        <w:rPr>
          <w:rFonts w:ascii="Arial Narrow" w:hAnsi="Arial Narrow" w:cs="Tahoma"/>
        </w:rPr>
        <w:t>State</w:t>
      </w:r>
      <w:proofErr w:type="gramEnd"/>
      <w:r w:rsidRPr="00D86088">
        <w:rPr>
          <w:rFonts w:ascii="Arial Narrow" w:hAnsi="Arial Narrow" w:cs="Tahoma"/>
        </w:rPr>
        <w:t xml:space="preserve"> Department of Agriculture in Kenya. Over 110 delegates from 25 countries i.e. Belgium, Benin, Colombia, Finland, France, Ghana, India, Kenya, Lebanon, Liberia, Malawi, Mexico, Namibia, Netherlands, Nigeria, Rwanda, Sierra </w:t>
      </w:r>
      <w:proofErr w:type="spellStart"/>
      <w:r w:rsidRPr="00D86088">
        <w:rPr>
          <w:rFonts w:ascii="Arial Narrow" w:hAnsi="Arial Narrow" w:cs="Tahoma"/>
        </w:rPr>
        <w:t>leone</w:t>
      </w:r>
      <w:proofErr w:type="spellEnd"/>
      <w:r w:rsidRPr="00D86088">
        <w:rPr>
          <w:rFonts w:ascii="Arial Narrow" w:hAnsi="Arial Narrow" w:cs="Tahoma"/>
        </w:rPr>
        <w:t>, South Africa, Switzerland, Tanzania, Uganda, United Kingdom, Zambia, Zimbabwe and Cameroun were present. Participants were from NPPOs, Government Departments/agencies, Counties, Embassies, Multinational Organization/agencies</w:t>
      </w:r>
      <w:r w:rsidR="00DC541D" w:rsidRPr="00D86088">
        <w:rPr>
          <w:rFonts w:ascii="Arial Narrow" w:hAnsi="Arial Narrow" w:cs="Tahoma"/>
        </w:rPr>
        <w:t xml:space="preserve">, </w:t>
      </w:r>
      <w:proofErr w:type="gramStart"/>
      <w:r w:rsidRPr="00D86088">
        <w:rPr>
          <w:rFonts w:ascii="Arial Narrow" w:hAnsi="Arial Narrow" w:cs="Tahoma"/>
        </w:rPr>
        <w:t>Industry</w:t>
      </w:r>
      <w:proofErr w:type="gramEnd"/>
      <w:r w:rsidR="00DC541D" w:rsidRPr="00D86088">
        <w:rPr>
          <w:rFonts w:ascii="Arial Narrow" w:hAnsi="Arial Narrow" w:cs="Tahoma"/>
        </w:rPr>
        <w:t xml:space="preserve">, </w:t>
      </w:r>
      <w:r w:rsidRPr="00D86088">
        <w:rPr>
          <w:rFonts w:ascii="Arial Narrow" w:hAnsi="Arial Narrow" w:cs="Tahoma"/>
        </w:rPr>
        <w:t xml:space="preserve">Local and international universities. 65 abstracts were orally presented and 14 were presented as posters; 23 exhibitors were present; the Conference themes were: </w:t>
      </w:r>
      <w:r w:rsidRPr="00D86088">
        <w:rPr>
          <w:rFonts w:ascii="Arial Narrow" w:hAnsi="Arial Narrow" w:cs="Tahoma"/>
          <w:color w:val="000000"/>
          <w:szCs w:val="24"/>
        </w:rPr>
        <w:t>Pest Surveillance in Phytosanitary Systems, Import Control and Quarantine Regulations, Pest Diagnostics in Phytosanitary Systems, Export Control in Phytosanitary Systems, Industry views on Phytosanitary Systems, Technologies and Innovation in Phytosanitary Systems, Field visit   - Practical application of Phytosanitary requirements and Emerging Phytosanita</w:t>
      </w:r>
      <w:r w:rsidR="00DC541D" w:rsidRPr="00D86088">
        <w:rPr>
          <w:rFonts w:ascii="Arial Narrow" w:hAnsi="Arial Narrow" w:cs="Tahoma"/>
          <w:color w:val="000000"/>
          <w:szCs w:val="24"/>
        </w:rPr>
        <w:t>ry Issues and capacity building.</w:t>
      </w:r>
    </w:p>
    <w:p w:rsidR="00DC541D" w:rsidRPr="00D86088" w:rsidRDefault="00DC541D" w:rsidP="00FA327B">
      <w:pPr>
        <w:spacing w:after="0" w:line="0" w:lineRule="atLeast"/>
        <w:jc w:val="both"/>
        <w:rPr>
          <w:rFonts w:ascii="Arial Narrow" w:hAnsi="Arial Narrow" w:cs="Tahoma"/>
          <w:color w:val="000000"/>
          <w:szCs w:val="24"/>
        </w:rPr>
      </w:pPr>
    </w:p>
    <w:p w:rsidR="00DC541D" w:rsidRPr="00D86088" w:rsidRDefault="00DC541D" w:rsidP="00FA327B">
      <w:pPr>
        <w:spacing w:after="0" w:line="0" w:lineRule="atLeast"/>
        <w:jc w:val="both"/>
        <w:rPr>
          <w:rFonts w:ascii="Arial Narrow" w:hAnsi="Arial Narrow" w:cs="Tahoma"/>
        </w:rPr>
      </w:pPr>
      <w:r w:rsidRPr="00D86088">
        <w:rPr>
          <w:rFonts w:ascii="Arial Narrow" w:hAnsi="Arial Narrow" w:cs="Tahoma"/>
        </w:rPr>
        <w:t>KEPHIS as the organizers of these Phytosanitary Conferences notes that t</w:t>
      </w:r>
      <w:r w:rsidRPr="00D86088">
        <w:rPr>
          <w:rFonts w:ascii="Arial Narrow" w:hAnsi="Arial Narrow" w:cs="Tahoma"/>
          <w:szCs w:val="24"/>
        </w:rPr>
        <w:t xml:space="preserve">he International Plant Protection Convention (IPPC) specifies that contracting parties agree to cooperate in the development of international standards. Consequently the IPPC has established a programme to develop and adopt “International Standards on Phytosanitary Measures” (ISPM). </w:t>
      </w:r>
      <w:r w:rsidRPr="00D86088">
        <w:rPr>
          <w:rFonts w:ascii="Arial Narrow" w:hAnsi="Arial Narrow" w:cs="Tahoma"/>
        </w:rPr>
        <w:t xml:space="preserve">The convention makes also provision for application of phytosanitary measures by governments to protect their plant resources from harmful pests which may be introduced through international trade. Phytosanitary measures include any legislation, regulations or official procedure aimed at preventing the introduction and spread of harmful pests. Phytosanitary measures play an important role in trade facilitation, and the protection of plant resources and the environment. Non-compliance to these measures may lead to introduction of harmful or quarantine pests which not only leads to restriction in market access but can adversely affect agricultural production and the environment. However, if phytosanitary measures are not technically justified and applied in a reasonable manner, they can constitute unnecessary barriers to trade. Hence Kenya has previously proposed that, as an element of the “Review of the Status of Plant Health in the World” (IPPC Article XI), the Commission on Phytosanitary Measures (CPM) considers to establish the format for a regular conference on plant health matters. This regular conference </w:t>
      </w:r>
      <w:r w:rsidR="007A7EA4" w:rsidRPr="00D86088">
        <w:rPr>
          <w:rFonts w:ascii="Arial Narrow" w:hAnsi="Arial Narrow" w:cs="Tahoma"/>
        </w:rPr>
        <w:t>would</w:t>
      </w:r>
      <w:r w:rsidRPr="00D86088">
        <w:rPr>
          <w:rFonts w:ascii="Arial Narrow" w:hAnsi="Arial Narrow" w:cs="Tahoma"/>
        </w:rPr>
        <w:t xml:space="preserve"> be named “</w:t>
      </w:r>
      <w:r w:rsidRPr="00D86088">
        <w:rPr>
          <w:rFonts w:ascii="Arial Narrow" w:hAnsi="Arial Narrow" w:cs="Tahoma"/>
          <w:b/>
        </w:rPr>
        <w:t>International Phytosanitary Conference</w:t>
      </w:r>
      <w:r w:rsidRPr="00D86088">
        <w:rPr>
          <w:rFonts w:ascii="Arial Narrow" w:hAnsi="Arial Narrow" w:cs="Tahoma"/>
        </w:rPr>
        <w:t xml:space="preserve">”. It </w:t>
      </w:r>
      <w:r w:rsidR="007A7EA4" w:rsidRPr="00D86088">
        <w:rPr>
          <w:rFonts w:ascii="Arial Narrow" w:hAnsi="Arial Narrow" w:cs="Tahoma"/>
        </w:rPr>
        <w:t>has already</w:t>
      </w:r>
      <w:r w:rsidRPr="00D86088">
        <w:rPr>
          <w:rFonts w:ascii="Arial Narrow" w:hAnsi="Arial Narrow" w:cs="Tahoma"/>
        </w:rPr>
        <w:t xml:space="preserve"> proposed </w:t>
      </w:r>
      <w:r w:rsidR="007A7EA4" w:rsidRPr="00D86088">
        <w:rPr>
          <w:rFonts w:ascii="Arial Narrow" w:hAnsi="Arial Narrow" w:cs="Tahoma"/>
        </w:rPr>
        <w:t>to</w:t>
      </w:r>
      <w:r w:rsidRPr="00D86088">
        <w:rPr>
          <w:rFonts w:ascii="Arial Narrow" w:hAnsi="Arial Narrow" w:cs="Tahoma"/>
        </w:rPr>
        <w:t xml:space="preserve"> the CPM </w:t>
      </w:r>
      <w:r w:rsidR="007A7EA4" w:rsidRPr="00D86088">
        <w:rPr>
          <w:rFonts w:ascii="Arial Narrow" w:hAnsi="Arial Narrow" w:cs="Tahoma"/>
        </w:rPr>
        <w:t xml:space="preserve">that it </w:t>
      </w:r>
      <w:r w:rsidRPr="00D86088">
        <w:rPr>
          <w:rFonts w:ascii="Arial Narrow" w:hAnsi="Arial Narrow" w:cs="Tahoma"/>
        </w:rPr>
        <w:t xml:space="preserve">investigates and decides on details </w:t>
      </w:r>
      <w:r w:rsidR="007A7EA4" w:rsidRPr="00D86088">
        <w:rPr>
          <w:rFonts w:ascii="Arial Narrow" w:hAnsi="Arial Narrow" w:cs="Tahoma"/>
        </w:rPr>
        <w:t>such as</w:t>
      </w:r>
      <w:r w:rsidRPr="00D86088">
        <w:rPr>
          <w:rFonts w:ascii="Arial Narrow" w:hAnsi="Arial Narrow" w:cs="Tahoma"/>
        </w:rPr>
        <w:t xml:space="preserve">: Selection of venue, Organizational procedures, Programmatic structure, </w:t>
      </w:r>
      <w:r w:rsidR="007A7EA4" w:rsidRPr="00D86088">
        <w:rPr>
          <w:rFonts w:ascii="Arial Narrow" w:hAnsi="Arial Narrow" w:cs="Tahoma"/>
        </w:rPr>
        <w:t>budgetary</w:t>
      </w:r>
      <w:r w:rsidRPr="00D86088">
        <w:rPr>
          <w:rFonts w:ascii="Arial Narrow" w:hAnsi="Arial Narrow" w:cs="Tahoma"/>
        </w:rPr>
        <w:t xml:space="preserve"> rules and Roles of host countries. Kenya further proposes that the proceedings of the conferences are published as the “Review of the Status of Plant Health in the World”. In consideration of the proposals made, it is hoped that the IPPC </w:t>
      </w:r>
      <w:r w:rsidR="007A7EA4" w:rsidRPr="00D86088">
        <w:rPr>
          <w:rFonts w:ascii="Arial Narrow" w:hAnsi="Arial Narrow" w:cs="Tahoma"/>
        </w:rPr>
        <w:t>will</w:t>
      </w:r>
      <w:r w:rsidRPr="00D86088">
        <w:rPr>
          <w:rFonts w:ascii="Arial Narrow" w:hAnsi="Arial Narrow" w:cs="Tahoma"/>
        </w:rPr>
        <w:t xml:space="preserve"> consider the </w:t>
      </w:r>
      <w:r w:rsidRPr="00D86088">
        <w:rPr>
          <w:rFonts w:ascii="Arial Narrow" w:hAnsi="Arial Narrow" w:cs="Tahoma"/>
          <w:b/>
        </w:rPr>
        <w:t>International Phytosanitary Conference</w:t>
      </w:r>
      <w:r w:rsidRPr="00D86088">
        <w:rPr>
          <w:rFonts w:ascii="Arial Narrow" w:hAnsi="Arial Narrow" w:cs="Tahoma"/>
        </w:rPr>
        <w:t xml:space="preserve"> as part of its calendar of activities and to lobby members to host it.</w:t>
      </w:r>
    </w:p>
    <w:p w:rsidR="007A7EA4" w:rsidRPr="00D86088" w:rsidRDefault="007A7EA4" w:rsidP="00FA327B">
      <w:pPr>
        <w:spacing w:after="0" w:line="0" w:lineRule="atLeast"/>
        <w:jc w:val="both"/>
        <w:rPr>
          <w:rFonts w:ascii="Arial Narrow" w:hAnsi="Arial Narrow" w:cs="Tahoma"/>
        </w:rPr>
      </w:pPr>
    </w:p>
    <w:p w:rsidR="003921D7" w:rsidRPr="00D86088" w:rsidRDefault="003921D7" w:rsidP="003921D7">
      <w:pPr>
        <w:spacing w:after="0" w:line="0" w:lineRule="atLeast"/>
        <w:jc w:val="both"/>
        <w:rPr>
          <w:rFonts w:ascii="Arial Narrow" w:hAnsi="Arial Narrow" w:cs="Tahoma"/>
        </w:rPr>
      </w:pPr>
      <w:r w:rsidRPr="00D86088">
        <w:rPr>
          <w:rFonts w:ascii="Arial Narrow" w:hAnsi="Arial Narrow" w:cs="Tahoma"/>
          <w:color w:val="000000"/>
          <w:szCs w:val="24"/>
        </w:rPr>
        <w:t xml:space="preserve">Building on all </w:t>
      </w:r>
      <w:r w:rsidRPr="00D86088">
        <w:rPr>
          <w:rFonts w:ascii="Arial Narrow" w:hAnsi="Arial Narrow" w:cs="Tahoma"/>
        </w:rPr>
        <w:t>these, a regional/national Phytosanitary Conference was held from 4</w:t>
      </w:r>
      <w:r w:rsidRPr="00D86088">
        <w:rPr>
          <w:rFonts w:ascii="Arial Narrow" w:hAnsi="Arial Narrow" w:cs="Tahoma"/>
          <w:vertAlign w:val="superscript"/>
        </w:rPr>
        <w:t>th</w:t>
      </w:r>
      <w:r w:rsidRPr="00D86088">
        <w:rPr>
          <w:rFonts w:ascii="Arial Narrow" w:hAnsi="Arial Narrow" w:cs="Tahoma"/>
        </w:rPr>
        <w:t xml:space="preserve"> to 8</w:t>
      </w:r>
      <w:r w:rsidRPr="00D86088">
        <w:rPr>
          <w:rFonts w:ascii="Arial Narrow" w:hAnsi="Arial Narrow" w:cs="Tahoma"/>
          <w:vertAlign w:val="superscript"/>
        </w:rPr>
        <w:t>th</w:t>
      </w:r>
      <w:r w:rsidRPr="00D86088">
        <w:rPr>
          <w:rFonts w:ascii="Arial Narrow" w:hAnsi="Arial Narrow" w:cs="Tahoma"/>
        </w:rPr>
        <w:t xml:space="preserve"> June, 2018. This was officially opened by H.E. Hon. Jackson </w:t>
      </w:r>
      <w:proofErr w:type="spellStart"/>
      <w:r w:rsidRPr="00D86088">
        <w:rPr>
          <w:rFonts w:ascii="Arial Narrow" w:hAnsi="Arial Narrow" w:cs="Tahoma"/>
        </w:rPr>
        <w:t>Mandago</w:t>
      </w:r>
      <w:proofErr w:type="spellEnd"/>
      <w:r w:rsidRPr="00D86088">
        <w:rPr>
          <w:rFonts w:ascii="Arial Narrow" w:hAnsi="Arial Narrow" w:cs="Tahoma"/>
        </w:rPr>
        <w:t xml:space="preserve">, Governor, </w:t>
      </w:r>
      <w:proofErr w:type="spellStart"/>
      <w:r w:rsidRPr="00D86088">
        <w:rPr>
          <w:rFonts w:ascii="Arial Narrow" w:hAnsi="Arial Narrow" w:cs="Tahoma"/>
        </w:rPr>
        <w:t>Uasin</w:t>
      </w:r>
      <w:proofErr w:type="spellEnd"/>
      <w:r w:rsidRPr="00D86088">
        <w:rPr>
          <w:rFonts w:ascii="Arial Narrow" w:hAnsi="Arial Narrow" w:cs="Tahoma"/>
        </w:rPr>
        <w:t xml:space="preserve"> </w:t>
      </w:r>
      <w:proofErr w:type="spellStart"/>
      <w:r w:rsidRPr="00D86088">
        <w:rPr>
          <w:rFonts w:ascii="Arial Narrow" w:hAnsi="Arial Narrow" w:cs="Tahoma"/>
        </w:rPr>
        <w:t>Gishu</w:t>
      </w:r>
      <w:proofErr w:type="spellEnd"/>
      <w:r w:rsidRPr="00D86088">
        <w:rPr>
          <w:rFonts w:ascii="Arial Narrow" w:hAnsi="Arial Narrow" w:cs="Tahoma"/>
        </w:rPr>
        <w:t xml:space="preserve"> County where </w:t>
      </w:r>
      <w:r w:rsidR="00345655">
        <w:rPr>
          <w:rFonts w:ascii="Arial Narrow" w:hAnsi="Arial Narrow" w:cs="Tahoma"/>
        </w:rPr>
        <w:t xml:space="preserve">109 participants were present from </w:t>
      </w:r>
      <w:r w:rsidRPr="00D86088">
        <w:rPr>
          <w:rFonts w:ascii="Arial Narrow" w:hAnsi="Arial Narrow" w:cs="Tahoma"/>
        </w:rPr>
        <w:t>seventeen (17) countries and twenty five (25) institutions</w:t>
      </w:r>
      <w:r w:rsidR="00345655">
        <w:rPr>
          <w:rFonts w:ascii="Arial Narrow" w:hAnsi="Arial Narrow" w:cs="Tahoma"/>
        </w:rPr>
        <w:t xml:space="preserve"> were in attendance in </w:t>
      </w:r>
      <w:r w:rsidRPr="00D86088">
        <w:rPr>
          <w:rFonts w:ascii="Arial Narrow" w:hAnsi="Arial Narrow" w:cs="Tahoma"/>
        </w:rPr>
        <w:t xml:space="preserve">the conference and 46 papers were orally presented and 7 were via posters; there were 2 panel sessions on contemporary phytosanitary issues. Side-by-side with the conference were training sessions, where 294 farmers, 25 seed sellers and 56 youth were trained on various issues affecting them and the industry. All the participants were drawn from different parts of the country. Also an exhibition was running hand in hand with these training and conference; it is estimated that over </w:t>
      </w:r>
      <w:r w:rsidR="00185E88">
        <w:rPr>
          <w:rFonts w:ascii="Arial Narrow" w:hAnsi="Arial Narrow" w:cs="Tahoma"/>
        </w:rPr>
        <w:t>480</w:t>
      </w:r>
      <w:bookmarkStart w:id="2" w:name="_GoBack"/>
      <w:bookmarkEnd w:id="2"/>
      <w:r w:rsidRPr="00D86088">
        <w:rPr>
          <w:rFonts w:ascii="Arial Narrow" w:hAnsi="Arial Narrow" w:cs="Tahoma"/>
        </w:rPr>
        <w:t xml:space="preserve"> persons visited the exhibition. All this is detailed in this report.</w:t>
      </w:r>
    </w:p>
    <w:p w:rsidR="007A7EA4" w:rsidRPr="00D86088" w:rsidRDefault="007A7EA4" w:rsidP="00FA327B">
      <w:pPr>
        <w:spacing w:after="0" w:line="0" w:lineRule="atLeast"/>
        <w:jc w:val="both"/>
        <w:rPr>
          <w:rFonts w:ascii="Arial Narrow" w:hAnsi="Arial Narrow" w:cs="Tahoma"/>
        </w:rPr>
      </w:pPr>
    </w:p>
    <w:p w:rsidR="003921D7" w:rsidRPr="00D86088" w:rsidRDefault="003921D7" w:rsidP="00FA327B">
      <w:pPr>
        <w:spacing w:after="0" w:line="0" w:lineRule="atLeast"/>
        <w:jc w:val="both"/>
        <w:rPr>
          <w:rFonts w:ascii="Arial Narrow" w:hAnsi="Arial Narrow" w:cs="Tahoma"/>
        </w:rPr>
      </w:pPr>
      <w:r w:rsidRPr="00D86088">
        <w:rPr>
          <w:rFonts w:ascii="Arial Narrow" w:hAnsi="Arial Narrow" w:cs="Tahoma"/>
        </w:rPr>
        <w:lastRenderedPageBreak/>
        <w:t xml:space="preserve">The future of the conference is brighter with one of the activities slated for the International Year of Plant Health </w:t>
      </w:r>
      <w:r w:rsidR="00277D53" w:rsidRPr="00D86088">
        <w:rPr>
          <w:rFonts w:ascii="Arial Narrow" w:hAnsi="Arial Narrow" w:cs="Tahoma"/>
        </w:rPr>
        <w:t>2020 is the International Phytosanitary Conference being organized by KEPHIS plus the launch of the Africa Phytosanitary Journal which is at an advanced stage.</w:t>
      </w:r>
      <w:r w:rsidR="003A2496" w:rsidRPr="00D86088">
        <w:rPr>
          <w:rFonts w:ascii="Arial Narrow" w:hAnsi="Arial Narrow" w:cs="Tahoma"/>
        </w:rPr>
        <w:t xml:space="preserve"> All this will fit well into the Vision 2030 and Big 4 Agenda.</w:t>
      </w:r>
    </w:p>
    <w:p w:rsidR="00277D53" w:rsidRPr="00D86088" w:rsidRDefault="00277D53" w:rsidP="00FA327B">
      <w:pPr>
        <w:spacing w:after="0" w:line="0" w:lineRule="atLeast"/>
        <w:jc w:val="both"/>
        <w:rPr>
          <w:rFonts w:ascii="Arial Narrow" w:hAnsi="Arial Narrow" w:cs="Tahoma"/>
        </w:rPr>
      </w:pPr>
    </w:p>
    <w:p w:rsidR="00245534" w:rsidRPr="00D86088" w:rsidRDefault="00245534" w:rsidP="00245534">
      <w:pPr>
        <w:jc w:val="both"/>
        <w:rPr>
          <w:rFonts w:ascii="Arial Narrow" w:hAnsi="Arial Narrow" w:cs="Tahoma"/>
          <w:szCs w:val="24"/>
        </w:rPr>
      </w:pPr>
      <w:r>
        <w:rPr>
          <w:rFonts w:ascii="Arial Narrow" w:hAnsi="Arial Narrow" w:cs="Tahoma"/>
          <w:szCs w:val="24"/>
        </w:rPr>
        <w:t xml:space="preserve">The </w:t>
      </w:r>
      <w:proofErr w:type="spellStart"/>
      <w:r>
        <w:rPr>
          <w:rFonts w:ascii="Arial Narrow" w:hAnsi="Arial Narrow" w:cs="Tahoma"/>
          <w:szCs w:val="24"/>
        </w:rPr>
        <w:t>organisers</w:t>
      </w:r>
      <w:proofErr w:type="spellEnd"/>
      <w:r w:rsidRPr="00D86088">
        <w:rPr>
          <w:rFonts w:ascii="Arial Narrow" w:hAnsi="Arial Narrow" w:cs="Tahoma"/>
          <w:szCs w:val="24"/>
        </w:rPr>
        <w:t xml:space="preserve"> reaffirm </w:t>
      </w:r>
      <w:r>
        <w:rPr>
          <w:rFonts w:ascii="Arial Narrow" w:hAnsi="Arial Narrow" w:cs="Tahoma"/>
          <w:szCs w:val="24"/>
        </w:rPr>
        <w:t>their</w:t>
      </w:r>
      <w:r w:rsidRPr="00D86088">
        <w:rPr>
          <w:rFonts w:ascii="Arial Narrow" w:hAnsi="Arial Narrow" w:cs="Tahoma"/>
          <w:szCs w:val="24"/>
        </w:rPr>
        <w:t xml:space="preserve"> commitment to creating a conducive environment for the realization of </w:t>
      </w:r>
      <w:proofErr w:type="gramStart"/>
      <w:r w:rsidRPr="00D86088">
        <w:rPr>
          <w:rFonts w:ascii="Arial Narrow" w:hAnsi="Arial Narrow" w:cs="Tahoma"/>
          <w:szCs w:val="24"/>
        </w:rPr>
        <w:t>stakeholders</w:t>
      </w:r>
      <w:proofErr w:type="gramEnd"/>
      <w:r w:rsidRPr="00D86088">
        <w:rPr>
          <w:rFonts w:ascii="Arial Narrow" w:hAnsi="Arial Narrow" w:cs="Tahoma"/>
          <w:szCs w:val="24"/>
        </w:rPr>
        <w:t xml:space="preserve"> engagement in Agricultural development initiatives; their potential to contribute to the sector and indeed to the overall economic development, food safety, food security and nutrition.</w:t>
      </w:r>
    </w:p>
    <w:p w:rsidR="00277D53" w:rsidRDefault="00277D53" w:rsidP="00FA327B">
      <w:pPr>
        <w:spacing w:after="0" w:line="0" w:lineRule="atLeast"/>
        <w:jc w:val="both"/>
        <w:rPr>
          <w:rFonts w:ascii="Arial Narrow" w:hAnsi="Arial Narrow" w:cs="Tahoma"/>
        </w:rPr>
      </w:pPr>
    </w:p>
    <w:p w:rsidR="00C96BDB" w:rsidRPr="00D86088" w:rsidRDefault="00C96BDB" w:rsidP="00FA327B">
      <w:pPr>
        <w:spacing w:after="0" w:line="0" w:lineRule="atLeast"/>
        <w:jc w:val="both"/>
        <w:rPr>
          <w:rFonts w:ascii="Arial Narrow" w:hAnsi="Arial Narrow" w:cs="Tahoma"/>
        </w:rPr>
      </w:pPr>
    </w:p>
    <w:p w:rsidR="007A7EA4" w:rsidRPr="00D86088" w:rsidRDefault="007A7EA4" w:rsidP="00FA327B">
      <w:pPr>
        <w:spacing w:after="0" w:line="0" w:lineRule="atLeast"/>
        <w:jc w:val="both"/>
        <w:rPr>
          <w:rFonts w:ascii="Arial Narrow" w:hAnsi="Arial Narrow" w:cs="Tahoma"/>
        </w:rPr>
      </w:pPr>
    </w:p>
    <w:p w:rsidR="00FA327B" w:rsidRPr="00D86088" w:rsidRDefault="00FA327B" w:rsidP="00FA327B">
      <w:pPr>
        <w:spacing w:after="0" w:line="0" w:lineRule="atLeast"/>
        <w:jc w:val="both"/>
        <w:rPr>
          <w:rFonts w:ascii="Arial Narrow" w:hAnsi="Arial Narrow" w:cs="Tahoma"/>
          <w:b/>
          <w:color w:val="000000"/>
          <w:szCs w:val="24"/>
          <w:u w:val="single"/>
        </w:rPr>
      </w:pPr>
    </w:p>
    <w:p w:rsidR="00FA327B" w:rsidRPr="00D86088" w:rsidRDefault="00FA327B" w:rsidP="003A2496">
      <w:pPr>
        <w:spacing w:after="0" w:line="0" w:lineRule="atLeast"/>
        <w:jc w:val="both"/>
        <w:rPr>
          <w:rFonts w:ascii="Arial Narrow" w:hAnsi="Arial Narrow" w:cs="Tahoma"/>
        </w:rPr>
      </w:pPr>
      <w:r w:rsidRPr="00D86088">
        <w:rPr>
          <w:rFonts w:ascii="Arial Narrow" w:hAnsi="Arial Narrow" w:cs="Tahoma"/>
        </w:rPr>
        <w:t>Esther Kimani, PhD</w:t>
      </w:r>
    </w:p>
    <w:p w:rsidR="00FA327B" w:rsidRPr="003A2496" w:rsidRDefault="00FA327B" w:rsidP="003A2496">
      <w:pPr>
        <w:spacing w:after="0" w:line="0" w:lineRule="atLeast"/>
        <w:jc w:val="both"/>
        <w:rPr>
          <w:rFonts w:ascii="Arial Narrow" w:hAnsi="Arial Narrow" w:cs="Tahoma"/>
          <w:b/>
          <w:sz w:val="24"/>
          <w:u w:val="single"/>
        </w:rPr>
      </w:pPr>
      <w:r w:rsidRPr="00D86088">
        <w:rPr>
          <w:rFonts w:ascii="Arial Narrow" w:hAnsi="Arial Narrow" w:cs="Tahoma"/>
          <w:b/>
          <w:u w:val="single"/>
        </w:rPr>
        <w:t>Managing Director, KEPHIS</w:t>
      </w:r>
    </w:p>
    <w:p w:rsidR="00FA327B" w:rsidRPr="003A2496" w:rsidRDefault="00FA327B">
      <w:pPr>
        <w:rPr>
          <w:rFonts w:ascii="Arial Narrow" w:hAnsi="Arial Narrow"/>
          <w:sz w:val="28"/>
          <w:szCs w:val="28"/>
        </w:rPr>
      </w:pPr>
    </w:p>
    <w:p w:rsidR="007F5936" w:rsidRPr="003A2496" w:rsidRDefault="007F5936">
      <w:pPr>
        <w:rPr>
          <w:rFonts w:ascii="Arial Narrow" w:hAnsi="Arial Narrow"/>
          <w:b/>
          <w:sz w:val="28"/>
          <w:szCs w:val="28"/>
        </w:rPr>
      </w:pPr>
      <w:r w:rsidRPr="003A2496">
        <w:rPr>
          <w:rFonts w:ascii="Arial Narrow" w:hAnsi="Arial Narrow"/>
          <w:b/>
          <w:sz w:val="28"/>
          <w:szCs w:val="28"/>
        </w:rPr>
        <w:br w:type="page"/>
      </w:r>
    </w:p>
    <w:p w:rsidR="009F2FAC" w:rsidRPr="003A2496" w:rsidRDefault="00720228" w:rsidP="00E61F13">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3" w:name="_Toc940671"/>
      <w:r w:rsidRPr="003A2496">
        <w:rPr>
          <w:rFonts w:ascii="Arial Narrow" w:hAnsi="Arial Narrow"/>
          <w:sz w:val="28"/>
        </w:rPr>
        <w:lastRenderedPageBreak/>
        <w:t>Executive Summary</w:t>
      </w:r>
      <w:bookmarkEnd w:id="3"/>
    </w:p>
    <w:p w:rsidR="00D86088" w:rsidRDefault="00D86088" w:rsidP="007B5473">
      <w:pPr>
        <w:jc w:val="both"/>
        <w:rPr>
          <w:rFonts w:ascii="Arial Narrow" w:hAnsi="Arial Narrow" w:cs="Tahoma"/>
          <w:szCs w:val="24"/>
        </w:rPr>
      </w:pPr>
    </w:p>
    <w:p w:rsidR="007B5473" w:rsidRPr="00D86088" w:rsidRDefault="007B5473" w:rsidP="007B5473">
      <w:pPr>
        <w:jc w:val="both"/>
        <w:rPr>
          <w:rFonts w:ascii="Arial Narrow" w:hAnsi="Arial Narrow" w:cs="Tahoma"/>
          <w:szCs w:val="24"/>
        </w:rPr>
      </w:pPr>
      <w:r w:rsidRPr="00D86088">
        <w:rPr>
          <w:rFonts w:ascii="Arial Narrow" w:hAnsi="Arial Narrow" w:cs="Tahoma"/>
          <w:szCs w:val="24"/>
        </w:rPr>
        <w:t>Government of Kenya, USAID (Feed the Future Program), KEPHIS and COPE organized the 2</w:t>
      </w:r>
      <w:r w:rsidRPr="00D86088">
        <w:rPr>
          <w:rFonts w:ascii="Arial Narrow" w:hAnsi="Arial Narrow" w:cs="Tahoma"/>
          <w:szCs w:val="24"/>
          <w:vertAlign w:val="superscript"/>
        </w:rPr>
        <w:t>nd</w:t>
      </w:r>
      <w:r w:rsidRPr="00D86088">
        <w:rPr>
          <w:rFonts w:ascii="Arial Narrow" w:hAnsi="Arial Narrow" w:cs="Tahoma"/>
          <w:szCs w:val="24"/>
        </w:rPr>
        <w:t xml:space="preserve"> Phytosanitary conference from June 4</w:t>
      </w:r>
      <w:r w:rsidRPr="00D86088">
        <w:rPr>
          <w:rFonts w:ascii="Arial Narrow" w:hAnsi="Arial Narrow" w:cs="Tahoma"/>
          <w:szCs w:val="24"/>
          <w:vertAlign w:val="superscript"/>
        </w:rPr>
        <w:t>th</w:t>
      </w:r>
      <w:r w:rsidRPr="00D86088">
        <w:rPr>
          <w:rFonts w:ascii="Arial Narrow" w:hAnsi="Arial Narrow" w:cs="Tahoma"/>
          <w:szCs w:val="24"/>
        </w:rPr>
        <w:t xml:space="preserve"> to 8</w:t>
      </w:r>
      <w:r w:rsidRPr="00D86088">
        <w:rPr>
          <w:rFonts w:ascii="Arial Narrow" w:hAnsi="Arial Narrow" w:cs="Tahoma"/>
          <w:szCs w:val="24"/>
          <w:vertAlign w:val="superscript"/>
        </w:rPr>
        <w:t>th</w:t>
      </w:r>
      <w:r w:rsidRPr="00D86088">
        <w:rPr>
          <w:rFonts w:ascii="Arial Narrow" w:hAnsi="Arial Narrow" w:cs="Tahoma"/>
          <w:szCs w:val="24"/>
        </w:rPr>
        <w:t xml:space="preserve"> 2018 at KEPHIS Headquarters, Nairobi, Kenya where plant health experts from the Eastern Africa region and COMESA countries shared their achievements, challenges and opportunities in application of phytosanitary (plant health) measures towards assuring market access, safe food and food security. The theme was </w:t>
      </w:r>
      <w:r w:rsidRPr="00D86088">
        <w:rPr>
          <w:rFonts w:ascii="Arial Narrow" w:hAnsi="Arial Narrow" w:cs="Tahoma"/>
          <w:b/>
          <w:szCs w:val="24"/>
        </w:rPr>
        <w:t>“Phytosanitary Systems for Safe Trade and food Security”</w:t>
      </w:r>
      <w:r w:rsidRPr="00D86088">
        <w:rPr>
          <w:rFonts w:ascii="Arial Narrow" w:hAnsi="Arial Narrow" w:cs="Tahoma"/>
          <w:szCs w:val="24"/>
        </w:rPr>
        <w:t>. The aim of the conference was to provide opportunities to discuss phytosanitary systems’ issues experienced by the different countries in the region. The main themes of the conference were:</w:t>
      </w:r>
    </w:p>
    <w:p w:rsidR="007B5473" w:rsidRPr="00435643" w:rsidRDefault="007B5473" w:rsidP="00435643">
      <w:pPr>
        <w:pStyle w:val="ListParagraph"/>
        <w:numPr>
          <w:ilvl w:val="0"/>
          <w:numId w:val="2"/>
        </w:numPr>
        <w:spacing w:after="0"/>
        <w:ind w:left="360"/>
        <w:jc w:val="both"/>
        <w:rPr>
          <w:rFonts w:ascii="Arial Narrow" w:hAnsi="Arial Narrow" w:cs="Tahoma"/>
          <w:szCs w:val="24"/>
        </w:rPr>
      </w:pPr>
      <w:r w:rsidRPr="00435643">
        <w:rPr>
          <w:rFonts w:ascii="Arial Narrow" w:hAnsi="Arial Narrow" w:cs="Tahoma"/>
          <w:szCs w:val="24"/>
        </w:rPr>
        <w:t>Pest Surveillance in Phytosanitary Systems</w:t>
      </w:r>
    </w:p>
    <w:p w:rsidR="007B5473" w:rsidRPr="00435643" w:rsidRDefault="007B5473" w:rsidP="00435643">
      <w:pPr>
        <w:pStyle w:val="ListParagraph"/>
        <w:numPr>
          <w:ilvl w:val="0"/>
          <w:numId w:val="2"/>
        </w:numPr>
        <w:spacing w:after="0"/>
        <w:ind w:left="360"/>
        <w:jc w:val="both"/>
        <w:rPr>
          <w:rFonts w:ascii="Arial Narrow" w:hAnsi="Arial Narrow" w:cs="Tahoma"/>
          <w:szCs w:val="24"/>
        </w:rPr>
      </w:pPr>
      <w:r w:rsidRPr="00435643">
        <w:rPr>
          <w:rFonts w:ascii="Arial Narrow" w:hAnsi="Arial Narrow" w:cs="Tahoma"/>
          <w:szCs w:val="24"/>
        </w:rPr>
        <w:t>Import Control and Quarantine Regulations in Phytosanitary Systems</w:t>
      </w:r>
    </w:p>
    <w:p w:rsidR="007B5473" w:rsidRPr="00435643" w:rsidRDefault="007B5473" w:rsidP="00435643">
      <w:pPr>
        <w:pStyle w:val="ListParagraph"/>
        <w:numPr>
          <w:ilvl w:val="0"/>
          <w:numId w:val="2"/>
        </w:numPr>
        <w:spacing w:after="0"/>
        <w:ind w:left="360"/>
        <w:jc w:val="both"/>
        <w:rPr>
          <w:rFonts w:ascii="Arial Narrow" w:hAnsi="Arial Narrow" w:cs="Tahoma"/>
          <w:szCs w:val="24"/>
        </w:rPr>
      </w:pPr>
      <w:r w:rsidRPr="00435643">
        <w:rPr>
          <w:rFonts w:ascii="Arial Narrow" w:hAnsi="Arial Narrow" w:cs="Tahoma"/>
          <w:szCs w:val="24"/>
        </w:rPr>
        <w:t>Pest Diagnostics in Phytosanitary Systems</w:t>
      </w:r>
    </w:p>
    <w:p w:rsidR="007B5473" w:rsidRPr="00435643" w:rsidRDefault="007B5473" w:rsidP="00435643">
      <w:pPr>
        <w:pStyle w:val="ListParagraph"/>
        <w:numPr>
          <w:ilvl w:val="0"/>
          <w:numId w:val="2"/>
        </w:numPr>
        <w:spacing w:after="0"/>
        <w:ind w:left="360"/>
        <w:jc w:val="both"/>
        <w:rPr>
          <w:rFonts w:ascii="Arial Narrow" w:hAnsi="Arial Narrow" w:cs="Tahoma"/>
          <w:szCs w:val="24"/>
        </w:rPr>
      </w:pPr>
      <w:r w:rsidRPr="00435643">
        <w:rPr>
          <w:rFonts w:ascii="Arial Narrow" w:hAnsi="Arial Narrow" w:cs="Tahoma"/>
          <w:szCs w:val="24"/>
        </w:rPr>
        <w:t>Export Control in Phytosanitary Systems</w:t>
      </w:r>
    </w:p>
    <w:p w:rsidR="007B5473" w:rsidRPr="00435643" w:rsidRDefault="007B5473" w:rsidP="00435643">
      <w:pPr>
        <w:pStyle w:val="ListParagraph"/>
        <w:numPr>
          <w:ilvl w:val="0"/>
          <w:numId w:val="2"/>
        </w:numPr>
        <w:spacing w:after="0"/>
        <w:ind w:left="360"/>
        <w:jc w:val="both"/>
        <w:rPr>
          <w:rFonts w:ascii="Arial Narrow" w:hAnsi="Arial Narrow" w:cs="Tahoma"/>
          <w:szCs w:val="24"/>
        </w:rPr>
      </w:pPr>
      <w:r w:rsidRPr="00435643">
        <w:rPr>
          <w:rFonts w:ascii="Arial Narrow" w:hAnsi="Arial Narrow" w:cs="Tahoma"/>
          <w:szCs w:val="24"/>
        </w:rPr>
        <w:t>Industry participation in Phytosanitary Systems</w:t>
      </w:r>
    </w:p>
    <w:p w:rsidR="007B5473" w:rsidRPr="00435643" w:rsidRDefault="007B5473" w:rsidP="00435643">
      <w:pPr>
        <w:pStyle w:val="ListParagraph"/>
        <w:numPr>
          <w:ilvl w:val="0"/>
          <w:numId w:val="2"/>
        </w:numPr>
        <w:spacing w:after="0"/>
        <w:ind w:left="360"/>
        <w:jc w:val="both"/>
        <w:rPr>
          <w:rFonts w:ascii="Arial Narrow" w:hAnsi="Arial Narrow" w:cs="Tahoma"/>
          <w:szCs w:val="24"/>
        </w:rPr>
      </w:pPr>
      <w:r w:rsidRPr="00435643">
        <w:rPr>
          <w:rFonts w:ascii="Arial Narrow" w:hAnsi="Arial Narrow" w:cs="Tahoma"/>
          <w:szCs w:val="24"/>
        </w:rPr>
        <w:t>Technologies and Innovation in Phytosanitary Systems</w:t>
      </w:r>
    </w:p>
    <w:p w:rsidR="007B5473" w:rsidRPr="00435643" w:rsidRDefault="007B5473" w:rsidP="00435643">
      <w:pPr>
        <w:pStyle w:val="ListParagraph"/>
        <w:numPr>
          <w:ilvl w:val="0"/>
          <w:numId w:val="2"/>
        </w:numPr>
        <w:spacing w:after="0"/>
        <w:ind w:left="360"/>
        <w:jc w:val="both"/>
        <w:rPr>
          <w:rFonts w:ascii="Arial Narrow" w:hAnsi="Arial Narrow" w:cs="Tahoma"/>
          <w:szCs w:val="24"/>
        </w:rPr>
      </w:pPr>
      <w:r w:rsidRPr="00435643">
        <w:rPr>
          <w:rFonts w:ascii="Arial Narrow" w:hAnsi="Arial Narrow" w:cs="Tahoma"/>
          <w:szCs w:val="24"/>
        </w:rPr>
        <w:t>Food safety issues in phytosanitary systems (MRLs, Heavy metals and Aflatoxins)</w:t>
      </w:r>
    </w:p>
    <w:p w:rsidR="007B5473" w:rsidRPr="00435643" w:rsidRDefault="007B5473" w:rsidP="00435643">
      <w:pPr>
        <w:pStyle w:val="ListParagraph"/>
        <w:numPr>
          <w:ilvl w:val="0"/>
          <w:numId w:val="2"/>
        </w:numPr>
        <w:spacing w:after="0"/>
        <w:ind w:left="360"/>
        <w:jc w:val="both"/>
        <w:rPr>
          <w:rFonts w:ascii="Arial Narrow" w:hAnsi="Arial Narrow" w:cs="Tahoma"/>
          <w:szCs w:val="24"/>
        </w:rPr>
      </w:pPr>
      <w:r w:rsidRPr="00435643">
        <w:rPr>
          <w:rFonts w:ascii="Arial Narrow" w:hAnsi="Arial Narrow" w:cs="Tahoma"/>
          <w:szCs w:val="24"/>
        </w:rPr>
        <w:t>Cross-cutting issues in phytosanitary systems (to include capacity building, legal requirements, communication in phytosanitary, GMOs, Biosafety, emerging phytosanitary issues e.g. new pests)</w:t>
      </w:r>
    </w:p>
    <w:p w:rsidR="007B5473" w:rsidRPr="00D86088" w:rsidRDefault="007B5473" w:rsidP="007B5473">
      <w:pPr>
        <w:spacing w:after="0"/>
        <w:jc w:val="both"/>
        <w:rPr>
          <w:rFonts w:ascii="Arial Narrow" w:hAnsi="Arial Narrow" w:cs="Tahoma"/>
          <w:szCs w:val="24"/>
        </w:rPr>
      </w:pPr>
    </w:p>
    <w:p w:rsidR="007B5473" w:rsidRPr="00D86088" w:rsidRDefault="007B5473" w:rsidP="007B5473">
      <w:pPr>
        <w:spacing w:after="0"/>
        <w:jc w:val="both"/>
        <w:rPr>
          <w:rFonts w:ascii="Arial Narrow" w:hAnsi="Arial Narrow" w:cs="Tahoma"/>
          <w:szCs w:val="24"/>
        </w:rPr>
      </w:pPr>
      <w:r w:rsidRPr="00D86088">
        <w:rPr>
          <w:rFonts w:ascii="Arial Narrow" w:hAnsi="Arial Narrow" w:cs="Tahoma"/>
          <w:szCs w:val="24"/>
        </w:rPr>
        <w:t xml:space="preserve">Participants to the workshop were drawn from various institutions which included but was not limited to </w:t>
      </w:r>
      <w:r w:rsidRPr="00D86088">
        <w:rPr>
          <w:rFonts w:ascii="Arial Narrow" w:hAnsi="Arial Narrow" w:cs="Tahoma"/>
          <w:iCs/>
          <w:szCs w:val="24"/>
        </w:rPr>
        <w:t>National Plant Protection Organizations (</w:t>
      </w:r>
      <w:r w:rsidRPr="00D86088">
        <w:rPr>
          <w:rFonts w:ascii="Arial Narrow" w:hAnsi="Arial Narrow" w:cs="Tahoma"/>
          <w:szCs w:val="24"/>
        </w:rPr>
        <w:t xml:space="preserve">NPPOs), government (Regulatory agencies, policy makers, extension agents), Private/Industry – Farmer, exporter organizations and others, </w:t>
      </w:r>
      <w:r w:rsidRPr="00D86088">
        <w:rPr>
          <w:rStyle w:val="st"/>
          <w:rFonts w:ascii="Arial Narrow" w:hAnsi="Arial Narrow" w:cs="Tahoma"/>
          <w:szCs w:val="24"/>
        </w:rPr>
        <w:t xml:space="preserve">International Plant Protection Convention (IPPC), </w:t>
      </w:r>
      <w:r w:rsidRPr="00D86088">
        <w:rPr>
          <w:rFonts w:ascii="Arial Narrow" w:hAnsi="Arial Narrow" w:cs="Tahoma"/>
          <w:szCs w:val="24"/>
        </w:rPr>
        <w:t>Inter-African Phytosanitary Council (IAPSC), RECs (COMESA, EAC , SADC, ECOWAS), International Organizations and NGOs, Academic and Research Institutions and development partner  agencies. In total, more than seventeen (17) countries and twenty five (25) institutions attended the conference</w:t>
      </w:r>
      <w:r w:rsidR="00E61F13" w:rsidRPr="00D86088">
        <w:rPr>
          <w:rFonts w:ascii="Arial Narrow" w:hAnsi="Arial Narrow" w:cs="Tahoma"/>
          <w:szCs w:val="24"/>
        </w:rPr>
        <w:t xml:space="preserve"> and 46 papers were presented; there were 2 panel sessions on contemporary phytosanitary issues. A field visit to a flower farm was organized.</w:t>
      </w:r>
    </w:p>
    <w:p w:rsidR="007B5473" w:rsidRPr="00D86088" w:rsidRDefault="007B5473" w:rsidP="007B5473">
      <w:pPr>
        <w:spacing w:after="0"/>
        <w:jc w:val="both"/>
        <w:rPr>
          <w:rFonts w:ascii="Arial Narrow" w:hAnsi="Arial Narrow" w:cs="Tahoma"/>
          <w:szCs w:val="24"/>
        </w:rPr>
      </w:pPr>
    </w:p>
    <w:p w:rsidR="007B5473" w:rsidRPr="00D86088" w:rsidRDefault="007B5473" w:rsidP="007B5473">
      <w:pPr>
        <w:jc w:val="both"/>
        <w:rPr>
          <w:rFonts w:ascii="Arial Narrow" w:hAnsi="Arial Narrow" w:cs="Tahoma"/>
          <w:szCs w:val="24"/>
        </w:rPr>
      </w:pPr>
      <w:r w:rsidRPr="00D86088">
        <w:rPr>
          <w:rFonts w:ascii="Arial Narrow" w:hAnsi="Arial Narrow" w:cs="Tahoma"/>
          <w:szCs w:val="24"/>
        </w:rPr>
        <w:t>Side-by-side with the conference were training sessions between 5-8</w:t>
      </w:r>
      <w:r w:rsidRPr="00D86088">
        <w:rPr>
          <w:rFonts w:ascii="Arial Narrow" w:hAnsi="Arial Narrow" w:cs="Tahoma"/>
          <w:szCs w:val="24"/>
          <w:vertAlign w:val="superscript"/>
        </w:rPr>
        <w:t>th</w:t>
      </w:r>
      <w:r w:rsidRPr="00D86088">
        <w:rPr>
          <w:rFonts w:ascii="Arial Narrow" w:hAnsi="Arial Narrow" w:cs="Tahoma"/>
          <w:szCs w:val="24"/>
        </w:rPr>
        <w:t xml:space="preserve"> June 2018, where 294 farmers, 25 seed sellers and 56 youth were trained on various issues affecting them. All the participants were drawn from different parts of the country. Also an exhibition was running hand in hand with these training and conference; it is estimated that over 300 persons visited the exhibition.</w:t>
      </w:r>
    </w:p>
    <w:p w:rsidR="00BF565A" w:rsidRPr="003A2496" w:rsidRDefault="00BF565A" w:rsidP="00E61F13">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sectPr w:rsidR="00BF565A" w:rsidRPr="003A2496" w:rsidSect="00BF565A">
          <w:footerReference w:type="default" r:id="rId11"/>
          <w:footerReference w:type="first" r:id="rId12"/>
          <w:pgSz w:w="12240" w:h="15840"/>
          <w:pgMar w:top="1440" w:right="1440" w:bottom="1440" w:left="1440" w:header="720" w:footer="720" w:gutter="0"/>
          <w:pgNumType w:fmt="lowerRoman"/>
          <w:cols w:space="720"/>
          <w:titlePg/>
          <w:docGrid w:linePitch="360"/>
        </w:sectPr>
      </w:pPr>
      <w:bookmarkStart w:id="4" w:name="_Toc515550918"/>
    </w:p>
    <w:p w:rsidR="009E027B" w:rsidRPr="003A2496" w:rsidRDefault="00E61F13" w:rsidP="00E61F13">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5" w:name="_Toc940672"/>
      <w:r w:rsidRPr="003A2496">
        <w:rPr>
          <w:rFonts w:ascii="Arial Narrow" w:hAnsi="Arial Narrow"/>
          <w:sz w:val="28"/>
        </w:rPr>
        <w:lastRenderedPageBreak/>
        <w:t>Introduction</w:t>
      </w:r>
      <w:bookmarkEnd w:id="4"/>
      <w:bookmarkEnd w:id="5"/>
    </w:p>
    <w:p w:rsidR="00D86088" w:rsidRDefault="00D86088" w:rsidP="00735BF6">
      <w:pPr>
        <w:spacing w:after="0"/>
        <w:jc w:val="both"/>
        <w:rPr>
          <w:rFonts w:ascii="Arial Narrow" w:hAnsi="Arial Narrow" w:cs="Tahoma"/>
          <w:szCs w:val="24"/>
        </w:rPr>
      </w:pPr>
    </w:p>
    <w:p w:rsidR="009E027B" w:rsidRPr="00D86088" w:rsidRDefault="009E027B" w:rsidP="00735BF6">
      <w:pPr>
        <w:spacing w:after="0"/>
        <w:jc w:val="both"/>
        <w:rPr>
          <w:rFonts w:ascii="Arial Narrow" w:hAnsi="Arial Narrow" w:cs="Tahoma"/>
          <w:szCs w:val="24"/>
        </w:rPr>
      </w:pPr>
      <w:r w:rsidRPr="00D86088">
        <w:rPr>
          <w:rFonts w:ascii="Arial Narrow" w:hAnsi="Arial Narrow" w:cs="Tahoma"/>
          <w:szCs w:val="24"/>
        </w:rPr>
        <w:t xml:space="preserve">Sanitary and Phytosanitary (SPS) measures are aimed at protecting people, animals and plants from diseases, pests or contaminants without hindering trade. The measures should be science based and in line with the SPS Agreement that seeks to ensure that such measures do not unjustifiably discriminate. Phytosanitary measures include any legislation, regulation or official procedure having the purpose to prevent the introduction and/or spread of quarantine pests. International Standards for Phytosanitary Measures (ISPMs) guide countries in setting measures to prevent or limit the entry, establishment and spread of pests that may otherwise have serious impacts on plant resources and food security. ISPMs are developed through a consultative process where all International Plant Protection Convention (IPPC) contracting parties (countries) and other stakeholders worldwide are given a chance to provide their input. </w:t>
      </w:r>
    </w:p>
    <w:p w:rsidR="009E027B" w:rsidRPr="00D86088" w:rsidRDefault="009E027B" w:rsidP="00735BF6">
      <w:pPr>
        <w:spacing w:after="0"/>
        <w:jc w:val="both"/>
        <w:rPr>
          <w:rFonts w:ascii="Arial Narrow" w:hAnsi="Arial Narrow" w:cs="Tahoma"/>
          <w:szCs w:val="24"/>
        </w:rPr>
      </w:pPr>
    </w:p>
    <w:p w:rsidR="009E027B" w:rsidRPr="00D86088" w:rsidRDefault="009E027B" w:rsidP="00735BF6">
      <w:pPr>
        <w:spacing w:after="0"/>
        <w:jc w:val="both"/>
        <w:rPr>
          <w:rFonts w:ascii="Arial Narrow" w:hAnsi="Arial Narrow" w:cs="Tahoma"/>
          <w:szCs w:val="24"/>
        </w:rPr>
      </w:pPr>
      <w:r w:rsidRPr="00D86088">
        <w:rPr>
          <w:rFonts w:ascii="Arial Narrow" w:hAnsi="Arial Narrow" w:cs="Tahoma"/>
          <w:szCs w:val="24"/>
        </w:rPr>
        <w:t xml:space="preserve">In the last few years a number of pest, diseases and weeds have been identified as being </w:t>
      </w:r>
      <w:r w:rsidR="00990800" w:rsidRPr="00D86088">
        <w:rPr>
          <w:rFonts w:ascii="Arial Narrow" w:hAnsi="Arial Narrow" w:cs="Tahoma"/>
          <w:szCs w:val="24"/>
        </w:rPr>
        <w:t>of phytosanitary concern</w:t>
      </w:r>
      <w:r w:rsidR="001F199D" w:rsidRPr="00D86088">
        <w:rPr>
          <w:rFonts w:ascii="Arial Narrow" w:hAnsi="Arial Narrow" w:cs="Tahoma"/>
          <w:szCs w:val="24"/>
        </w:rPr>
        <w:t xml:space="preserve"> in Kenya and other countries in Africa</w:t>
      </w:r>
      <w:r w:rsidR="00990800" w:rsidRPr="00D86088">
        <w:rPr>
          <w:rFonts w:ascii="Arial Narrow" w:hAnsi="Arial Narrow" w:cs="Tahoma"/>
          <w:szCs w:val="24"/>
        </w:rPr>
        <w:t>. These include:</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szCs w:val="24"/>
        </w:rPr>
        <w:t>Fall Army Worm (</w:t>
      </w:r>
      <w:r w:rsidRPr="00D86088">
        <w:rPr>
          <w:rFonts w:ascii="Arial Narrow" w:hAnsi="Arial Narrow" w:cs="Tahoma"/>
          <w:b/>
          <w:i/>
          <w:szCs w:val="24"/>
        </w:rPr>
        <w:t>Spodoptera</w:t>
      </w:r>
      <w:r w:rsidR="00395B57" w:rsidRPr="00D86088">
        <w:rPr>
          <w:rFonts w:ascii="Arial Narrow" w:hAnsi="Arial Narrow" w:cs="Tahoma"/>
          <w:b/>
          <w:i/>
          <w:szCs w:val="24"/>
        </w:rPr>
        <w:t xml:space="preserve"> </w:t>
      </w:r>
      <w:r w:rsidRPr="00D86088">
        <w:rPr>
          <w:rFonts w:ascii="Arial Narrow" w:hAnsi="Arial Narrow" w:cs="Tahoma"/>
          <w:b/>
          <w:i/>
          <w:szCs w:val="24"/>
        </w:rPr>
        <w:t>frugipe</w:t>
      </w:r>
      <w:r w:rsidR="0016321C" w:rsidRPr="00D86088">
        <w:rPr>
          <w:rFonts w:ascii="Arial Narrow" w:hAnsi="Arial Narrow" w:cs="Tahoma"/>
          <w:b/>
          <w:i/>
          <w:szCs w:val="24"/>
        </w:rPr>
        <w:t>r</w:t>
      </w:r>
      <w:r w:rsidRPr="00D86088">
        <w:rPr>
          <w:rFonts w:ascii="Arial Narrow" w:hAnsi="Arial Narrow" w:cs="Tahoma"/>
          <w:b/>
          <w:i/>
          <w:szCs w:val="24"/>
        </w:rPr>
        <w:t>da</w:t>
      </w:r>
      <w:r w:rsidRPr="00D86088">
        <w:rPr>
          <w:rFonts w:ascii="Arial Narrow" w:hAnsi="Arial Narrow" w:cs="Tahoma"/>
          <w:b/>
          <w:szCs w:val="24"/>
        </w:rPr>
        <w:t>)</w:t>
      </w:r>
      <w:r w:rsidRPr="00D86088">
        <w:rPr>
          <w:rFonts w:ascii="Arial Narrow" w:hAnsi="Arial Narrow" w:cs="Tahoma"/>
          <w:szCs w:val="24"/>
        </w:rPr>
        <w:t xml:space="preserve"> – that was introduced in Africa in 2016 and in Kenya in 2017 and has affected maize production in the country. In addition, it has major implications on the EU market access for herbs and vegetables (capsicum and aubergines) and cut flowers</w:t>
      </w:r>
      <w:r w:rsidR="0081585F" w:rsidRPr="00D86088">
        <w:rPr>
          <w:rFonts w:ascii="Arial Narrow" w:hAnsi="Arial Narrow" w:cs="Tahoma"/>
          <w:szCs w:val="24"/>
        </w:rPr>
        <w:t>.</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i/>
          <w:szCs w:val="24"/>
        </w:rPr>
        <w:t>Tuta</w:t>
      </w:r>
      <w:r w:rsidR="00395B57" w:rsidRPr="00D86088">
        <w:rPr>
          <w:rFonts w:ascii="Arial Narrow" w:hAnsi="Arial Narrow" w:cs="Tahoma"/>
          <w:b/>
          <w:i/>
          <w:szCs w:val="24"/>
        </w:rPr>
        <w:t xml:space="preserve"> </w:t>
      </w:r>
      <w:r w:rsidRPr="00D86088">
        <w:rPr>
          <w:rFonts w:ascii="Arial Narrow" w:hAnsi="Arial Narrow" w:cs="Tahoma"/>
          <w:b/>
          <w:i/>
          <w:szCs w:val="24"/>
        </w:rPr>
        <w:t>absoluta</w:t>
      </w:r>
      <w:r w:rsidRPr="00D86088">
        <w:rPr>
          <w:rFonts w:ascii="Arial Narrow" w:hAnsi="Arial Narrow" w:cs="Tahoma"/>
          <w:szCs w:val="24"/>
        </w:rPr>
        <w:t xml:space="preserve"> – Introduced in Africa and seriously affecting tomato production. It has not been reported in some countries in Africa.  </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szCs w:val="24"/>
        </w:rPr>
        <w:t>False Codling Moth</w:t>
      </w:r>
      <w:r w:rsidR="0016321C" w:rsidRPr="00D86088">
        <w:rPr>
          <w:rFonts w:ascii="Arial Narrow" w:hAnsi="Arial Narrow" w:cs="Tahoma"/>
          <w:b/>
          <w:szCs w:val="24"/>
        </w:rPr>
        <w:t xml:space="preserve">, </w:t>
      </w:r>
      <w:r w:rsidRPr="00D86088">
        <w:rPr>
          <w:rFonts w:ascii="Arial Narrow" w:hAnsi="Arial Narrow" w:cs="Tahoma"/>
          <w:b/>
          <w:i/>
          <w:szCs w:val="24"/>
          <w:shd w:val="clear" w:color="auto" w:fill="FFFFFF"/>
        </w:rPr>
        <w:t>Thaumatotibia (Cryptophlebia) leucotreta</w:t>
      </w:r>
      <w:r w:rsidRPr="00D86088">
        <w:rPr>
          <w:rFonts w:ascii="Arial Narrow" w:hAnsi="Arial Narrow" w:cs="Tahoma"/>
          <w:szCs w:val="24"/>
        </w:rPr>
        <w:t xml:space="preserve"> – An endemic pest in Kenya which is affecting market access in Europe, especially for cut flowers but also some other horticultural products such as </w:t>
      </w:r>
      <w:r w:rsidRPr="00D86088">
        <w:rPr>
          <w:rFonts w:ascii="Arial Narrow" w:hAnsi="Arial Narrow" w:cs="Tahoma"/>
          <w:i/>
          <w:szCs w:val="24"/>
        </w:rPr>
        <w:t>Capsicum</w:t>
      </w:r>
      <w:r w:rsidR="0081585F" w:rsidRPr="00D86088">
        <w:rPr>
          <w:rFonts w:ascii="Arial Narrow" w:hAnsi="Arial Narrow" w:cs="Tahoma"/>
          <w:i/>
          <w:szCs w:val="24"/>
        </w:rPr>
        <w:t xml:space="preserve"> spp</w:t>
      </w:r>
      <w:r w:rsidR="0081585F" w:rsidRPr="00D86088">
        <w:rPr>
          <w:rFonts w:ascii="Arial Narrow" w:hAnsi="Arial Narrow" w:cs="Tahoma"/>
          <w:szCs w:val="24"/>
        </w:rPr>
        <w:t>.</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szCs w:val="24"/>
        </w:rPr>
        <w:t>Maize Lethal Necrosis Disease</w:t>
      </w:r>
      <w:r w:rsidRPr="00D86088">
        <w:rPr>
          <w:rFonts w:ascii="Arial Narrow" w:hAnsi="Arial Narrow" w:cs="Tahoma"/>
          <w:szCs w:val="24"/>
        </w:rPr>
        <w:t xml:space="preserve"> – The disease was introduced in Kenya in 2011 where it severely affected food production and was spread to other countries. It has not been reported in some countries in Africa.</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szCs w:val="24"/>
        </w:rPr>
        <w:t>Fusarium Tropical race 4 (TR4)</w:t>
      </w:r>
      <w:r w:rsidRPr="00D86088">
        <w:rPr>
          <w:rFonts w:ascii="Arial Narrow" w:hAnsi="Arial Narrow" w:cs="Tahoma"/>
          <w:szCs w:val="24"/>
        </w:rPr>
        <w:t xml:space="preserve"> –The disease has been reported in Mozambique, but is a risk </w:t>
      </w:r>
      <w:r w:rsidR="001F199D" w:rsidRPr="00D86088">
        <w:rPr>
          <w:rFonts w:ascii="Arial Narrow" w:hAnsi="Arial Narrow" w:cs="Tahoma"/>
          <w:szCs w:val="24"/>
        </w:rPr>
        <w:t>to</w:t>
      </w:r>
      <w:r w:rsidR="00395B57" w:rsidRPr="00D86088">
        <w:rPr>
          <w:rFonts w:ascii="Arial Narrow" w:hAnsi="Arial Narrow" w:cs="Tahoma"/>
          <w:szCs w:val="24"/>
        </w:rPr>
        <w:t xml:space="preserve"> </w:t>
      </w:r>
      <w:r w:rsidR="0016321C" w:rsidRPr="00D86088">
        <w:rPr>
          <w:rFonts w:ascii="Arial Narrow" w:hAnsi="Arial Narrow" w:cs="Tahoma"/>
          <w:szCs w:val="24"/>
        </w:rPr>
        <w:t>its</w:t>
      </w:r>
      <w:r w:rsidR="00395B57" w:rsidRPr="00D86088">
        <w:rPr>
          <w:rFonts w:ascii="Arial Narrow" w:hAnsi="Arial Narrow" w:cs="Tahoma"/>
          <w:szCs w:val="24"/>
        </w:rPr>
        <w:t xml:space="preserve"> </w:t>
      </w:r>
      <w:r w:rsidR="001F199D" w:rsidRPr="00D86088">
        <w:rPr>
          <w:rFonts w:ascii="Arial Narrow" w:hAnsi="Arial Narrow" w:cs="Tahoma"/>
          <w:szCs w:val="24"/>
        </w:rPr>
        <w:t xml:space="preserve">neighbouring countries as it has </w:t>
      </w:r>
      <w:r w:rsidRPr="00D86088">
        <w:rPr>
          <w:rFonts w:ascii="Arial Narrow" w:hAnsi="Arial Narrow" w:cs="Tahoma"/>
          <w:szCs w:val="24"/>
        </w:rPr>
        <w:t>potential to devastate banana production</w:t>
      </w:r>
      <w:r w:rsidR="0069675E" w:rsidRPr="00D86088">
        <w:rPr>
          <w:rFonts w:ascii="Arial Narrow" w:hAnsi="Arial Narrow" w:cs="Tahoma"/>
          <w:szCs w:val="24"/>
        </w:rPr>
        <w:t xml:space="preserve"> as well as affecting</w:t>
      </w:r>
      <w:r w:rsidRPr="00D86088">
        <w:rPr>
          <w:rFonts w:ascii="Arial Narrow" w:hAnsi="Arial Narrow" w:cs="Tahoma"/>
          <w:szCs w:val="24"/>
        </w:rPr>
        <w:t xml:space="preserve"> exports</w:t>
      </w:r>
      <w:r w:rsidR="0069675E" w:rsidRPr="00D86088">
        <w:rPr>
          <w:rFonts w:ascii="Arial Narrow" w:hAnsi="Arial Narrow" w:cs="Tahoma"/>
          <w:szCs w:val="24"/>
        </w:rPr>
        <w:t xml:space="preserve"> in agricultural products</w:t>
      </w:r>
      <w:r w:rsidRPr="00D86088">
        <w:rPr>
          <w:rFonts w:ascii="Arial Narrow" w:hAnsi="Arial Narrow" w:cs="Tahoma"/>
          <w:szCs w:val="24"/>
        </w:rPr>
        <w:t>.</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szCs w:val="24"/>
        </w:rPr>
        <w:t>Potato Cyst Nematode</w:t>
      </w:r>
      <w:r w:rsidRPr="00D86088">
        <w:rPr>
          <w:rFonts w:ascii="Arial Narrow" w:hAnsi="Arial Narrow" w:cs="Tahoma"/>
          <w:szCs w:val="24"/>
        </w:rPr>
        <w:t xml:space="preserve"> - affect</w:t>
      </w:r>
      <w:r w:rsidR="0069675E" w:rsidRPr="00D86088">
        <w:rPr>
          <w:rFonts w:ascii="Arial Narrow" w:hAnsi="Arial Narrow" w:cs="Tahoma"/>
          <w:szCs w:val="24"/>
        </w:rPr>
        <w:t>s</w:t>
      </w:r>
      <w:r w:rsidRPr="00D86088">
        <w:rPr>
          <w:rFonts w:ascii="Arial Narrow" w:hAnsi="Arial Narrow" w:cs="Tahoma"/>
          <w:szCs w:val="24"/>
        </w:rPr>
        <w:t xml:space="preserve"> production of potato</w:t>
      </w:r>
      <w:r w:rsidR="0069675E" w:rsidRPr="00D86088">
        <w:rPr>
          <w:rFonts w:ascii="Arial Narrow" w:hAnsi="Arial Narrow" w:cs="Tahoma"/>
          <w:szCs w:val="24"/>
        </w:rPr>
        <w:t xml:space="preserve"> in Kenya</w:t>
      </w:r>
      <w:r w:rsidRPr="00D86088">
        <w:rPr>
          <w:rFonts w:ascii="Arial Narrow" w:hAnsi="Arial Narrow" w:cs="Tahoma"/>
          <w:szCs w:val="24"/>
        </w:rPr>
        <w:t>.</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szCs w:val="24"/>
        </w:rPr>
        <w:t>White flies/</w:t>
      </w:r>
      <w:r w:rsidRPr="00D86088">
        <w:rPr>
          <w:rFonts w:ascii="Arial Narrow" w:hAnsi="Arial Narrow" w:cs="Tahoma"/>
          <w:b/>
          <w:i/>
          <w:szCs w:val="24"/>
        </w:rPr>
        <w:t>Bemisia</w:t>
      </w:r>
      <w:r w:rsidR="009B0832" w:rsidRPr="00D86088">
        <w:rPr>
          <w:rFonts w:ascii="Arial Narrow" w:hAnsi="Arial Narrow" w:cs="Tahoma"/>
          <w:b/>
          <w:i/>
          <w:szCs w:val="24"/>
        </w:rPr>
        <w:t xml:space="preserve"> </w:t>
      </w:r>
      <w:r w:rsidR="00DF7908" w:rsidRPr="00D86088">
        <w:rPr>
          <w:rFonts w:ascii="Arial Narrow" w:hAnsi="Arial Narrow" w:cs="Tahoma"/>
          <w:b/>
          <w:i/>
          <w:szCs w:val="24"/>
        </w:rPr>
        <w:t>spp</w:t>
      </w:r>
      <w:r w:rsidRPr="00D86088">
        <w:rPr>
          <w:rFonts w:ascii="Arial Narrow" w:hAnsi="Arial Narrow" w:cs="Tahoma"/>
          <w:szCs w:val="24"/>
        </w:rPr>
        <w:t xml:space="preserve"> - A pest and vector of plant viruses hence of </w:t>
      </w:r>
      <w:r w:rsidR="00DF7908" w:rsidRPr="00D86088">
        <w:rPr>
          <w:rFonts w:ascii="Arial Narrow" w:hAnsi="Arial Narrow" w:cs="Tahoma"/>
          <w:szCs w:val="24"/>
        </w:rPr>
        <w:t>concern to market access.</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szCs w:val="24"/>
        </w:rPr>
        <w:t>Larger Grain Borer</w:t>
      </w:r>
      <w:r w:rsidRPr="00D86088">
        <w:rPr>
          <w:rFonts w:ascii="Arial Narrow" w:hAnsi="Arial Narrow" w:cs="Tahoma"/>
          <w:szCs w:val="24"/>
        </w:rPr>
        <w:t xml:space="preserve"> - A major storage pest and a threat to food security </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szCs w:val="24"/>
        </w:rPr>
        <w:t>Fruit fly (</w:t>
      </w:r>
      <w:r w:rsidRPr="00D86088">
        <w:rPr>
          <w:rFonts w:ascii="Arial Narrow" w:hAnsi="Arial Narrow" w:cs="Tahoma"/>
          <w:b/>
          <w:i/>
          <w:szCs w:val="24"/>
        </w:rPr>
        <w:t>Bactrocera dorsalis</w:t>
      </w:r>
      <w:r w:rsidRPr="00D86088">
        <w:rPr>
          <w:rFonts w:ascii="Arial Narrow" w:hAnsi="Arial Narrow" w:cs="Tahoma"/>
          <w:b/>
          <w:szCs w:val="24"/>
        </w:rPr>
        <w:t>)</w:t>
      </w:r>
      <w:r w:rsidRPr="00D86088">
        <w:rPr>
          <w:rFonts w:ascii="Arial Narrow" w:hAnsi="Arial Narrow" w:cs="Tahoma"/>
          <w:szCs w:val="24"/>
        </w:rPr>
        <w:t xml:space="preserve"> - A serious </w:t>
      </w:r>
      <w:r w:rsidR="006D3193" w:rsidRPr="00D86088">
        <w:rPr>
          <w:rFonts w:ascii="Arial Narrow" w:hAnsi="Arial Narrow" w:cs="Tahoma"/>
          <w:szCs w:val="24"/>
        </w:rPr>
        <w:t>threat to</w:t>
      </w:r>
      <w:r w:rsidRPr="00D86088">
        <w:rPr>
          <w:rFonts w:ascii="Arial Narrow" w:hAnsi="Arial Narrow" w:cs="Tahoma"/>
          <w:szCs w:val="24"/>
        </w:rPr>
        <w:t xml:space="preserve"> fruit production and market access</w:t>
      </w:r>
      <w:r w:rsidR="006D3193" w:rsidRPr="00D86088">
        <w:rPr>
          <w:rFonts w:ascii="Arial Narrow" w:hAnsi="Arial Narrow" w:cs="Tahoma"/>
          <w:szCs w:val="24"/>
        </w:rPr>
        <w:t>.</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szCs w:val="24"/>
        </w:rPr>
        <w:t>Striga weed</w:t>
      </w:r>
      <w:r w:rsidRPr="00D86088">
        <w:rPr>
          <w:rFonts w:ascii="Arial Narrow" w:hAnsi="Arial Narrow" w:cs="Tahoma"/>
          <w:szCs w:val="24"/>
        </w:rPr>
        <w:t xml:space="preserve"> - threatens livelihoods as it affects production </w:t>
      </w:r>
      <w:r w:rsidR="006D3193" w:rsidRPr="00D86088">
        <w:rPr>
          <w:rFonts w:ascii="Arial Narrow" w:hAnsi="Arial Narrow" w:cs="Tahoma"/>
          <w:szCs w:val="24"/>
        </w:rPr>
        <w:t xml:space="preserve">of food crops and </w:t>
      </w:r>
      <w:r w:rsidRPr="00D86088">
        <w:rPr>
          <w:rFonts w:ascii="Arial Narrow" w:hAnsi="Arial Narrow" w:cs="Tahoma"/>
          <w:szCs w:val="24"/>
        </w:rPr>
        <w:t>food security</w:t>
      </w:r>
      <w:r w:rsidR="006D3193" w:rsidRPr="00D86088">
        <w:rPr>
          <w:rFonts w:ascii="Arial Narrow" w:hAnsi="Arial Narrow" w:cs="Tahoma"/>
          <w:szCs w:val="24"/>
        </w:rPr>
        <w:t>.</w:t>
      </w:r>
    </w:p>
    <w:p w:rsidR="009E027B" w:rsidRPr="00D86088" w:rsidRDefault="009E027B" w:rsidP="00D86088">
      <w:pPr>
        <w:pStyle w:val="ListParagraph"/>
        <w:numPr>
          <w:ilvl w:val="0"/>
          <w:numId w:val="2"/>
        </w:numPr>
        <w:spacing w:after="0"/>
        <w:ind w:left="360"/>
        <w:jc w:val="both"/>
        <w:rPr>
          <w:rFonts w:ascii="Arial Narrow" w:hAnsi="Arial Narrow" w:cs="Tahoma"/>
          <w:szCs w:val="24"/>
        </w:rPr>
      </w:pPr>
      <w:r w:rsidRPr="00D86088">
        <w:rPr>
          <w:rFonts w:ascii="Arial Narrow" w:hAnsi="Arial Narrow" w:cs="Tahoma"/>
          <w:b/>
          <w:szCs w:val="24"/>
        </w:rPr>
        <w:t>Parthenium weed</w:t>
      </w:r>
      <w:r w:rsidRPr="00D86088">
        <w:rPr>
          <w:rFonts w:ascii="Arial Narrow" w:hAnsi="Arial Narrow" w:cs="Tahoma"/>
          <w:szCs w:val="24"/>
        </w:rPr>
        <w:t xml:space="preserve"> – invasive weed that affects pasture production and natural habitats.</w:t>
      </w:r>
    </w:p>
    <w:p w:rsidR="009E027B" w:rsidRPr="00D86088" w:rsidRDefault="009E027B" w:rsidP="00735BF6">
      <w:pPr>
        <w:spacing w:after="0"/>
        <w:jc w:val="both"/>
        <w:rPr>
          <w:rFonts w:ascii="Arial Narrow" w:hAnsi="Arial Narrow" w:cs="Tahoma"/>
          <w:szCs w:val="24"/>
        </w:rPr>
      </w:pPr>
    </w:p>
    <w:p w:rsidR="009E027B" w:rsidRPr="00D86088" w:rsidRDefault="009E027B" w:rsidP="00735BF6">
      <w:pPr>
        <w:spacing w:after="0"/>
        <w:jc w:val="both"/>
        <w:rPr>
          <w:rFonts w:ascii="Arial Narrow" w:hAnsi="Arial Narrow" w:cs="Tahoma"/>
          <w:szCs w:val="24"/>
        </w:rPr>
      </w:pPr>
      <w:r w:rsidRPr="00D86088">
        <w:rPr>
          <w:rFonts w:ascii="Arial Narrow" w:hAnsi="Arial Narrow" w:cs="Tahoma"/>
          <w:szCs w:val="24"/>
        </w:rPr>
        <w:t xml:space="preserve">Apart from pests </w:t>
      </w:r>
      <w:r w:rsidR="002619BF" w:rsidRPr="00D86088">
        <w:rPr>
          <w:rFonts w:ascii="Arial Narrow" w:hAnsi="Arial Narrow" w:cs="Tahoma"/>
          <w:szCs w:val="24"/>
        </w:rPr>
        <w:t xml:space="preserve">being a challenge, </w:t>
      </w:r>
      <w:r w:rsidRPr="00D86088">
        <w:rPr>
          <w:rFonts w:ascii="Arial Narrow" w:hAnsi="Arial Narrow" w:cs="Tahoma"/>
          <w:szCs w:val="24"/>
        </w:rPr>
        <w:t xml:space="preserve">a number of other issues have been identified </w:t>
      </w:r>
      <w:r w:rsidR="002619BF" w:rsidRPr="00D86088">
        <w:rPr>
          <w:rFonts w:ascii="Arial Narrow" w:hAnsi="Arial Narrow" w:cs="Tahoma"/>
          <w:szCs w:val="24"/>
        </w:rPr>
        <w:t xml:space="preserve">as </w:t>
      </w:r>
      <w:r w:rsidR="00D1542D" w:rsidRPr="00D86088">
        <w:rPr>
          <w:rFonts w:ascii="Arial Narrow" w:hAnsi="Arial Narrow" w:cs="Tahoma"/>
          <w:szCs w:val="24"/>
        </w:rPr>
        <w:t>challenges in phytosanitary systems such as the</w:t>
      </w:r>
      <w:r w:rsidRPr="00D86088">
        <w:rPr>
          <w:rFonts w:ascii="Arial Narrow" w:hAnsi="Arial Narrow" w:cs="Tahoma"/>
          <w:szCs w:val="24"/>
        </w:rPr>
        <w:t xml:space="preserve"> impact of bio-control agents if they are not well regulated; limited capacity to conduct P</w:t>
      </w:r>
      <w:r w:rsidR="00D1542D" w:rsidRPr="00D86088">
        <w:rPr>
          <w:rFonts w:ascii="Arial Narrow" w:hAnsi="Arial Narrow" w:cs="Tahoma"/>
          <w:szCs w:val="24"/>
        </w:rPr>
        <w:t>est Risk Analysis (P</w:t>
      </w:r>
      <w:r w:rsidRPr="00D86088">
        <w:rPr>
          <w:rFonts w:ascii="Arial Narrow" w:hAnsi="Arial Narrow" w:cs="Tahoma"/>
          <w:szCs w:val="24"/>
        </w:rPr>
        <w:t>RA</w:t>
      </w:r>
      <w:r w:rsidR="00D1542D" w:rsidRPr="00D86088">
        <w:rPr>
          <w:rFonts w:ascii="Arial Narrow" w:hAnsi="Arial Narrow" w:cs="Tahoma"/>
          <w:szCs w:val="24"/>
        </w:rPr>
        <w:t>)</w:t>
      </w:r>
      <w:r w:rsidRPr="00D86088">
        <w:rPr>
          <w:rFonts w:ascii="Arial Narrow" w:hAnsi="Arial Narrow" w:cs="Tahoma"/>
          <w:szCs w:val="24"/>
        </w:rPr>
        <w:t xml:space="preserve">; lack of capacity to manage phytosanitary risks; lack of capacity in diagnostics and accreditation; limited capacity for surveillance; limited emergency </w:t>
      </w:r>
      <w:r w:rsidR="0099292D" w:rsidRPr="00D86088">
        <w:rPr>
          <w:rFonts w:ascii="Arial Narrow" w:hAnsi="Arial Narrow" w:cs="Tahoma"/>
          <w:szCs w:val="24"/>
        </w:rPr>
        <w:t xml:space="preserve">response to pests </w:t>
      </w:r>
      <w:r w:rsidRPr="00D86088">
        <w:rPr>
          <w:rFonts w:ascii="Arial Narrow" w:hAnsi="Arial Narrow" w:cs="Tahoma"/>
          <w:szCs w:val="24"/>
        </w:rPr>
        <w:t>and limited systems for traceability particularly in relation to pesticide residues and aflatoxin.</w:t>
      </w:r>
    </w:p>
    <w:p w:rsidR="00D86088" w:rsidRDefault="00D86088">
      <w:pPr>
        <w:rPr>
          <w:rFonts w:ascii="Arial Narrow" w:hAnsi="Arial Narrow"/>
          <w:b/>
          <w:bCs/>
          <w:kern w:val="32"/>
          <w:sz w:val="28"/>
          <w:szCs w:val="32"/>
        </w:rPr>
      </w:pPr>
      <w:r>
        <w:rPr>
          <w:rFonts w:ascii="Arial Narrow" w:hAnsi="Arial Narrow"/>
          <w:sz w:val="28"/>
        </w:rPr>
        <w:br w:type="page"/>
      </w:r>
    </w:p>
    <w:p w:rsidR="000D33A8" w:rsidRPr="003A2496" w:rsidRDefault="00E61F13" w:rsidP="00E6696B">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6" w:name="_Toc940673"/>
      <w:r w:rsidRPr="003A2496">
        <w:rPr>
          <w:rFonts w:ascii="Arial Narrow" w:hAnsi="Arial Narrow"/>
          <w:sz w:val="28"/>
        </w:rPr>
        <w:lastRenderedPageBreak/>
        <w:t xml:space="preserve">Session 1: </w:t>
      </w:r>
      <w:r w:rsidR="000D33A8" w:rsidRPr="003A2496">
        <w:rPr>
          <w:rFonts w:ascii="Arial Narrow" w:hAnsi="Arial Narrow"/>
          <w:sz w:val="28"/>
        </w:rPr>
        <w:t>Official opening</w:t>
      </w:r>
      <w:bookmarkEnd w:id="6"/>
    </w:p>
    <w:p w:rsidR="00B00BDE" w:rsidRPr="00E4600F" w:rsidRDefault="00B00BDE" w:rsidP="00B00BDE">
      <w:pPr>
        <w:jc w:val="both"/>
        <w:rPr>
          <w:rFonts w:ascii="Arial Narrow" w:hAnsi="Arial Narrow" w:cs="Tahoma"/>
          <w:b/>
          <w:sz w:val="24"/>
          <w:szCs w:val="24"/>
        </w:rPr>
      </w:pPr>
      <w:r w:rsidRPr="00E4600F">
        <w:rPr>
          <w:rFonts w:ascii="Arial Narrow" w:hAnsi="Arial Narrow" w:cs="Tahoma"/>
          <w:b/>
          <w:sz w:val="24"/>
          <w:szCs w:val="24"/>
        </w:rPr>
        <w:t xml:space="preserve">Session 1 </w:t>
      </w:r>
      <w:r w:rsidR="00E4600F">
        <w:rPr>
          <w:rFonts w:ascii="Arial Narrow" w:hAnsi="Arial Narrow" w:cs="Tahoma"/>
          <w:b/>
          <w:sz w:val="24"/>
          <w:szCs w:val="24"/>
        </w:rPr>
        <w:t xml:space="preserve">on the official opening </w:t>
      </w:r>
      <w:r w:rsidRPr="00E4600F">
        <w:rPr>
          <w:rFonts w:ascii="Arial Narrow" w:hAnsi="Arial Narrow" w:cs="Tahoma"/>
          <w:b/>
          <w:sz w:val="24"/>
          <w:szCs w:val="24"/>
        </w:rPr>
        <w:t>was chaired by the Dr. Esther Kimani, Managing Director KEPHIS.</w:t>
      </w:r>
    </w:p>
    <w:p w:rsidR="009A43DF" w:rsidRPr="00C506B9" w:rsidRDefault="009A43DF" w:rsidP="002168D8">
      <w:pPr>
        <w:pStyle w:val="Heading2"/>
        <w:numPr>
          <w:ilvl w:val="1"/>
          <w:numId w:val="24"/>
        </w:numPr>
        <w:rPr>
          <w:rFonts w:ascii="Arial Narrow" w:hAnsi="Arial Narrow"/>
          <w:color w:val="000000" w:themeColor="text1"/>
          <w:sz w:val="24"/>
        </w:rPr>
      </w:pPr>
      <w:bookmarkStart w:id="7" w:name="_Toc940674"/>
      <w:r w:rsidRPr="00C506B9">
        <w:rPr>
          <w:rFonts w:ascii="Arial Narrow" w:hAnsi="Arial Narrow"/>
          <w:color w:val="000000" w:themeColor="text1"/>
          <w:sz w:val="24"/>
        </w:rPr>
        <w:t xml:space="preserve">Welcoming remarks, </w:t>
      </w:r>
      <w:r w:rsidR="00F51151" w:rsidRPr="00C506B9">
        <w:rPr>
          <w:rFonts w:ascii="Arial Narrow" w:hAnsi="Arial Narrow"/>
          <w:color w:val="000000" w:themeColor="text1"/>
          <w:sz w:val="24"/>
        </w:rPr>
        <w:t>Dr Esther Kimani, Managing Director, KEPHIS</w:t>
      </w:r>
      <w:bookmarkEnd w:id="7"/>
    </w:p>
    <w:p w:rsidR="00D86088" w:rsidRDefault="00D86088" w:rsidP="00C506B9">
      <w:pPr>
        <w:pStyle w:val="Default"/>
        <w:spacing w:line="276" w:lineRule="auto"/>
        <w:jc w:val="both"/>
        <w:rPr>
          <w:rFonts w:ascii="Arial Narrow" w:hAnsi="Arial Narrow" w:cs="Tahoma"/>
          <w:sz w:val="22"/>
        </w:rPr>
      </w:pPr>
    </w:p>
    <w:p w:rsidR="00FA3E8D" w:rsidRPr="003A2496" w:rsidRDefault="001926D7" w:rsidP="00C506B9">
      <w:pPr>
        <w:pStyle w:val="Default"/>
        <w:spacing w:line="276" w:lineRule="auto"/>
        <w:jc w:val="both"/>
        <w:rPr>
          <w:rFonts w:ascii="Arial Narrow" w:hAnsi="Arial Narrow" w:cs="Tahoma"/>
        </w:rPr>
      </w:pPr>
      <w:r w:rsidRPr="00D86088">
        <w:rPr>
          <w:rFonts w:ascii="Arial Narrow" w:hAnsi="Arial Narrow"/>
          <w:noProof/>
          <w:sz w:val="22"/>
        </w:rPr>
        <w:drawing>
          <wp:anchor distT="0" distB="0" distL="114300" distR="114300" simplePos="0" relativeHeight="251712512" behindDoc="0" locked="0" layoutInCell="1" allowOverlap="1" wp14:anchorId="5255F180" wp14:editId="461E9D82">
            <wp:simplePos x="0" y="0"/>
            <wp:positionH relativeFrom="column">
              <wp:posOffset>3022600</wp:posOffset>
            </wp:positionH>
            <wp:positionV relativeFrom="paragraph">
              <wp:posOffset>83185</wp:posOffset>
            </wp:positionV>
            <wp:extent cx="2851150" cy="1906270"/>
            <wp:effectExtent l="0" t="0" r="635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51150" cy="190627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ED1" w:rsidRPr="00D86088">
        <w:rPr>
          <w:rFonts w:ascii="Arial Narrow" w:hAnsi="Arial Narrow" w:cs="Tahoma"/>
          <w:sz w:val="22"/>
        </w:rPr>
        <w:t xml:space="preserve">The KEPHIS Managing Director was pleased to be in the presence of guests from various countries and </w:t>
      </w:r>
      <w:r w:rsidR="0016321C" w:rsidRPr="00D86088">
        <w:rPr>
          <w:rFonts w:ascii="Arial Narrow" w:hAnsi="Arial Narrow" w:cs="Tahoma"/>
          <w:sz w:val="22"/>
        </w:rPr>
        <w:t>institutions. She</w:t>
      </w:r>
      <w:r w:rsidR="0092334B" w:rsidRPr="00D86088">
        <w:rPr>
          <w:rFonts w:ascii="Arial Narrow" w:hAnsi="Arial Narrow" w:cs="Tahoma"/>
          <w:sz w:val="22"/>
        </w:rPr>
        <w:t xml:space="preserve"> </w:t>
      </w:r>
      <w:r w:rsidR="00EB5BD7" w:rsidRPr="00D86088">
        <w:rPr>
          <w:rFonts w:ascii="Arial Narrow" w:hAnsi="Arial Narrow" w:cs="Tahoma"/>
          <w:sz w:val="22"/>
        </w:rPr>
        <w:t xml:space="preserve">welcomed and </w:t>
      </w:r>
      <w:r w:rsidR="0092334B" w:rsidRPr="00D86088">
        <w:rPr>
          <w:rFonts w:ascii="Arial Narrow" w:hAnsi="Arial Narrow" w:cs="Tahoma"/>
          <w:sz w:val="22"/>
        </w:rPr>
        <w:t>recognized the presence of representatives from NPPOs in Africa, international bodies including CABI</w:t>
      </w:r>
      <w:r w:rsidR="00D74AFD" w:rsidRPr="00D86088">
        <w:rPr>
          <w:rFonts w:ascii="Arial Narrow" w:hAnsi="Arial Narrow" w:cs="Tahoma"/>
          <w:sz w:val="22"/>
        </w:rPr>
        <w:t xml:space="preserve">, policy makers, phytosanitary practitioners, </w:t>
      </w:r>
      <w:r w:rsidR="00EB5BD7" w:rsidRPr="00D86088">
        <w:rPr>
          <w:rFonts w:ascii="Arial Narrow" w:hAnsi="Arial Narrow" w:cs="Tahoma"/>
          <w:sz w:val="22"/>
        </w:rPr>
        <w:t xml:space="preserve">all delegates, </w:t>
      </w:r>
      <w:r w:rsidR="00D74AFD" w:rsidRPr="00D86088">
        <w:rPr>
          <w:rFonts w:ascii="Arial Narrow" w:hAnsi="Arial Narrow" w:cs="Tahoma"/>
          <w:sz w:val="22"/>
        </w:rPr>
        <w:t>KEPHI</w:t>
      </w:r>
      <w:r w:rsidR="00EB5BD7" w:rsidRPr="00D86088">
        <w:rPr>
          <w:rFonts w:ascii="Arial Narrow" w:hAnsi="Arial Narrow" w:cs="Tahoma"/>
          <w:sz w:val="22"/>
        </w:rPr>
        <w:t xml:space="preserve">S staff and all guests present </w:t>
      </w:r>
      <w:r w:rsidR="00E95AC2" w:rsidRPr="00D86088">
        <w:rPr>
          <w:rFonts w:ascii="Arial Narrow" w:hAnsi="Arial Narrow" w:cs="Tahoma"/>
          <w:sz w:val="22"/>
        </w:rPr>
        <w:t>to the 2</w:t>
      </w:r>
      <w:r w:rsidR="00E95AC2" w:rsidRPr="00D86088">
        <w:rPr>
          <w:rFonts w:ascii="Arial Narrow" w:hAnsi="Arial Narrow" w:cs="Tahoma"/>
          <w:sz w:val="22"/>
          <w:vertAlign w:val="superscript"/>
        </w:rPr>
        <w:t>nd</w:t>
      </w:r>
      <w:r w:rsidR="00E95AC2" w:rsidRPr="00D86088">
        <w:rPr>
          <w:rFonts w:ascii="Arial Narrow" w:hAnsi="Arial Narrow" w:cs="Tahoma"/>
          <w:sz w:val="22"/>
        </w:rPr>
        <w:t xml:space="preserve"> phytosanitary conference </w:t>
      </w:r>
      <w:r w:rsidR="003D4B84" w:rsidRPr="00D86088">
        <w:rPr>
          <w:rFonts w:ascii="Arial Narrow" w:hAnsi="Arial Narrow" w:cs="Tahoma"/>
          <w:sz w:val="22"/>
        </w:rPr>
        <w:t xml:space="preserve">and thanked them for making it </w:t>
      </w:r>
      <w:r w:rsidR="00E95AC2" w:rsidRPr="00D86088">
        <w:rPr>
          <w:rFonts w:ascii="Arial Narrow" w:hAnsi="Arial Narrow" w:cs="Tahoma"/>
          <w:sz w:val="22"/>
        </w:rPr>
        <w:t>on time</w:t>
      </w:r>
      <w:r w:rsidR="006F064D" w:rsidRPr="00D86088">
        <w:rPr>
          <w:rFonts w:ascii="Arial Narrow" w:hAnsi="Arial Narrow" w:cs="Tahoma"/>
          <w:sz w:val="22"/>
        </w:rPr>
        <w:t xml:space="preserve"> to deliberate on pertinent phytosanitary matters.</w:t>
      </w:r>
      <w:r w:rsidR="003D4B84" w:rsidRPr="00D86088">
        <w:rPr>
          <w:rFonts w:ascii="Arial Narrow" w:hAnsi="Arial Narrow" w:cs="Tahoma"/>
          <w:sz w:val="22"/>
        </w:rPr>
        <w:t xml:space="preserve"> She urged all participants to use the opportunity to learn, share</w:t>
      </w:r>
      <w:r w:rsidR="00EB5BD7" w:rsidRPr="00D86088">
        <w:rPr>
          <w:rFonts w:ascii="Arial Narrow" w:hAnsi="Arial Narrow" w:cs="Tahoma"/>
          <w:sz w:val="22"/>
        </w:rPr>
        <w:t xml:space="preserve"> and</w:t>
      </w:r>
      <w:r w:rsidR="003D4B84" w:rsidRPr="00D86088">
        <w:rPr>
          <w:rFonts w:ascii="Arial Narrow" w:hAnsi="Arial Narrow" w:cs="Tahoma"/>
          <w:sz w:val="22"/>
        </w:rPr>
        <w:t xml:space="preserve"> network with each other</w:t>
      </w:r>
      <w:r w:rsidR="00FB78FD" w:rsidRPr="00D86088">
        <w:rPr>
          <w:rFonts w:ascii="Arial Narrow" w:hAnsi="Arial Narrow" w:cs="Tahoma"/>
          <w:sz w:val="22"/>
        </w:rPr>
        <w:t xml:space="preserve"> as this could be the beginning for each one represented in the conference to change Africa</w:t>
      </w:r>
      <w:r w:rsidR="00996F99" w:rsidRPr="00D86088">
        <w:rPr>
          <w:rFonts w:ascii="Arial Narrow" w:hAnsi="Arial Narrow" w:cs="Tahoma"/>
          <w:sz w:val="22"/>
        </w:rPr>
        <w:t xml:space="preserve"> in a positive way particularly as phytosanitary practitioners.</w:t>
      </w:r>
      <w:r w:rsidR="00EB5BD7" w:rsidRPr="00D86088">
        <w:rPr>
          <w:rFonts w:ascii="Arial Narrow" w:hAnsi="Arial Narrow" w:cs="Tahoma"/>
          <w:sz w:val="22"/>
        </w:rPr>
        <w:t xml:space="preserve"> </w:t>
      </w:r>
      <w:r w:rsidR="00996F99" w:rsidRPr="00D86088">
        <w:rPr>
          <w:rFonts w:ascii="Arial Narrow" w:hAnsi="Arial Narrow" w:cs="Tahoma"/>
          <w:sz w:val="22"/>
        </w:rPr>
        <w:t xml:space="preserve">She outlined the objectives of the conference as </w:t>
      </w:r>
      <w:r w:rsidR="006F064D" w:rsidRPr="00D86088">
        <w:rPr>
          <w:rFonts w:ascii="Arial Narrow" w:hAnsi="Arial Narrow" w:cs="Tahoma"/>
          <w:sz w:val="22"/>
        </w:rPr>
        <w:t>being to provide an opportunity for National Plant Protection Organizations</w:t>
      </w:r>
      <w:r w:rsidR="00EB5BD7" w:rsidRPr="00D86088">
        <w:rPr>
          <w:rFonts w:ascii="Arial Narrow" w:hAnsi="Arial Narrow" w:cs="Tahoma"/>
          <w:sz w:val="22"/>
        </w:rPr>
        <w:t xml:space="preserve"> </w:t>
      </w:r>
      <w:r w:rsidR="006F064D" w:rsidRPr="00D86088">
        <w:rPr>
          <w:rFonts w:ascii="Arial Narrow" w:hAnsi="Arial Narrow" w:cs="Tahoma"/>
          <w:sz w:val="22"/>
        </w:rPr>
        <w:t>(NPPOs) in Africa to share achievements and challenges</w:t>
      </w:r>
      <w:r w:rsidR="00EB5BD7" w:rsidRPr="00D86088">
        <w:rPr>
          <w:rFonts w:ascii="Arial Narrow" w:hAnsi="Arial Narrow" w:cs="Tahoma"/>
          <w:sz w:val="22"/>
        </w:rPr>
        <w:t xml:space="preserve">, </w:t>
      </w:r>
      <w:r w:rsidR="006F064D" w:rsidRPr="00D86088">
        <w:rPr>
          <w:rFonts w:ascii="Arial Narrow" w:hAnsi="Arial Narrow" w:cs="Tahoma"/>
          <w:sz w:val="22"/>
        </w:rPr>
        <w:t>to create linkages and promote market access within Africa and to identify potential areas of cooperation on phytosanitary regulation at regional and international levels.</w:t>
      </w:r>
      <w:r w:rsidR="00EB5BD7" w:rsidRPr="00D86088">
        <w:rPr>
          <w:rFonts w:ascii="Arial Narrow" w:hAnsi="Arial Narrow" w:cs="Tahoma"/>
          <w:sz w:val="22"/>
        </w:rPr>
        <w:t xml:space="preserve"> She </w:t>
      </w:r>
      <w:r w:rsidR="003D1194" w:rsidRPr="00D86088">
        <w:rPr>
          <w:rFonts w:ascii="Arial Narrow" w:hAnsi="Arial Narrow" w:cs="Tahoma"/>
          <w:sz w:val="22"/>
        </w:rPr>
        <w:t xml:space="preserve">pointed out the focus thematic areas </w:t>
      </w:r>
      <w:r w:rsidR="00EB5BD7" w:rsidRPr="00D86088">
        <w:rPr>
          <w:rFonts w:ascii="Arial Narrow" w:hAnsi="Arial Narrow" w:cs="Tahoma"/>
          <w:sz w:val="22"/>
        </w:rPr>
        <w:t>as being</w:t>
      </w:r>
      <w:r w:rsidR="0094035F" w:rsidRPr="00D86088">
        <w:rPr>
          <w:rFonts w:ascii="Arial Narrow" w:hAnsi="Arial Narrow" w:cs="Tahoma"/>
          <w:sz w:val="22"/>
        </w:rPr>
        <w:t xml:space="preserve"> Pest Surveillance in Phytosanitary Systems, Import Control and Quarantine Regulations in Phytosanitary Systems, Pest Diagnostics in Phytosanitary Systems, Export Control in Phytosanitary Systems, Industry participation in Phytosanitary Systems, Technologies and Innovation in Phytosanitary Systems, Food safety issues in phytosanitary systems (MRLs, Heavy metals and Aflatoxins) and cross-cutting issues in phytosanitary systems </w:t>
      </w:r>
      <w:r w:rsidR="00EB5BD7" w:rsidRPr="00D86088">
        <w:rPr>
          <w:rFonts w:ascii="Arial Narrow" w:hAnsi="Arial Narrow" w:cs="Tahoma"/>
          <w:sz w:val="22"/>
        </w:rPr>
        <w:t>[</w:t>
      </w:r>
      <w:r w:rsidR="0094035F" w:rsidRPr="00D86088">
        <w:rPr>
          <w:rFonts w:ascii="Arial Narrow" w:hAnsi="Arial Narrow" w:cs="Tahoma"/>
          <w:sz w:val="22"/>
        </w:rPr>
        <w:t>including legal requirements, communication in phytosanitary, GMOs, Biosafety</w:t>
      </w:r>
      <w:r w:rsidR="00EB5BD7" w:rsidRPr="00D86088">
        <w:rPr>
          <w:rFonts w:ascii="Arial Narrow" w:hAnsi="Arial Narrow" w:cs="Tahoma"/>
          <w:sz w:val="22"/>
        </w:rPr>
        <w:t xml:space="preserve"> and</w:t>
      </w:r>
      <w:r w:rsidR="0094035F" w:rsidRPr="00D86088">
        <w:rPr>
          <w:rFonts w:ascii="Arial Narrow" w:hAnsi="Arial Narrow" w:cs="Tahoma"/>
          <w:sz w:val="22"/>
        </w:rPr>
        <w:t xml:space="preserve"> emerging phytosan</w:t>
      </w:r>
      <w:r w:rsidR="00EB5BD7" w:rsidRPr="00D86088">
        <w:rPr>
          <w:rFonts w:ascii="Arial Narrow" w:hAnsi="Arial Narrow" w:cs="Tahoma"/>
          <w:sz w:val="22"/>
        </w:rPr>
        <w:t>itary issues such as  new pests]. She</w:t>
      </w:r>
      <w:r w:rsidRPr="00D86088">
        <w:rPr>
          <w:rFonts w:ascii="Arial Narrow" w:hAnsi="Arial Narrow" w:cs="Tahoma"/>
          <w:sz w:val="22"/>
        </w:rPr>
        <w:t xml:space="preserve"> </w:t>
      </w:r>
      <w:r w:rsidR="00FA3E8D" w:rsidRPr="00D86088">
        <w:rPr>
          <w:rFonts w:ascii="Arial Narrow" w:hAnsi="Arial Narrow" w:cs="Tahoma"/>
          <w:sz w:val="22"/>
        </w:rPr>
        <w:t>thanked</w:t>
      </w:r>
      <w:r w:rsidR="003668BD" w:rsidRPr="00D86088">
        <w:rPr>
          <w:rFonts w:ascii="Arial Narrow" w:hAnsi="Arial Narrow" w:cs="Tahoma"/>
          <w:sz w:val="22"/>
        </w:rPr>
        <w:t xml:space="preserve"> all the </w:t>
      </w:r>
      <w:r w:rsidR="00FA3E8D" w:rsidRPr="00D86088">
        <w:rPr>
          <w:rFonts w:ascii="Arial Narrow" w:hAnsi="Arial Narrow" w:cs="Tahoma"/>
          <w:sz w:val="22"/>
        </w:rPr>
        <w:t xml:space="preserve">partners especially the United States Agency for International Development (USAID) </w:t>
      </w:r>
      <w:r w:rsidR="00EB5BD7" w:rsidRPr="00D86088">
        <w:rPr>
          <w:rFonts w:ascii="Arial Narrow" w:hAnsi="Arial Narrow" w:cs="Tahoma"/>
          <w:sz w:val="22"/>
        </w:rPr>
        <w:t xml:space="preserve">under </w:t>
      </w:r>
      <w:r w:rsidRPr="00D86088">
        <w:rPr>
          <w:rFonts w:ascii="Arial Narrow" w:hAnsi="Arial Narrow" w:cs="Tahoma"/>
          <w:sz w:val="22"/>
        </w:rPr>
        <w:t xml:space="preserve">Feed the Future </w:t>
      </w:r>
      <w:r w:rsidR="00EB5BD7" w:rsidRPr="00D86088">
        <w:rPr>
          <w:rFonts w:ascii="Arial Narrow" w:hAnsi="Arial Narrow" w:cs="Tahoma"/>
          <w:sz w:val="22"/>
        </w:rPr>
        <w:t>/ FOODSCAP program</w:t>
      </w:r>
      <w:r w:rsidR="00FA3E8D" w:rsidRPr="00D86088">
        <w:rPr>
          <w:rFonts w:ascii="Arial Narrow" w:hAnsi="Arial Narrow" w:cs="Tahoma"/>
          <w:sz w:val="22"/>
        </w:rPr>
        <w:t xml:space="preserve">, the Centre of Phytosanitary Excellence (COPE) and the Centre for Bio-Sciences International (CABI) </w:t>
      </w:r>
      <w:r w:rsidR="003668BD" w:rsidRPr="00D86088">
        <w:rPr>
          <w:rFonts w:ascii="Arial Narrow" w:hAnsi="Arial Narrow" w:cs="Tahoma"/>
          <w:sz w:val="22"/>
        </w:rPr>
        <w:t xml:space="preserve">who made </w:t>
      </w:r>
      <w:r w:rsidR="000736FA" w:rsidRPr="00D86088">
        <w:rPr>
          <w:rFonts w:ascii="Arial Narrow" w:hAnsi="Arial Narrow" w:cs="Tahoma"/>
          <w:sz w:val="22"/>
        </w:rPr>
        <w:t>the</w:t>
      </w:r>
      <w:r w:rsidR="003668BD" w:rsidRPr="00D86088">
        <w:rPr>
          <w:rFonts w:ascii="Arial Narrow" w:hAnsi="Arial Narrow" w:cs="Tahoma"/>
          <w:sz w:val="22"/>
        </w:rPr>
        <w:t xml:space="preserve"> conference </w:t>
      </w:r>
      <w:r w:rsidR="000736FA" w:rsidRPr="00D86088">
        <w:rPr>
          <w:rFonts w:ascii="Arial Narrow" w:hAnsi="Arial Narrow" w:cs="Tahoma"/>
          <w:sz w:val="22"/>
        </w:rPr>
        <w:t>a success</w:t>
      </w:r>
      <w:r w:rsidR="00EB5BD7" w:rsidRPr="00D86088">
        <w:rPr>
          <w:rFonts w:ascii="Arial Narrow" w:hAnsi="Arial Narrow" w:cs="Tahoma"/>
          <w:sz w:val="22"/>
        </w:rPr>
        <w:t xml:space="preserve">; including </w:t>
      </w:r>
      <w:r w:rsidR="000736FA" w:rsidRPr="00D86088">
        <w:rPr>
          <w:rFonts w:ascii="Arial Narrow" w:hAnsi="Arial Narrow" w:cs="Tahoma"/>
          <w:sz w:val="22"/>
        </w:rPr>
        <w:t xml:space="preserve">KEPHIS </w:t>
      </w:r>
      <w:r w:rsidR="00FA3E8D" w:rsidRPr="00D86088">
        <w:rPr>
          <w:rFonts w:ascii="Arial Narrow" w:hAnsi="Arial Narrow" w:cs="Tahoma"/>
          <w:sz w:val="22"/>
        </w:rPr>
        <w:t xml:space="preserve">staff who tirelessly worked </w:t>
      </w:r>
      <w:r w:rsidR="00D115A8" w:rsidRPr="00D86088">
        <w:rPr>
          <w:rFonts w:ascii="Arial Narrow" w:hAnsi="Arial Narrow" w:cs="Tahoma"/>
          <w:sz w:val="22"/>
        </w:rPr>
        <w:t xml:space="preserve">hard </w:t>
      </w:r>
      <w:r w:rsidR="00FA3E8D" w:rsidRPr="00D86088">
        <w:rPr>
          <w:rFonts w:ascii="Arial Narrow" w:hAnsi="Arial Narrow" w:cs="Tahoma"/>
          <w:sz w:val="22"/>
        </w:rPr>
        <w:t>to make th</w:t>
      </w:r>
      <w:r w:rsidR="00D115A8" w:rsidRPr="00D86088">
        <w:rPr>
          <w:rFonts w:ascii="Arial Narrow" w:hAnsi="Arial Narrow" w:cs="Tahoma"/>
          <w:sz w:val="22"/>
        </w:rPr>
        <w:t>e</w:t>
      </w:r>
      <w:r w:rsidR="00FA3E8D" w:rsidRPr="00D86088">
        <w:rPr>
          <w:rFonts w:ascii="Arial Narrow" w:hAnsi="Arial Narrow" w:cs="Tahoma"/>
          <w:sz w:val="22"/>
        </w:rPr>
        <w:t xml:space="preserve"> event possible. </w:t>
      </w:r>
    </w:p>
    <w:p w:rsidR="00C506B9" w:rsidRPr="00C506B9" w:rsidRDefault="0052768B" w:rsidP="002168D8">
      <w:pPr>
        <w:pStyle w:val="Heading2"/>
        <w:numPr>
          <w:ilvl w:val="1"/>
          <w:numId w:val="24"/>
        </w:numPr>
        <w:rPr>
          <w:rFonts w:ascii="Arial Narrow" w:hAnsi="Arial Narrow"/>
          <w:color w:val="000000" w:themeColor="text1"/>
          <w:sz w:val="24"/>
        </w:rPr>
      </w:pPr>
      <w:bookmarkStart w:id="8" w:name="_Toc940675"/>
      <w:r w:rsidRPr="00C506B9">
        <w:rPr>
          <w:rFonts w:ascii="Arial Narrow" w:hAnsi="Arial Narrow"/>
          <w:color w:val="000000" w:themeColor="text1"/>
          <w:sz w:val="24"/>
        </w:rPr>
        <w:t>Prof</w:t>
      </w:r>
      <w:r w:rsidR="001926D7" w:rsidRPr="00C506B9">
        <w:rPr>
          <w:rFonts w:ascii="Arial Narrow" w:hAnsi="Arial Narrow"/>
          <w:color w:val="000000" w:themeColor="text1"/>
          <w:sz w:val="24"/>
        </w:rPr>
        <w:t>. Anne</w:t>
      </w:r>
      <w:r w:rsidRPr="00C506B9">
        <w:rPr>
          <w:rFonts w:ascii="Arial Narrow" w:hAnsi="Arial Narrow"/>
          <w:color w:val="000000" w:themeColor="text1"/>
          <w:sz w:val="24"/>
        </w:rPr>
        <w:t xml:space="preserve"> Muigai </w:t>
      </w:r>
      <w:r w:rsidR="001926D7" w:rsidRPr="00C506B9">
        <w:rPr>
          <w:rFonts w:ascii="Arial Narrow" w:hAnsi="Arial Narrow"/>
          <w:color w:val="000000" w:themeColor="text1"/>
          <w:sz w:val="24"/>
        </w:rPr>
        <w:t>[</w:t>
      </w:r>
      <w:r w:rsidRPr="00C506B9">
        <w:rPr>
          <w:rFonts w:ascii="Arial Narrow" w:hAnsi="Arial Narrow"/>
          <w:color w:val="000000" w:themeColor="text1"/>
          <w:sz w:val="24"/>
        </w:rPr>
        <w:t>Representing the Chairperson, KEPHIS Board of Directors</w:t>
      </w:r>
      <w:r w:rsidR="001926D7" w:rsidRPr="00C506B9">
        <w:rPr>
          <w:rFonts w:ascii="Arial Narrow" w:hAnsi="Arial Narrow"/>
          <w:color w:val="000000" w:themeColor="text1"/>
          <w:sz w:val="24"/>
        </w:rPr>
        <w:t>]</w:t>
      </w:r>
      <w:bookmarkEnd w:id="8"/>
    </w:p>
    <w:p w:rsidR="00D86088" w:rsidRDefault="00D86088" w:rsidP="00D86088">
      <w:pPr>
        <w:pStyle w:val="Default"/>
        <w:spacing w:line="276" w:lineRule="auto"/>
        <w:jc w:val="both"/>
        <w:rPr>
          <w:rFonts w:ascii="Arial Narrow" w:hAnsi="Arial Narrow" w:cs="Tahoma"/>
        </w:rPr>
      </w:pPr>
    </w:p>
    <w:p w:rsidR="00037CAC" w:rsidRPr="00D86088" w:rsidRDefault="00C96BDB" w:rsidP="006B6297">
      <w:pPr>
        <w:autoSpaceDE w:val="0"/>
        <w:autoSpaceDN w:val="0"/>
        <w:adjustRightInd w:val="0"/>
        <w:jc w:val="both"/>
        <w:rPr>
          <w:rFonts w:ascii="Arial Narrow" w:hAnsi="Arial Narrow" w:cs="Tahoma"/>
          <w:szCs w:val="24"/>
        </w:rPr>
      </w:pPr>
      <w:r>
        <w:rPr>
          <w:rFonts w:ascii="Arial Narrow" w:hAnsi="Arial Narrow" w:cs="Tahoma"/>
          <w:noProof/>
          <w:szCs w:val="24"/>
        </w:rPr>
        <w:drawing>
          <wp:anchor distT="0" distB="0" distL="114300" distR="114300" simplePos="0" relativeHeight="251726848" behindDoc="0" locked="0" layoutInCell="1" allowOverlap="1" wp14:anchorId="18F90F0B" wp14:editId="25C2CD5F">
            <wp:simplePos x="0" y="0"/>
            <wp:positionH relativeFrom="column">
              <wp:posOffset>3291840</wp:posOffset>
            </wp:positionH>
            <wp:positionV relativeFrom="paragraph">
              <wp:posOffset>45720</wp:posOffset>
            </wp:positionV>
            <wp:extent cx="2639695" cy="1760855"/>
            <wp:effectExtent l="0" t="0" r="8255" b="0"/>
            <wp:wrapSquare wrapText="bothSides"/>
            <wp:docPr id="17" name="Picture 17" descr="X:\KEPHIS Photographic Bank\2nd Phytosanitary Conference\DSC_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KEPHIS Photographic Bank\2nd Phytosanitary Conference\DSC_05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9695" cy="1760855"/>
                    </a:xfrm>
                    <a:prstGeom prst="rect">
                      <a:avLst/>
                    </a:prstGeom>
                    <a:noFill/>
                    <a:ln>
                      <a:noFill/>
                    </a:ln>
                  </pic:spPr>
                </pic:pic>
              </a:graphicData>
            </a:graphic>
            <wp14:sizeRelH relativeFrom="page">
              <wp14:pctWidth>0</wp14:pctWidth>
            </wp14:sizeRelH>
            <wp14:sizeRelV relativeFrom="page">
              <wp14:pctHeight>0</wp14:pctHeight>
            </wp14:sizeRelV>
          </wp:anchor>
        </w:drawing>
      </w:r>
      <w:r w:rsidR="0052768B" w:rsidRPr="00D86088">
        <w:rPr>
          <w:rFonts w:ascii="Arial Narrow" w:hAnsi="Arial Narrow" w:cs="Tahoma"/>
          <w:szCs w:val="24"/>
        </w:rPr>
        <w:t>Profe</w:t>
      </w:r>
      <w:r w:rsidR="0078633D" w:rsidRPr="00D86088">
        <w:rPr>
          <w:rFonts w:ascii="Arial Narrow" w:hAnsi="Arial Narrow" w:cs="Tahoma"/>
          <w:szCs w:val="24"/>
        </w:rPr>
        <w:t>s</w:t>
      </w:r>
      <w:r w:rsidR="0052768B" w:rsidRPr="00D86088">
        <w:rPr>
          <w:rFonts w:ascii="Arial Narrow" w:hAnsi="Arial Narrow" w:cs="Tahoma"/>
          <w:szCs w:val="24"/>
        </w:rPr>
        <w:t>sor Muigai</w:t>
      </w:r>
      <w:r w:rsidR="0016321C" w:rsidRPr="00D86088">
        <w:rPr>
          <w:rFonts w:ascii="Arial Narrow" w:hAnsi="Arial Narrow" w:cs="Tahoma"/>
          <w:szCs w:val="24"/>
        </w:rPr>
        <w:t xml:space="preserve"> </w:t>
      </w:r>
      <w:r w:rsidR="00A846D8" w:rsidRPr="00D86088">
        <w:rPr>
          <w:rFonts w:ascii="Arial Narrow" w:hAnsi="Arial Narrow" w:cs="Tahoma"/>
          <w:szCs w:val="24"/>
        </w:rPr>
        <w:t>who represented the Chairperson</w:t>
      </w:r>
      <w:r w:rsidR="0016321C" w:rsidRPr="00D86088">
        <w:rPr>
          <w:rFonts w:ascii="Arial Narrow" w:hAnsi="Arial Narrow" w:cs="Tahoma"/>
          <w:szCs w:val="24"/>
        </w:rPr>
        <w:t xml:space="preserve"> </w:t>
      </w:r>
      <w:r w:rsidR="00A846D8" w:rsidRPr="00D86088">
        <w:rPr>
          <w:rFonts w:ascii="Arial Narrow" w:hAnsi="Arial Narrow" w:cs="Tahoma"/>
          <w:szCs w:val="24"/>
        </w:rPr>
        <w:t>of KEPHIS board of directors</w:t>
      </w:r>
      <w:r w:rsidR="00BB4168" w:rsidRPr="00D86088">
        <w:rPr>
          <w:rFonts w:ascii="Arial Narrow" w:hAnsi="Arial Narrow" w:cs="Tahoma"/>
          <w:szCs w:val="24"/>
        </w:rPr>
        <w:t xml:space="preserve"> welcomed the over 100 delegates from close to seventeen (17) countries in attendance</w:t>
      </w:r>
      <w:r w:rsidR="00367371" w:rsidRPr="00D86088">
        <w:rPr>
          <w:rFonts w:ascii="Arial Narrow" w:hAnsi="Arial Narrow" w:cs="Tahoma"/>
          <w:szCs w:val="24"/>
        </w:rPr>
        <w:t xml:space="preserve"> </w:t>
      </w:r>
      <w:r w:rsidR="00BB4168" w:rsidRPr="00D86088">
        <w:rPr>
          <w:rFonts w:ascii="Arial Narrow" w:hAnsi="Arial Narrow" w:cs="Tahoma"/>
          <w:szCs w:val="24"/>
        </w:rPr>
        <w:t xml:space="preserve">to the Second Phytosanitary Conference. </w:t>
      </w:r>
      <w:r w:rsidR="0088117A" w:rsidRPr="00D86088">
        <w:rPr>
          <w:rFonts w:ascii="Arial Narrow" w:hAnsi="Arial Narrow" w:cs="Tahoma"/>
          <w:szCs w:val="24"/>
        </w:rPr>
        <w:t xml:space="preserve">She noted the presence of </w:t>
      </w:r>
      <w:r w:rsidR="000D2D96" w:rsidRPr="00D86088">
        <w:rPr>
          <w:rFonts w:ascii="Arial Narrow" w:hAnsi="Arial Narrow" w:cs="Tahoma"/>
          <w:szCs w:val="24"/>
        </w:rPr>
        <w:t>delegates from many African Countries such as Burundi, Cameroon, Eritrea, Ghana, Malawi, Nigeria, Uganda, Zambia, Zimbabwe as well as the host country Kenya.</w:t>
      </w:r>
      <w:r w:rsidR="004B023A" w:rsidRPr="00D86088">
        <w:rPr>
          <w:rFonts w:ascii="Arial Narrow" w:hAnsi="Arial Narrow" w:cs="Tahoma"/>
          <w:szCs w:val="24"/>
        </w:rPr>
        <w:t xml:space="preserve"> </w:t>
      </w:r>
      <w:r w:rsidR="006F7799" w:rsidRPr="00D86088">
        <w:rPr>
          <w:rFonts w:ascii="Arial Narrow" w:hAnsi="Arial Narrow" w:cs="Tahoma"/>
          <w:szCs w:val="24"/>
        </w:rPr>
        <w:t xml:space="preserve">She </w:t>
      </w:r>
      <w:r w:rsidR="004B023A" w:rsidRPr="00D86088">
        <w:rPr>
          <w:rFonts w:ascii="Arial Narrow" w:hAnsi="Arial Narrow" w:cs="Tahoma"/>
          <w:szCs w:val="24"/>
        </w:rPr>
        <w:t>remarked</w:t>
      </w:r>
      <w:r w:rsidR="006F7799" w:rsidRPr="00D86088">
        <w:rPr>
          <w:rFonts w:ascii="Arial Narrow" w:hAnsi="Arial Narrow" w:cs="Tahoma"/>
          <w:szCs w:val="24"/>
        </w:rPr>
        <w:t xml:space="preserve"> that Kenya’s and many African countries economies </w:t>
      </w:r>
      <w:r w:rsidR="004B023A" w:rsidRPr="00D86088">
        <w:rPr>
          <w:rFonts w:ascii="Arial Narrow" w:hAnsi="Arial Narrow" w:cs="Tahoma"/>
          <w:szCs w:val="24"/>
        </w:rPr>
        <w:t>are</w:t>
      </w:r>
      <w:r w:rsidR="006F7799" w:rsidRPr="00D86088">
        <w:rPr>
          <w:rFonts w:ascii="Arial Narrow" w:hAnsi="Arial Narrow" w:cs="Tahoma"/>
          <w:szCs w:val="24"/>
        </w:rPr>
        <w:t xml:space="preserve"> predominantly agricultural based</w:t>
      </w:r>
      <w:r w:rsidR="0016321C" w:rsidRPr="00D86088">
        <w:rPr>
          <w:rFonts w:ascii="Arial Narrow" w:hAnsi="Arial Narrow" w:cs="Tahoma"/>
          <w:szCs w:val="24"/>
        </w:rPr>
        <w:t xml:space="preserve"> </w:t>
      </w:r>
      <w:r w:rsidR="006F7799" w:rsidRPr="00D86088">
        <w:rPr>
          <w:rFonts w:ascii="Arial Narrow" w:hAnsi="Arial Narrow" w:cs="Tahoma"/>
          <w:szCs w:val="24"/>
        </w:rPr>
        <w:t>contribut</w:t>
      </w:r>
      <w:r w:rsidR="00733EC6" w:rsidRPr="00D86088">
        <w:rPr>
          <w:rFonts w:ascii="Arial Narrow" w:hAnsi="Arial Narrow" w:cs="Tahoma"/>
          <w:szCs w:val="24"/>
        </w:rPr>
        <w:t>ing</w:t>
      </w:r>
      <w:r w:rsidR="006F7799" w:rsidRPr="00D86088">
        <w:rPr>
          <w:rFonts w:ascii="Arial Narrow" w:hAnsi="Arial Narrow" w:cs="Tahoma"/>
          <w:szCs w:val="24"/>
        </w:rPr>
        <w:t xml:space="preserve"> significantly to Gross Domestic Product (GDP) and employment</w:t>
      </w:r>
      <w:r w:rsidR="00733EC6" w:rsidRPr="00D86088">
        <w:rPr>
          <w:rFonts w:ascii="Arial Narrow" w:hAnsi="Arial Narrow" w:cs="Tahoma"/>
          <w:szCs w:val="24"/>
        </w:rPr>
        <w:t xml:space="preserve">, </w:t>
      </w:r>
      <w:r w:rsidR="004B023A" w:rsidRPr="00D86088">
        <w:rPr>
          <w:rFonts w:ascii="Arial Narrow" w:hAnsi="Arial Narrow" w:cs="Tahoma"/>
          <w:szCs w:val="24"/>
        </w:rPr>
        <w:t>plus it is a</w:t>
      </w:r>
      <w:r w:rsidR="006F7799" w:rsidRPr="00D86088">
        <w:rPr>
          <w:rFonts w:ascii="Arial Narrow" w:hAnsi="Arial Narrow" w:cs="Tahoma"/>
          <w:szCs w:val="24"/>
        </w:rPr>
        <w:t xml:space="preserve"> major driver of both domestic and local trade </w:t>
      </w:r>
      <w:r w:rsidR="004B023A" w:rsidRPr="00D86088">
        <w:rPr>
          <w:rFonts w:ascii="Arial Narrow" w:hAnsi="Arial Narrow" w:cs="Tahoma"/>
          <w:szCs w:val="24"/>
        </w:rPr>
        <w:t>by</w:t>
      </w:r>
      <w:r w:rsidR="006F7799" w:rsidRPr="00D86088">
        <w:rPr>
          <w:rFonts w:ascii="Arial Narrow" w:hAnsi="Arial Narrow" w:cs="Tahoma"/>
          <w:szCs w:val="24"/>
        </w:rPr>
        <w:t xml:space="preserve"> providing incomes </w:t>
      </w:r>
      <w:r w:rsidR="004B023A" w:rsidRPr="00D86088">
        <w:rPr>
          <w:rFonts w:ascii="Arial Narrow" w:hAnsi="Arial Narrow" w:cs="Tahoma"/>
          <w:szCs w:val="24"/>
        </w:rPr>
        <w:t>to</w:t>
      </w:r>
      <w:r w:rsidR="006F7799" w:rsidRPr="00D86088">
        <w:rPr>
          <w:rFonts w:ascii="Arial Narrow" w:hAnsi="Arial Narrow" w:cs="Tahoma"/>
          <w:szCs w:val="24"/>
        </w:rPr>
        <w:t xml:space="preserve"> farmers and fore</w:t>
      </w:r>
      <w:r w:rsidR="002B2C02" w:rsidRPr="00D86088">
        <w:rPr>
          <w:rFonts w:ascii="Arial Narrow" w:hAnsi="Arial Narrow" w:cs="Tahoma"/>
          <w:szCs w:val="24"/>
        </w:rPr>
        <w:t>ign e</w:t>
      </w:r>
      <w:r w:rsidR="006F7799" w:rsidRPr="00D86088">
        <w:rPr>
          <w:rFonts w:ascii="Arial Narrow" w:hAnsi="Arial Narrow" w:cs="Tahoma"/>
          <w:szCs w:val="24"/>
        </w:rPr>
        <w:t>x</w:t>
      </w:r>
      <w:r w:rsidR="002B2C02" w:rsidRPr="00D86088">
        <w:rPr>
          <w:rFonts w:ascii="Arial Narrow" w:hAnsi="Arial Narrow" w:cs="Tahoma"/>
          <w:szCs w:val="24"/>
        </w:rPr>
        <w:t>change</w:t>
      </w:r>
      <w:r w:rsidR="006F7799" w:rsidRPr="00D86088">
        <w:rPr>
          <w:rFonts w:ascii="Arial Narrow" w:hAnsi="Arial Narrow" w:cs="Tahoma"/>
          <w:szCs w:val="24"/>
        </w:rPr>
        <w:t xml:space="preserve"> earnings </w:t>
      </w:r>
      <w:r w:rsidR="004B023A" w:rsidRPr="00D86088">
        <w:rPr>
          <w:rFonts w:ascii="Arial Narrow" w:hAnsi="Arial Narrow" w:cs="Tahoma"/>
          <w:szCs w:val="24"/>
        </w:rPr>
        <w:t>to</w:t>
      </w:r>
      <w:r w:rsidR="006F7799" w:rsidRPr="00D86088">
        <w:rPr>
          <w:rFonts w:ascii="Arial Narrow" w:hAnsi="Arial Narrow" w:cs="Tahoma"/>
          <w:szCs w:val="24"/>
        </w:rPr>
        <w:t xml:space="preserve"> the </w:t>
      </w:r>
      <w:r w:rsidR="006F7799" w:rsidRPr="00D86088">
        <w:rPr>
          <w:rFonts w:ascii="Arial Narrow" w:hAnsi="Arial Narrow" w:cs="Tahoma"/>
          <w:szCs w:val="24"/>
        </w:rPr>
        <w:lastRenderedPageBreak/>
        <w:t>continent.</w:t>
      </w:r>
      <w:r w:rsidR="0012141F" w:rsidRPr="00D86088">
        <w:rPr>
          <w:rFonts w:ascii="Arial Narrow" w:hAnsi="Arial Narrow" w:cs="Tahoma"/>
          <w:szCs w:val="24"/>
        </w:rPr>
        <w:t xml:space="preserve"> </w:t>
      </w:r>
      <w:r w:rsidR="00B860B3" w:rsidRPr="00D86088">
        <w:rPr>
          <w:rFonts w:ascii="Arial Narrow" w:hAnsi="Arial Narrow" w:cs="Tahoma"/>
          <w:szCs w:val="24"/>
        </w:rPr>
        <w:t xml:space="preserve">Giving Kenya as an example, she informed the participants that </w:t>
      </w:r>
      <w:r w:rsidR="006F7799" w:rsidRPr="00D86088">
        <w:rPr>
          <w:rFonts w:ascii="Arial Narrow" w:hAnsi="Arial Narrow" w:cs="Tahoma"/>
          <w:szCs w:val="24"/>
        </w:rPr>
        <w:t xml:space="preserve">the </w:t>
      </w:r>
      <w:r w:rsidR="004013EE" w:rsidRPr="00D86088">
        <w:rPr>
          <w:rFonts w:ascii="Arial Narrow" w:hAnsi="Arial Narrow" w:cs="Tahoma"/>
          <w:szCs w:val="24"/>
        </w:rPr>
        <w:t xml:space="preserve">Kenyan </w:t>
      </w:r>
      <w:r w:rsidR="006F7799" w:rsidRPr="00D86088">
        <w:rPr>
          <w:rFonts w:ascii="Arial Narrow" w:hAnsi="Arial Narrow" w:cs="Tahoma"/>
          <w:szCs w:val="24"/>
        </w:rPr>
        <w:t>government through its economic blue print, Vision 2030</w:t>
      </w:r>
      <w:r w:rsidR="004B023A" w:rsidRPr="00D86088">
        <w:rPr>
          <w:rFonts w:ascii="Arial Narrow" w:hAnsi="Arial Narrow" w:cs="Tahoma"/>
          <w:szCs w:val="24"/>
        </w:rPr>
        <w:t xml:space="preserve"> that</w:t>
      </w:r>
      <w:r w:rsidR="006F7799" w:rsidRPr="00D86088">
        <w:rPr>
          <w:rFonts w:ascii="Arial Narrow" w:hAnsi="Arial Narrow" w:cs="Tahoma"/>
          <w:szCs w:val="24"/>
        </w:rPr>
        <w:t xml:space="preserve"> seeks to propel the country to achieving economic development at an average ten percent growth rate will enhance the country’s sta</w:t>
      </w:r>
      <w:r w:rsidR="004013EE" w:rsidRPr="00D86088">
        <w:rPr>
          <w:rFonts w:ascii="Arial Narrow" w:hAnsi="Arial Narrow" w:cs="Tahoma"/>
          <w:szCs w:val="24"/>
        </w:rPr>
        <w:t xml:space="preserve">tus to a middle income economy </w:t>
      </w:r>
      <w:r w:rsidR="004B023A" w:rsidRPr="00D86088">
        <w:rPr>
          <w:rFonts w:ascii="Arial Narrow" w:hAnsi="Arial Narrow" w:cs="Tahoma"/>
          <w:szCs w:val="24"/>
        </w:rPr>
        <w:t>as</w:t>
      </w:r>
      <w:r w:rsidR="004013EE" w:rsidRPr="00D86088">
        <w:rPr>
          <w:rFonts w:ascii="Arial Narrow" w:hAnsi="Arial Narrow" w:cs="Tahoma"/>
          <w:szCs w:val="24"/>
        </w:rPr>
        <w:t xml:space="preserve"> </w:t>
      </w:r>
      <w:r w:rsidR="006F7799" w:rsidRPr="00D86088">
        <w:rPr>
          <w:rFonts w:ascii="Arial Narrow" w:hAnsi="Arial Narrow" w:cs="Tahoma"/>
          <w:szCs w:val="24"/>
        </w:rPr>
        <w:t xml:space="preserve">Agriculture remains the main catalyst of </w:t>
      </w:r>
      <w:r w:rsidR="004B023A" w:rsidRPr="00D86088">
        <w:rPr>
          <w:rFonts w:ascii="Arial Narrow" w:hAnsi="Arial Narrow" w:cs="Tahoma"/>
          <w:szCs w:val="24"/>
        </w:rPr>
        <w:t xml:space="preserve">economic </w:t>
      </w:r>
      <w:r w:rsidR="006F7799" w:rsidRPr="00D86088">
        <w:rPr>
          <w:rFonts w:ascii="Arial Narrow" w:hAnsi="Arial Narrow" w:cs="Tahoma"/>
          <w:szCs w:val="24"/>
        </w:rPr>
        <w:t xml:space="preserve">growth for Kenya </w:t>
      </w:r>
      <w:r w:rsidR="006C2355" w:rsidRPr="00D86088">
        <w:rPr>
          <w:rFonts w:ascii="Arial Narrow" w:hAnsi="Arial Narrow" w:cs="Tahoma"/>
          <w:szCs w:val="24"/>
        </w:rPr>
        <w:t xml:space="preserve">and emphasized the </w:t>
      </w:r>
      <w:r w:rsidR="006F7799" w:rsidRPr="00D86088">
        <w:rPr>
          <w:rFonts w:ascii="Arial Narrow" w:hAnsi="Arial Narrow" w:cs="Tahoma"/>
          <w:szCs w:val="24"/>
        </w:rPr>
        <w:t xml:space="preserve">need for sustained agricultural productivity in ensuring food security as well as </w:t>
      </w:r>
      <w:r w:rsidR="004B023A" w:rsidRPr="00D86088">
        <w:rPr>
          <w:rFonts w:ascii="Arial Narrow" w:hAnsi="Arial Narrow" w:cs="Tahoma"/>
          <w:szCs w:val="24"/>
        </w:rPr>
        <w:t xml:space="preserve">providing </w:t>
      </w:r>
      <w:r w:rsidR="006F7799" w:rsidRPr="00D86088">
        <w:rPr>
          <w:rFonts w:ascii="Arial Narrow" w:hAnsi="Arial Narrow" w:cs="Tahoma"/>
          <w:szCs w:val="24"/>
        </w:rPr>
        <w:t xml:space="preserve">income and </w:t>
      </w:r>
      <w:r w:rsidR="004B023A" w:rsidRPr="00D86088">
        <w:rPr>
          <w:rFonts w:ascii="Arial Narrow" w:hAnsi="Arial Narrow" w:cs="Tahoma"/>
          <w:szCs w:val="24"/>
        </w:rPr>
        <w:t xml:space="preserve">creating </w:t>
      </w:r>
      <w:r w:rsidR="006F7799" w:rsidRPr="00D86088">
        <w:rPr>
          <w:rFonts w:ascii="Arial Narrow" w:hAnsi="Arial Narrow" w:cs="Tahoma"/>
          <w:szCs w:val="24"/>
        </w:rPr>
        <w:t>wealth for large and small scale farmers.</w:t>
      </w:r>
      <w:r w:rsidR="004B023A" w:rsidRPr="00D86088">
        <w:rPr>
          <w:rFonts w:ascii="Arial Narrow" w:hAnsi="Arial Narrow" w:cs="Tahoma"/>
          <w:szCs w:val="24"/>
        </w:rPr>
        <w:t xml:space="preserve"> She noted</w:t>
      </w:r>
      <w:r w:rsidR="006C1FFF" w:rsidRPr="00D86088">
        <w:rPr>
          <w:rFonts w:ascii="Arial Narrow" w:hAnsi="Arial Narrow" w:cs="Tahoma"/>
          <w:szCs w:val="24"/>
        </w:rPr>
        <w:t xml:space="preserve"> </w:t>
      </w:r>
      <w:r w:rsidR="006A5BE0" w:rsidRPr="00D86088">
        <w:rPr>
          <w:rFonts w:ascii="Arial Narrow" w:hAnsi="Arial Narrow" w:cs="Tahoma"/>
          <w:szCs w:val="24"/>
        </w:rPr>
        <w:t xml:space="preserve">the important role </w:t>
      </w:r>
      <w:r w:rsidR="006F7799" w:rsidRPr="00D86088">
        <w:rPr>
          <w:rFonts w:ascii="Arial Narrow" w:hAnsi="Arial Narrow" w:cs="Tahoma"/>
          <w:szCs w:val="24"/>
        </w:rPr>
        <w:t>KEPHIS play</w:t>
      </w:r>
      <w:r w:rsidR="004B023A" w:rsidRPr="00D86088">
        <w:rPr>
          <w:rFonts w:ascii="Arial Narrow" w:hAnsi="Arial Narrow" w:cs="Tahoma"/>
          <w:szCs w:val="24"/>
        </w:rPr>
        <w:t>s</w:t>
      </w:r>
      <w:r w:rsidR="006F7799" w:rsidRPr="00D86088">
        <w:rPr>
          <w:rFonts w:ascii="Arial Narrow" w:hAnsi="Arial Narrow" w:cs="Tahoma"/>
          <w:szCs w:val="24"/>
        </w:rPr>
        <w:t xml:space="preserve"> in </w:t>
      </w:r>
      <w:r w:rsidR="00213F77" w:rsidRPr="00D86088">
        <w:rPr>
          <w:rFonts w:ascii="Arial Narrow" w:hAnsi="Arial Narrow" w:cs="Tahoma"/>
          <w:szCs w:val="24"/>
        </w:rPr>
        <w:t xml:space="preserve">contributing to </w:t>
      </w:r>
      <w:r w:rsidR="004B023A" w:rsidRPr="00D86088">
        <w:rPr>
          <w:rFonts w:ascii="Arial Narrow" w:hAnsi="Arial Narrow" w:cs="Tahoma"/>
          <w:szCs w:val="24"/>
        </w:rPr>
        <w:t xml:space="preserve">the national economy </w:t>
      </w:r>
      <w:r w:rsidR="00DD6E80" w:rsidRPr="00D86088">
        <w:rPr>
          <w:rFonts w:ascii="Arial Narrow" w:hAnsi="Arial Narrow" w:cs="Tahoma"/>
          <w:szCs w:val="24"/>
        </w:rPr>
        <w:t>despite the various challenges</w:t>
      </w:r>
      <w:r w:rsidR="004B023A" w:rsidRPr="00D86088">
        <w:rPr>
          <w:rFonts w:ascii="Arial Narrow" w:hAnsi="Arial Narrow" w:cs="Tahoma"/>
          <w:szCs w:val="24"/>
        </w:rPr>
        <w:t xml:space="preserve">, how it </w:t>
      </w:r>
      <w:r w:rsidR="006F7799" w:rsidRPr="00D86088">
        <w:rPr>
          <w:rFonts w:ascii="Arial Narrow" w:hAnsi="Arial Narrow" w:cs="Tahoma"/>
          <w:szCs w:val="24"/>
        </w:rPr>
        <w:t xml:space="preserve">continues to partner with other regulators and stakeholders in managing any challenges facing the </w:t>
      </w:r>
      <w:r w:rsidR="00E16B97" w:rsidRPr="00D86088">
        <w:rPr>
          <w:rFonts w:ascii="Arial Narrow" w:hAnsi="Arial Narrow" w:cs="Tahoma"/>
          <w:szCs w:val="24"/>
        </w:rPr>
        <w:t xml:space="preserve">agriculture </w:t>
      </w:r>
      <w:r w:rsidR="006F7799" w:rsidRPr="00D86088">
        <w:rPr>
          <w:rFonts w:ascii="Arial Narrow" w:hAnsi="Arial Narrow" w:cs="Tahoma"/>
          <w:szCs w:val="24"/>
        </w:rPr>
        <w:t xml:space="preserve">sector. </w:t>
      </w:r>
      <w:r w:rsidR="00132FBD" w:rsidRPr="00D86088">
        <w:rPr>
          <w:rFonts w:ascii="Arial Narrow" w:hAnsi="Arial Narrow" w:cs="Tahoma"/>
          <w:szCs w:val="24"/>
        </w:rPr>
        <w:t xml:space="preserve">In </w:t>
      </w:r>
      <w:r w:rsidR="006F7799" w:rsidRPr="00D86088">
        <w:rPr>
          <w:rFonts w:ascii="Arial Narrow" w:hAnsi="Arial Narrow" w:cs="Tahoma"/>
          <w:szCs w:val="24"/>
        </w:rPr>
        <w:t xml:space="preserve">meeting </w:t>
      </w:r>
      <w:r w:rsidR="00132FBD" w:rsidRPr="00D86088">
        <w:rPr>
          <w:rFonts w:ascii="Arial Narrow" w:hAnsi="Arial Narrow" w:cs="Tahoma"/>
          <w:szCs w:val="24"/>
        </w:rPr>
        <w:t>the</w:t>
      </w:r>
      <w:r w:rsidR="006F7799" w:rsidRPr="00D86088">
        <w:rPr>
          <w:rFonts w:ascii="Arial Narrow" w:hAnsi="Arial Narrow" w:cs="Tahoma"/>
          <w:szCs w:val="24"/>
        </w:rPr>
        <w:t xml:space="preserve"> new vision of “Healthy Plants, Safe Trade and Sustainable Agro-Environment for a Prosperous Kenya” </w:t>
      </w:r>
      <w:r w:rsidR="00132FBD" w:rsidRPr="00D86088">
        <w:rPr>
          <w:rFonts w:ascii="Arial Narrow" w:hAnsi="Arial Narrow" w:cs="Tahoma"/>
          <w:szCs w:val="24"/>
        </w:rPr>
        <w:t xml:space="preserve">KEPHIS </w:t>
      </w:r>
      <w:r w:rsidR="006F7799" w:rsidRPr="00D86088">
        <w:rPr>
          <w:rFonts w:ascii="Arial Narrow" w:hAnsi="Arial Narrow" w:cs="Tahoma"/>
          <w:szCs w:val="24"/>
        </w:rPr>
        <w:t>has taken into consideration key Government of Kenya economic development priorities as well as relevant areas in the United Nations Sustainable Development Goals (SDGs), the African Union Comprehensive Africa Agriculture Development Programme (CAADP), African Union (AU) Agenda 2063 and other regional and international policy documents.</w:t>
      </w:r>
      <w:r w:rsidR="0012141F" w:rsidRPr="00D86088">
        <w:rPr>
          <w:rFonts w:ascii="Arial Narrow" w:hAnsi="Arial Narrow" w:cs="Tahoma"/>
          <w:szCs w:val="24"/>
        </w:rPr>
        <w:t xml:space="preserve"> </w:t>
      </w:r>
      <w:r w:rsidR="004B023A" w:rsidRPr="00D86088">
        <w:rPr>
          <w:rFonts w:ascii="Arial Narrow" w:hAnsi="Arial Narrow" w:cs="Tahoma"/>
          <w:szCs w:val="24"/>
        </w:rPr>
        <w:t>O</w:t>
      </w:r>
      <w:r w:rsidR="00ED2036" w:rsidRPr="00D86088">
        <w:rPr>
          <w:rFonts w:ascii="Arial Narrow" w:hAnsi="Arial Narrow" w:cs="Tahoma"/>
          <w:szCs w:val="24"/>
        </w:rPr>
        <w:t xml:space="preserve">n behalf of KEPHIS Board of </w:t>
      </w:r>
      <w:r w:rsidR="0012141F" w:rsidRPr="00D86088">
        <w:rPr>
          <w:rFonts w:ascii="Arial Narrow" w:hAnsi="Arial Narrow" w:cs="Tahoma"/>
          <w:szCs w:val="24"/>
        </w:rPr>
        <w:t xml:space="preserve">Directors </w:t>
      </w:r>
      <w:r w:rsidR="004B023A" w:rsidRPr="00D86088">
        <w:rPr>
          <w:rFonts w:ascii="Arial Narrow" w:hAnsi="Arial Narrow" w:cs="Tahoma"/>
          <w:szCs w:val="24"/>
        </w:rPr>
        <w:t>she w</w:t>
      </w:r>
      <w:r w:rsidR="006F7799" w:rsidRPr="00D86088">
        <w:rPr>
          <w:rFonts w:ascii="Arial Narrow" w:hAnsi="Arial Narrow" w:cs="Tahoma"/>
          <w:szCs w:val="24"/>
        </w:rPr>
        <w:t>elcom</w:t>
      </w:r>
      <w:r w:rsidR="004B023A" w:rsidRPr="00D86088">
        <w:rPr>
          <w:rFonts w:ascii="Arial Narrow" w:hAnsi="Arial Narrow" w:cs="Tahoma"/>
          <w:szCs w:val="24"/>
        </w:rPr>
        <w:t>ed</w:t>
      </w:r>
      <w:r w:rsidR="008E6BE6" w:rsidRPr="00D86088">
        <w:rPr>
          <w:rFonts w:ascii="Arial Narrow" w:hAnsi="Arial Narrow" w:cs="Tahoma"/>
          <w:szCs w:val="24"/>
        </w:rPr>
        <w:t xml:space="preserve"> all the delegates </w:t>
      </w:r>
      <w:r w:rsidR="006F7799" w:rsidRPr="00D86088">
        <w:rPr>
          <w:rFonts w:ascii="Arial Narrow" w:hAnsi="Arial Narrow" w:cs="Tahoma"/>
          <w:szCs w:val="24"/>
        </w:rPr>
        <w:t>to KEPHIS and thank</w:t>
      </w:r>
      <w:r w:rsidR="008E6BE6" w:rsidRPr="00D86088">
        <w:rPr>
          <w:rFonts w:ascii="Arial Narrow" w:hAnsi="Arial Narrow" w:cs="Tahoma"/>
          <w:szCs w:val="24"/>
        </w:rPr>
        <w:t>ed</w:t>
      </w:r>
      <w:r w:rsidR="0012141F" w:rsidRPr="00D86088">
        <w:rPr>
          <w:rFonts w:ascii="Arial Narrow" w:hAnsi="Arial Narrow" w:cs="Tahoma"/>
          <w:szCs w:val="24"/>
        </w:rPr>
        <w:t xml:space="preserve"> </w:t>
      </w:r>
      <w:r w:rsidR="008E6BE6" w:rsidRPr="00D86088">
        <w:rPr>
          <w:rFonts w:ascii="Arial Narrow" w:hAnsi="Arial Narrow" w:cs="Tahoma"/>
          <w:szCs w:val="24"/>
        </w:rPr>
        <w:t>them</w:t>
      </w:r>
      <w:r w:rsidR="006F7799" w:rsidRPr="00D86088">
        <w:rPr>
          <w:rFonts w:ascii="Arial Narrow" w:hAnsi="Arial Narrow" w:cs="Tahoma"/>
          <w:szCs w:val="24"/>
        </w:rPr>
        <w:t xml:space="preserve"> for making time to </w:t>
      </w:r>
      <w:r w:rsidR="006B6297" w:rsidRPr="00D86088">
        <w:rPr>
          <w:rFonts w:ascii="Arial Narrow" w:hAnsi="Arial Narrow" w:cs="Tahoma"/>
          <w:szCs w:val="24"/>
        </w:rPr>
        <w:t>come to this</w:t>
      </w:r>
      <w:r w:rsidR="006F7799" w:rsidRPr="00D86088">
        <w:rPr>
          <w:rFonts w:ascii="Arial Narrow" w:hAnsi="Arial Narrow" w:cs="Tahoma"/>
          <w:szCs w:val="24"/>
        </w:rPr>
        <w:t xml:space="preserve"> imp</w:t>
      </w:r>
      <w:r w:rsidR="00ED2036" w:rsidRPr="00D86088">
        <w:rPr>
          <w:rFonts w:ascii="Arial Narrow" w:hAnsi="Arial Narrow" w:cs="Tahoma"/>
          <w:szCs w:val="24"/>
        </w:rPr>
        <w:t>ortant conference</w:t>
      </w:r>
      <w:r w:rsidR="006B6297" w:rsidRPr="00D86088">
        <w:rPr>
          <w:rFonts w:ascii="Arial Narrow" w:hAnsi="Arial Narrow" w:cs="Tahoma"/>
          <w:szCs w:val="24"/>
        </w:rPr>
        <w:t xml:space="preserve"> and</w:t>
      </w:r>
      <w:r w:rsidR="00ED2036" w:rsidRPr="00D86088">
        <w:rPr>
          <w:rFonts w:ascii="Arial Narrow" w:hAnsi="Arial Narrow" w:cs="Tahoma"/>
          <w:szCs w:val="24"/>
        </w:rPr>
        <w:t xml:space="preserve"> wish</w:t>
      </w:r>
      <w:r w:rsidR="006B6297" w:rsidRPr="00D86088">
        <w:rPr>
          <w:rFonts w:ascii="Arial Narrow" w:hAnsi="Arial Narrow" w:cs="Tahoma"/>
          <w:szCs w:val="24"/>
        </w:rPr>
        <w:t>ed</w:t>
      </w:r>
      <w:r w:rsidR="00ED2036" w:rsidRPr="00D86088">
        <w:rPr>
          <w:rFonts w:ascii="Arial Narrow" w:hAnsi="Arial Narrow" w:cs="Tahoma"/>
          <w:szCs w:val="24"/>
        </w:rPr>
        <w:t xml:space="preserve"> them well during </w:t>
      </w:r>
      <w:r w:rsidR="006B6297" w:rsidRPr="00D86088">
        <w:rPr>
          <w:rFonts w:ascii="Arial Narrow" w:hAnsi="Arial Narrow" w:cs="Tahoma"/>
          <w:szCs w:val="24"/>
        </w:rPr>
        <w:t xml:space="preserve">the </w:t>
      </w:r>
      <w:r w:rsidR="00ED2036" w:rsidRPr="00D86088">
        <w:rPr>
          <w:rFonts w:ascii="Arial Narrow" w:hAnsi="Arial Narrow" w:cs="Tahoma"/>
          <w:szCs w:val="24"/>
        </w:rPr>
        <w:t>deliberations.</w:t>
      </w:r>
    </w:p>
    <w:p w:rsidR="00253F09" w:rsidRPr="003A2496" w:rsidRDefault="00253F09" w:rsidP="002168D8">
      <w:pPr>
        <w:pStyle w:val="Heading2"/>
        <w:numPr>
          <w:ilvl w:val="1"/>
          <w:numId w:val="24"/>
        </w:numPr>
        <w:rPr>
          <w:rFonts w:ascii="Arial Narrow" w:eastAsia="Times New Roman" w:hAnsi="Arial Narrow" w:cs="Tahoma"/>
          <w:b w:val="0"/>
          <w:color w:val="auto"/>
          <w:sz w:val="28"/>
          <w:szCs w:val="28"/>
          <w:u w:val="single"/>
        </w:rPr>
      </w:pPr>
      <w:bookmarkStart w:id="9" w:name="_Hlk521250187"/>
      <w:bookmarkStart w:id="10" w:name="_Toc940676"/>
      <w:r w:rsidRPr="00C506B9">
        <w:rPr>
          <w:rFonts w:ascii="Arial Narrow" w:hAnsi="Arial Narrow"/>
          <w:color w:val="000000" w:themeColor="text1"/>
          <w:sz w:val="24"/>
        </w:rPr>
        <w:t xml:space="preserve">Ms. Tina Dooley </w:t>
      </w:r>
      <w:bookmarkEnd w:id="9"/>
      <w:r w:rsidRPr="00C506B9">
        <w:rPr>
          <w:rFonts w:ascii="Arial Narrow" w:hAnsi="Arial Narrow"/>
          <w:color w:val="000000" w:themeColor="text1"/>
          <w:sz w:val="24"/>
        </w:rPr>
        <w:t>– Jones</w:t>
      </w:r>
      <w:r w:rsidR="0012141F" w:rsidRPr="00C506B9">
        <w:rPr>
          <w:rFonts w:ascii="Arial Narrow" w:hAnsi="Arial Narrow"/>
          <w:color w:val="000000" w:themeColor="text1"/>
          <w:sz w:val="24"/>
        </w:rPr>
        <w:t xml:space="preserve"> [</w:t>
      </w:r>
      <w:r w:rsidRPr="00C506B9">
        <w:rPr>
          <w:rFonts w:ascii="Arial Narrow" w:hAnsi="Arial Narrow"/>
          <w:color w:val="000000" w:themeColor="text1"/>
          <w:sz w:val="24"/>
        </w:rPr>
        <w:t xml:space="preserve">Mission Director, </w:t>
      </w:r>
      <w:r w:rsidR="0012141F" w:rsidRPr="00C506B9">
        <w:rPr>
          <w:rFonts w:ascii="Arial Narrow" w:hAnsi="Arial Narrow"/>
          <w:color w:val="000000" w:themeColor="text1"/>
          <w:sz w:val="24"/>
        </w:rPr>
        <w:t>Kenya and Eastern Africa, USAID]</w:t>
      </w:r>
      <w:bookmarkEnd w:id="10"/>
    </w:p>
    <w:p w:rsidR="009A43DF" w:rsidRPr="003A2496" w:rsidRDefault="009A43DF" w:rsidP="009A43DF">
      <w:pPr>
        <w:pStyle w:val="Default"/>
        <w:spacing w:line="276" w:lineRule="auto"/>
        <w:jc w:val="both"/>
        <w:rPr>
          <w:rFonts w:ascii="Arial Narrow" w:eastAsia="Times New Roman" w:hAnsi="Arial Narrow" w:cs="Tahoma"/>
          <w:b/>
          <w:color w:val="auto"/>
          <w:sz w:val="28"/>
          <w:szCs w:val="28"/>
        </w:rPr>
      </w:pPr>
    </w:p>
    <w:p w:rsidR="00D86088" w:rsidRDefault="00D86088" w:rsidP="006F7799">
      <w:pPr>
        <w:pStyle w:val="Default"/>
        <w:spacing w:line="276" w:lineRule="auto"/>
        <w:jc w:val="both"/>
        <w:rPr>
          <w:rFonts w:ascii="Arial Narrow" w:hAnsi="Arial Narrow" w:cs="Tahoma"/>
          <w:color w:val="auto"/>
          <w:sz w:val="22"/>
        </w:rPr>
      </w:pPr>
      <w:r w:rsidRPr="00C506B9">
        <w:rPr>
          <w:rFonts w:ascii="Arial Narrow" w:hAnsi="Arial Narrow"/>
          <w:noProof/>
          <w:color w:val="000000" w:themeColor="text1"/>
        </w:rPr>
        <w:drawing>
          <wp:anchor distT="0" distB="0" distL="114300" distR="114300" simplePos="0" relativeHeight="251714560" behindDoc="0" locked="0" layoutInCell="1" allowOverlap="1" wp14:anchorId="6C57B274" wp14:editId="7B661016">
            <wp:simplePos x="0" y="0"/>
            <wp:positionH relativeFrom="column">
              <wp:posOffset>2932430</wp:posOffset>
            </wp:positionH>
            <wp:positionV relativeFrom="paragraph">
              <wp:posOffset>62865</wp:posOffset>
            </wp:positionV>
            <wp:extent cx="2969260" cy="1979295"/>
            <wp:effectExtent l="0" t="0" r="2540" b="190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69260" cy="1979295"/>
                    </a:xfrm>
                    <a:prstGeom prst="rect">
                      <a:avLst/>
                    </a:prstGeom>
                    <a:noFill/>
                    <a:ln>
                      <a:noFill/>
                    </a:ln>
                  </pic:spPr>
                </pic:pic>
              </a:graphicData>
            </a:graphic>
            <wp14:sizeRelH relativeFrom="page">
              <wp14:pctWidth>0</wp14:pctWidth>
            </wp14:sizeRelH>
            <wp14:sizeRelV relativeFrom="page">
              <wp14:pctHeight>0</wp14:pctHeight>
            </wp14:sizeRelV>
          </wp:anchor>
        </w:drawing>
      </w:r>
      <w:r w:rsidR="00253F09" w:rsidRPr="00D86088">
        <w:rPr>
          <w:rFonts w:ascii="Arial Narrow" w:hAnsi="Arial Narrow" w:cs="Tahoma"/>
          <w:color w:val="auto"/>
          <w:sz w:val="22"/>
        </w:rPr>
        <w:t>Ms. Dooley – Jones of the USAID</w:t>
      </w:r>
      <w:r w:rsidR="002A41C7" w:rsidRPr="00D86088">
        <w:rPr>
          <w:rFonts w:ascii="Arial Narrow" w:hAnsi="Arial Narrow" w:cs="Tahoma"/>
          <w:color w:val="auto"/>
          <w:sz w:val="22"/>
        </w:rPr>
        <w:t xml:space="preserve"> was pleased to be part of the important conference to discuss important issues in phytosanitary systems. She pointed out that phytosanitary </w:t>
      </w:r>
      <w:r w:rsidR="003B6339" w:rsidRPr="00D86088">
        <w:rPr>
          <w:rFonts w:ascii="Arial Narrow" w:hAnsi="Arial Narrow" w:cs="Tahoma"/>
          <w:color w:val="auto"/>
          <w:sz w:val="22"/>
        </w:rPr>
        <w:t>issues are not only for Africa but for the whole world. She reminded the delegates that sanitary and phytosanitary (SPS) measures are important aspects in phytosan</w:t>
      </w:r>
      <w:r w:rsidR="0047452F" w:rsidRPr="00D86088">
        <w:rPr>
          <w:rFonts w:ascii="Arial Narrow" w:hAnsi="Arial Narrow" w:cs="Tahoma"/>
          <w:color w:val="auto"/>
          <w:sz w:val="22"/>
        </w:rPr>
        <w:t xml:space="preserve">itary systems and that harmonization of the SPS measures is very critical for safe trade between countries. She outlined some of the aspects of </w:t>
      </w:r>
      <w:r w:rsidR="006C46B4" w:rsidRPr="00D86088">
        <w:rPr>
          <w:rFonts w:ascii="Arial Narrow" w:hAnsi="Arial Narrow" w:cs="Tahoma"/>
          <w:color w:val="auto"/>
          <w:sz w:val="22"/>
        </w:rPr>
        <w:t xml:space="preserve">harmonization of </w:t>
      </w:r>
      <w:r w:rsidR="0047452F" w:rsidRPr="00D86088">
        <w:rPr>
          <w:rFonts w:ascii="Arial Narrow" w:hAnsi="Arial Narrow" w:cs="Tahoma"/>
          <w:color w:val="auto"/>
          <w:sz w:val="22"/>
        </w:rPr>
        <w:t xml:space="preserve">SPS measures that the USAID has been coordinating in the </w:t>
      </w:r>
      <w:r w:rsidR="0051331D" w:rsidRPr="00D86088">
        <w:rPr>
          <w:rFonts w:ascii="Arial Narrow" w:hAnsi="Arial Narrow" w:cs="Tahoma"/>
          <w:color w:val="auto"/>
          <w:sz w:val="22"/>
        </w:rPr>
        <w:t>Africa</w:t>
      </w:r>
      <w:r w:rsidR="006C46B4" w:rsidRPr="00D86088">
        <w:rPr>
          <w:rFonts w:ascii="Arial Narrow" w:hAnsi="Arial Narrow" w:cs="Tahoma"/>
          <w:color w:val="auto"/>
          <w:sz w:val="22"/>
        </w:rPr>
        <w:t xml:space="preserve">n continent giving the example of capacity building </w:t>
      </w:r>
      <w:r w:rsidR="0097236A" w:rsidRPr="00D86088">
        <w:rPr>
          <w:rFonts w:ascii="Arial Narrow" w:hAnsi="Arial Narrow" w:cs="Tahoma"/>
          <w:color w:val="auto"/>
          <w:sz w:val="22"/>
        </w:rPr>
        <w:t xml:space="preserve">to implement the SPS measures </w:t>
      </w:r>
      <w:r w:rsidR="006C46B4" w:rsidRPr="00D86088">
        <w:rPr>
          <w:rFonts w:ascii="Arial Narrow" w:hAnsi="Arial Narrow" w:cs="Tahoma"/>
          <w:color w:val="auto"/>
          <w:sz w:val="22"/>
        </w:rPr>
        <w:t>in the EAC region.</w:t>
      </w:r>
      <w:r w:rsidR="0012141F" w:rsidRPr="00D86088">
        <w:rPr>
          <w:rFonts w:ascii="Arial Narrow" w:hAnsi="Arial Narrow" w:cs="Tahoma"/>
          <w:color w:val="auto"/>
          <w:sz w:val="22"/>
        </w:rPr>
        <w:t xml:space="preserve"> </w:t>
      </w:r>
      <w:r w:rsidR="0051331D" w:rsidRPr="00D86088">
        <w:rPr>
          <w:rFonts w:ascii="Arial Narrow" w:hAnsi="Arial Narrow" w:cs="Tahoma"/>
          <w:color w:val="auto"/>
          <w:sz w:val="22"/>
        </w:rPr>
        <w:t xml:space="preserve">She </w:t>
      </w:r>
      <w:r w:rsidR="0097236A" w:rsidRPr="00D86088">
        <w:rPr>
          <w:rFonts w:ascii="Arial Narrow" w:hAnsi="Arial Narrow" w:cs="Tahoma"/>
          <w:color w:val="auto"/>
          <w:sz w:val="22"/>
        </w:rPr>
        <w:t>reiterated that despite</w:t>
      </w:r>
      <w:r w:rsidR="0051331D" w:rsidRPr="00D86088">
        <w:rPr>
          <w:rFonts w:ascii="Arial Narrow" w:hAnsi="Arial Narrow" w:cs="Tahoma"/>
          <w:color w:val="auto"/>
          <w:sz w:val="22"/>
        </w:rPr>
        <w:t xml:space="preserve"> the many challenges </w:t>
      </w:r>
      <w:r w:rsidR="003744D7" w:rsidRPr="00D86088">
        <w:rPr>
          <w:rFonts w:ascii="Arial Narrow" w:hAnsi="Arial Narrow" w:cs="Tahoma"/>
          <w:color w:val="auto"/>
          <w:sz w:val="22"/>
        </w:rPr>
        <w:t>caused by pests and other phytosanitary concerns, the USAID recognizes the efforts by countries. She urged all the delegates to share knowledge</w:t>
      </w:r>
      <w:r w:rsidR="0047006B" w:rsidRPr="00D86088">
        <w:rPr>
          <w:rFonts w:ascii="Arial Narrow" w:hAnsi="Arial Narrow" w:cs="Tahoma"/>
          <w:color w:val="auto"/>
          <w:sz w:val="22"/>
        </w:rPr>
        <w:t xml:space="preserve"> as these efforts will help many people over the world.</w:t>
      </w:r>
    </w:p>
    <w:p w:rsidR="001F0F3B" w:rsidRPr="003A2496" w:rsidRDefault="00A37E74" w:rsidP="002168D8">
      <w:pPr>
        <w:pStyle w:val="Heading2"/>
        <w:numPr>
          <w:ilvl w:val="1"/>
          <w:numId w:val="24"/>
        </w:numPr>
        <w:rPr>
          <w:rFonts w:ascii="Arial Narrow" w:eastAsia="Times New Roman" w:hAnsi="Arial Narrow" w:cs="Tahoma"/>
          <w:b w:val="0"/>
          <w:color w:val="auto"/>
          <w:sz w:val="28"/>
          <w:szCs w:val="28"/>
          <w:u w:val="single"/>
        </w:rPr>
      </w:pPr>
      <w:bookmarkStart w:id="11" w:name="_Toc940677"/>
      <w:r w:rsidRPr="00C506B9">
        <w:rPr>
          <w:rFonts w:ascii="Arial Narrow" w:hAnsi="Arial Narrow"/>
          <w:color w:val="000000" w:themeColor="text1"/>
          <w:sz w:val="24"/>
        </w:rPr>
        <w:t xml:space="preserve">Dr. Daniel </w:t>
      </w:r>
      <w:proofErr w:type="spellStart"/>
      <w:r w:rsidRPr="00C506B9">
        <w:rPr>
          <w:rFonts w:ascii="Arial Narrow" w:hAnsi="Arial Narrow"/>
          <w:color w:val="000000" w:themeColor="text1"/>
          <w:sz w:val="24"/>
        </w:rPr>
        <w:t>T</w:t>
      </w:r>
      <w:r w:rsidR="00EF7A0D" w:rsidRPr="00C506B9">
        <w:rPr>
          <w:rFonts w:ascii="Arial Narrow" w:hAnsi="Arial Narrow"/>
          <w:color w:val="000000" w:themeColor="text1"/>
          <w:sz w:val="24"/>
        </w:rPr>
        <w:t>uitoek</w:t>
      </w:r>
      <w:proofErr w:type="spellEnd"/>
      <w:r w:rsidRPr="00C506B9">
        <w:rPr>
          <w:rFonts w:ascii="Arial Narrow" w:hAnsi="Arial Narrow"/>
          <w:color w:val="000000" w:themeColor="text1"/>
          <w:sz w:val="24"/>
        </w:rPr>
        <w:t>, Representative of the Parliamentary Agriculture Committee</w:t>
      </w:r>
      <w:bookmarkEnd w:id="11"/>
    </w:p>
    <w:p w:rsidR="009A43DF" w:rsidRPr="00D86088" w:rsidRDefault="009A43DF" w:rsidP="006F7799">
      <w:pPr>
        <w:pStyle w:val="Default"/>
        <w:spacing w:line="276" w:lineRule="auto"/>
        <w:jc w:val="both"/>
        <w:rPr>
          <w:rFonts w:ascii="Arial Narrow" w:eastAsia="Times New Roman" w:hAnsi="Arial Narrow" w:cs="Tahoma"/>
          <w:b/>
          <w:color w:val="auto"/>
          <w:szCs w:val="28"/>
        </w:rPr>
      </w:pPr>
    </w:p>
    <w:p w:rsidR="0012141F" w:rsidRPr="00D86088" w:rsidRDefault="00EA3151" w:rsidP="0012141F">
      <w:pPr>
        <w:pStyle w:val="Default"/>
        <w:spacing w:line="276" w:lineRule="auto"/>
        <w:jc w:val="both"/>
        <w:rPr>
          <w:rFonts w:ascii="Arial Narrow" w:hAnsi="Arial Narrow" w:cs="Tahoma"/>
          <w:color w:val="auto"/>
          <w:sz w:val="22"/>
        </w:rPr>
      </w:pPr>
      <w:r>
        <w:rPr>
          <w:rFonts w:ascii="Arial Narrow" w:hAnsi="Arial Narrow" w:cs="Tahoma"/>
          <w:noProof/>
          <w:color w:val="auto"/>
          <w:sz w:val="22"/>
        </w:rPr>
        <w:drawing>
          <wp:anchor distT="0" distB="0" distL="114300" distR="114300" simplePos="0" relativeHeight="251727872" behindDoc="0" locked="0" layoutInCell="1" allowOverlap="1" wp14:anchorId="2C3A1E79" wp14:editId="4CAFDF66">
            <wp:simplePos x="0" y="0"/>
            <wp:positionH relativeFrom="column">
              <wp:posOffset>3623945</wp:posOffset>
            </wp:positionH>
            <wp:positionV relativeFrom="paragraph">
              <wp:posOffset>41910</wp:posOffset>
            </wp:positionV>
            <wp:extent cx="2282190" cy="1526540"/>
            <wp:effectExtent l="0" t="0" r="3810" b="0"/>
            <wp:wrapSquare wrapText="bothSides"/>
            <wp:docPr id="18" name="Picture 18" descr="X:\KEPHIS Photographic Bank\2nd Phytosanitary Conference\DSC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KEPHIS Photographic Bank\2nd Phytosanitary Conference\DSC_055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219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00EF7A0D" w:rsidRPr="00D86088">
        <w:rPr>
          <w:rFonts w:ascii="Arial Narrow" w:hAnsi="Arial Narrow" w:cs="Tahoma"/>
          <w:color w:val="auto"/>
          <w:sz w:val="22"/>
        </w:rPr>
        <w:t xml:space="preserve">Dr. </w:t>
      </w:r>
      <w:proofErr w:type="spellStart"/>
      <w:r w:rsidR="00EF7A0D" w:rsidRPr="00D86088">
        <w:rPr>
          <w:rFonts w:ascii="Arial Narrow" w:hAnsi="Arial Narrow" w:cs="Tahoma"/>
          <w:color w:val="auto"/>
          <w:sz w:val="22"/>
        </w:rPr>
        <w:t>Tuitoek</w:t>
      </w:r>
      <w:proofErr w:type="spellEnd"/>
      <w:r w:rsidR="00B05CD3" w:rsidRPr="00D86088">
        <w:rPr>
          <w:rFonts w:ascii="Arial Narrow" w:hAnsi="Arial Narrow" w:cs="Tahoma"/>
          <w:color w:val="auto"/>
          <w:sz w:val="22"/>
        </w:rPr>
        <w:t xml:space="preserve"> representing the chairman Parliamentary Committee on </w:t>
      </w:r>
      <w:r w:rsidR="0012141F" w:rsidRPr="00D86088">
        <w:rPr>
          <w:rFonts w:ascii="Arial Narrow" w:hAnsi="Arial Narrow" w:cs="Tahoma"/>
          <w:color w:val="auto"/>
          <w:sz w:val="22"/>
        </w:rPr>
        <w:t>Agriculture</w:t>
      </w:r>
      <w:r w:rsidR="00EF7A0D" w:rsidRPr="00D86088">
        <w:rPr>
          <w:rFonts w:ascii="Arial Narrow" w:hAnsi="Arial Narrow" w:cs="Tahoma"/>
          <w:color w:val="auto"/>
          <w:sz w:val="22"/>
        </w:rPr>
        <w:t xml:space="preserve"> appreciated the invitation to the </w:t>
      </w:r>
      <w:r w:rsidR="00C00E3C" w:rsidRPr="00D86088">
        <w:rPr>
          <w:rFonts w:ascii="Arial Narrow" w:hAnsi="Arial Narrow" w:cs="Tahoma"/>
          <w:color w:val="auto"/>
          <w:sz w:val="22"/>
        </w:rPr>
        <w:t>phytosanitary conference</w:t>
      </w:r>
      <w:r w:rsidR="00BC4B81" w:rsidRPr="00D86088">
        <w:rPr>
          <w:rFonts w:ascii="Arial Narrow" w:hAnsi="Arial Narrow" w:cs="Tahoma"/>
          <w:color w:val="auto"/>
          <w:sz w:val="22"/>
        </w:rPr>
        <w:t xml:space="preserve"> and </w:t>
      </w:r>
      <w:r w:rsidR="00526922" w:rsidRPr="00D86088">
        <w:rPr>
          <w:rFonts w:ascii="Arial Narrow" w:hAnsi="Arial Narrow" w:cs="Tahoma"/>
          <w:color w:val="auto"/>
          <w:sz w:val="22"/>
        </w:rPr>
        <w:t>a</w:t>
      </w:r>
      <w:r w:rsidR="00C71D12" w:rsidRPr="00D86088">
        <w:rPr>
          <w:rFonts w:ascii="Arial Narrow" w:hAnsi="Arial Narrow" w:cs="Tahoma"/>
          <w:color w:val="auto"/>
          <w:sz w:val="22"/>
        </w:rPr>
        <w:t>nnounce</w:t>
      </w:r>
      <w:r w:rsidR="00BC4B81" w:rsidRPr="00D86088">
        <w:rPr>
          <w:rFonts w:ascii="Arial Narrow" w:hAnsi="Arial Narrow" w:cs="Tahoma"/>
          <w:color w:val="auto"/>
          <w:sz w:val="22"/>
        </w:rPr>
        <w:t>d</w:t>
      </w:r>
      <w:r w:rsidR="00C71D12" w:rsidRPr="00D86088">
        <w:rPr>
          <w:rFonts w:ascii="Arial Narrow" w:hAnsi="Arial Narrow" w:cs="Tahoma"/>
          <w:color w:val="auto"/>
          <w:sz w:val="22"/>
        </w:rPr>
        <w:t xml:space="preserve"> that the Parliamentary C</w:t>
      </w:r>
      <w:r w:rsidR="00526922" w:rsidRPr="00D86088">
        <w:rPr>
          <w:rFonts w:ascii="Arial Narrow" w:hAnsi="Arial Narrow" w:cs="Tahoma"/>
          <w:color w:val="auto"/>
          <w:sz w:val="22"/>
        </w:rPr>
        <w:t xml:space="preserve">ommittee </w:t>
      </w:r>
      <w:r w:rsidR="00C71D12" w:rsidRPr="00D86088">
        <w:rPr>
          <w:rFonts w:ascii="Arial Narrow" w:hAnsi="Arial Narrow" w:cs="Tahoma"/>
          <w:color w:val="auto"/>
          <w:sz w:val="22"/>
        </w:rPr>
        <w:t xml:space="preserve">on Agriculture </w:t>
      </w:r>
      <w:r w:rsidR="00526922" w:rsidRPr="00D86088">
        <w:rPr>
          <w:rFonts w:ascii="Arial Narrow" w:hAnsi="Arial Narrow" w:cs="Tahoma"/>
          <w:color w:val="auto"/>
          <w:sz w:val="22"/>
        </w:rPr>
        <w:t xml:space="preserve">is </w:t>
      </w:r>
      <w:r w:rsidR="00C71D12" w:rsidRPr="00D86088">
        <w:rPr>
          <w:rFonts w:ascii="Arial Narrow" w:hAnsi="Arial Narrow" w:cs="Tahoma"/>
          <w:color w:val="auto"/>
          <w:sz w:val="22"/>
        </w:rPr>
        <w:t>p</w:t>
      </w:r>
      <w:r w:rsidR="00CF1D40" w:rsidRPr="00D86088">
        <w:rPr>
          <w:rFonts w:ascii="Arial Narrow" w:hAnsi="Arial Narrow" w:cs="Tahoma"/>
          <w:color w:val="auto"/>
          <w:sz w:val="22"/>
        </w:rPr>
        <w:t>roud</w:t>
      </w:r>
      <w:r w:rsidR="00C71D12" w:rsidRPr="00D86088">
        <w:rPr>
          <w:rFonts w:ascii="Arial Narrow" w:hAnsi="Arial Narrow" w:cs="Tahoma"/>
          <w:color w:val="auto"/>
          <w:sz w:val="22"/>
        </w:rPr>
        <w:t xml:space="preserve"> to collaborate with KEPHIS</w:t>
      </w:r>
      <w:r w:rsidR="00445AD2" w:rsidRPr="00D86088">
        <w:rPr>
          <w:rFonts w:ascii="Arial Narrow" w:hAnsi="Arial Narrow" w:cs="Tahoma"/>
          <w:color w:val="auto"/>
          <w:sz w:val="22"/>
        </w:rPr>
        <w:t xml:space="preserve">, the institution hosting the conference </w:t>
      </w:r>
      <w:r w:rsidR="006D2C7E" w:rsidRPr="00D86088">
        <w:rPr>
          <w:rFonts w:ascii="Arial Narrow" w:hAnsi="Arial Narrow" w:cs="Tahoma"/>
          <w:color w:val="auto"/>
          <w:sz w:val="22"/>
        </w:rPr>
        <w:t xml:space="preserve">and </w:t>
      </w:r>
      <w:r w:rsidR="00445AD2" w:rsidRPr="00D86088">
        <w:rPr>
          <w:rFonts w:ascii="Arial Narrow" w:hAnsi="Arial Narrow" w:cs="Tahoma"/>
          <w:color w:val="auto"/>
          <w:sz w:val="22"/>
        </w:rPr>
        <w:t>which is also Kenya’s National Plant Protection Organization</w:t>
      </w:r>
      <w:r w:rsidR="006D2C7E" w:rsidRPr="00D86088">
        <w:rPr>
          <w:rFonts w:ascii="Arial Narrow" w:hAnsi="Arial Narrow" w:cs="Tahoma"/>
          <w:color w:val="auto"/>
          <w:sz w:val="22"/>
        </w:rPr>
        <w:t xml:space="preserve">. He </w:t>
      </w:r>
      <w:r w:rsidR="007526ED" w:rsidRPr="00D86088">
        <w:rPr>
          <w:rFonts w:ascii="Arial Narrow" w:hAnsi="Arial Narrow" w:cs="Tahoma"/>
          <w:color w:val="auto"/>
          <w:sz w:val="22"/>
        </w:rPr>
        <w:t>acknowledged</w:t>
      </w:r>
      <w:r w:rsidR="00C71D12" w:rsidRPr="00D86088">
        <w:rPr>
          <w:rFonts w:ascii="Arial Narrow" w:hAnsi="Arial Narrow" w:cs="Tahoma"/>
          <w:color w:val="auto"/>
          <w:sz w:val="22"/>
        </w:rPr>
        <w:t xml:space="preserve"> the role KEPHIS is playing </w:t>
      </w:r>
      <w:r w:rsidR="008F5DFB" w:rsidRPr="00D86088">
        <w:rPr>
          <w:rFonts w:ascii="Arial Narrow" w:hAnsi="Arial Narrow" w:cs="Tahoma"/>
          <w:color w:val="auto"/>
          <w:sz w:val="22"/>
        </w:rPr>
        <w:t xml:space="preserve">in </w:t>
      </w:r>
      <w:r w:rsidR="007526ED" w:rsidRPr="00D86088">
        <w:rPr>
          <w:rFonts w:ascii="Arial Narrow" w:hAnsi="Arial Narrow" w:cs="Tahoma"/>
          <w:color w:val="auto"/>
          <w:sz w:val="22"/>
        </w:rPr>
        <w:t>protecting Kenya’s agriculture</w:t>
      </w:r>
      <w:r w:rsidR="00BC4B81" w:rsidRPr="00D86088">
        <w:rPr>
          <w:rFonts w:ascii="Arial Narrow" w:hAnsi="Arial Narrow" w:cs="Tahoma"/>
          <w:color w:val="auto"/>
          <w:sz w:val="22"/>
        </w:rPr>
        <w:t xml:space="preserve"> and noted</w:t>
      </w:r>
      <w:r w:rsidR="007526ED" w:rsidRPr="00D86088">
        <w:rPr>
          <w:rFonts w:ascii="Arial Narrow" w:hAnsi="Arial Narrow" w:cs="Tahoma"/>
          <w:color w:val="auto"/>
          <w:sz w:val="22"/>
        </w:rPr>
        <w:t xml:space="preserve"> </w:t>
      </w:r>
      <w:r w:rsidR="00BC4B81" w:rsidRPr="00D86088">
        <w:rPr>
          <w:rFonts w:ascii="Arial Narrow" w:hAnsi="Arial Narrow" w:cs="Tahoma"/>
          <w:color w:val="auto"/>
          <w:sz w:val="22"/>
        </w:rPr>
        <w:t>its</w:t>
      </w:r>
      <w:r w:rsidR="008F5DFB" w:rsidRPr="00D86088">
        <w:rPr>
          <w:rFonts w:ascii="Arial Narrow" w:hAnsi="Arial Narrow" w:cs="Tahoma"/>
          <w:color w:val="auto"/>
          <w:sz w:val="22"/>
        </w:rPr>
        <w:t xml:space="preserve"> commitment to strict quality assurance processes which has ensured that Kenyan flowers, fruits and vegetables continue to meet market requirements in key </w:t>
      </w:r>
      <w:r w:rsidR="008F5DFB" w:rsidRPr="00D86088">
        <w:rPr>
          <w:rFonts w:ascii="Arial Narrow" w:hAnsi="Arial Narrow" w:cs="Tahoma"/>
          <w:color w:val="auto"/>
          <w:sz w:val="22"/>
        </w:rPr>
        <w:lastRenderedPageBreak/>
        <w:t xml:space="preserve">markets. </w:t>
      </w:r>
      <w:r w:rsidR="001F755D" w:rsidRPr="00D86088">
        <w:rPr>
          <w:rFonts w:ascii="Arial Narrow" w:hAnsi="Arial Narrow" w:cs="Tahoma"/>
          <w:color w:val="auto"/>
          <w:sz w:val="22"/>
        </w:rPr>
        <w:t>The</w:t>
      </w:r>
      <w:r w:rsidR="00ED4ECA" w:rsidRPr="00D86088">
        <w:rPr>
          <w:rFonts w:ascii="Arial Narrow" w:hAnsi="Arial Narrow" w:cs="Tahoma"/>
          <w:color w:val="auto"/>
          <w:sz w:val="22"/>
        </w:rPr>
        <w:t xml:space="preserve"> legislator confirmed that the </w:t>
      </w:r>
      <w:r w:rsidR="001F755D" w:rsidRPr="00D86088">
        <w:rPr>
          <w:rFonts w:ascii="Arial Narrow" w:hAnsi="Arial Narrow" w:cs="Tahoma"/>
          <w:color w:val="auto"/>
          <w:sz w:val="22"/>
        </w:rPr>
        <w:t xml:space="preserve">last parliament ratified SPS Protocol </w:t>
      </w:r>
      <w:r w:rsidR="00ED4ECA" w:rsidRPr="00D86088">
        <w:rPr>
          <w:rFonts w:ascii="Arial Narrow" w:hAnsi="Arial Narrow" w:cs="Tahoma"/>
          <w:color w:val="auto"/>
          <w:sz w:val="22"/>
        </w:rPr>
        <w:t xml:space="preserve">for the East African Community and hoped that </w:t>
      </w:r>
      <w:r w:rsidR="009444D5" w:rsidRPr="00D86088">
        <w:rPr>
          <w:rFonts w:ascii="Arial Narrow" w:hAnsi="Arial Narrow" w:cs="Tahoma"/>
          <w:color w:val="auto"/>
          <w:sz w:val="22"/>
        </w:rPr>
        <w:t xml:space="preserve">the parliamentary committee </w:t>
      </w:r>
      <w:r w:rsidR="001F755D" w:rsidRPr="00D86088">
        <w:rPr>
          <w:rFonts w:ascii="Arial Narrow" w:hAnsi="Arial Narrow" w:cs="Tahoma"/>
          <w:color w:val="auto"/>
          <w:sz w:val="22"/>
        </w:rPr>
        <w:t xml:space="preserve">shall continue to harmonize regulations and standards </w:t>
      </w:r>
      <w:r w:rsidR="00BC4B81" w:rsidRPr="00D86088">
        <w:rPr>
          <w:rFonts w:ascii="Arial Narrow" w:hAnsi="Arial Narrow" w:cs="Tahoma"/>
          <w:color w:val="auto"/>
          <w:sz w:val="22"/>
        </w:rPr>
        <w:t xml:space="preserve">while </w:t>
      </w:r>
      <w:r w:rsidR="001F755D" w:rsidRPr="00D86088">
        <w:rPr>
          <w:rFonts w:ascii="Arial Narrow" w:hAnsi="Arial Narrow" w:cs="Tahoma"/>
          <w:color w:val="auto"/>
          <w:sz w:val="22"/>
        </w:rPr>
        <w:t>put</w:t>
      </w:r>
      <w:r w:rsidR="009444D5" w:rsidRPr="00D86088">
        <w:rPr>
          <w:rFonts w:ascii="Arial Narrow" w:hAnsi="Arial Narrow" w:cs="Tahoma"/>
          <w:color w:val="auto"/>
          <w:sz w:val="22"/>
        </w:rPr>
        <w:t>ting</w:t>
      </w:r>
      <w:r w:rsidR="001F755D" w:rsidRPr="00D86088">
        <w:rPr>
          <w:rFonts w:ascii="Arial Narrow" w:hAnsi="Arial Narrow" w:cs="Tahoma"/>
          <w:color w:val="auto"/>
          <w:sz w:val="22"/>
        </w:rPr>
        <w:t xml:space="preserve"> up structures for their implementation to facilitate free trade in </w:t>
      </w:r>
      <w:r w:rsidR="009444D5" w:rsidRPr="00D86088">
        <w:rPr>
          <w:rFonts w:ascii="Arial Narrow" w:hAnsi="Arial Narrow" w:cs="Tahoma"/>
          <w:color w:val="auto"/>
          <w:sz w:val="22"/>
        </w:rPr>
        <w:t>the</w:t>
      </w:r>
      <w:r w:rsidR="001F755D" w:rsidRPr="00D86088">
        <w:rPr>
          <w:rFonts w:ascii="Arial Narrow" w:hAnsi="Arial Narrow" w:cs="Tahoma"/>
          <w:color w:val="auto"/>
          <w:sz w:val="22"/>
        </w:rPr>
        <w:t xml:space="preserve"> African continent. </w:t>
      </w:r>
      <w:r w:rsidR="00BC4B81" w:rsidRPr="00D86088">
        <w:rPr>
          <w:rFonts w:ascii="Arial Narrow" w:hAnsi="Arial Narrow" w:cs="Tahoma"/>
          <w:color w:val="auto"/>
          <w:sz w:val="22"/>
        </w:rPr>
        <w:t>He</w:t>
      </w:r>
      <w:r w:rsidR="009740AE" w:rsidRPr="00D86088">
        <w:rPr>
          <w:rFonts w:ascii="Arial Narrow" w:hAnsi="Arial Narrow" w:cs="Tahoma"/>
          <w:color w:val="auto"/>
          <w:sz w:val="22"/>
        </w:rPr>
        <w:t xml:space="preserve"> noted the presence of representatives from NPPOs of African nations and challenged them to use the networks develop</w:t>
      </w:r>
      <w:r w:rsidR="00BC4B81" w:rsidRPr="00D86088">
        <w:rPr>
          <w:rFonts w:ascii="Arial Narrow" w:hAnsi="Arial Narrow" w:cs="Tahoma"/>
          <w:color w:val="auto"/>
          <w:sz w:val="22"/>
        </w:rPr>
        <w:t>ed</w:t>
      </w:r>
      <w:r w:rsidR="009740AE" w:rsidRPr="00D86088">
        <w:rPr>
          <w:rFonts w:ascii="Arial Narrow" w:hAnsi="Arial Narrow" w:cs="Tahoma"/>
          <w:color w:val="auto"/>
          <w:sz w:val="22"/>
        </w:rPr>
        <w:t xml:space="preserve"> in the forum to ensure that phytosanitary measures are adhered in order to facilitate trade.</w:t>
      </w:r>
      <w:r w:rsidR="00BC4B81" w:rsidRPr="00D86088">
        <w:rPr>
          <w:rFonts w:ascii="Arial Narrow" w:hAnsi="Arial Narrow" w:cs="Tahoma"/>
          <w:color w:val="auto"/>
          <w:sz w:val="22"/>
        </w:rPr>
        <w:t xml:space="preserve"> He mentioned their Committee </w:t>
      </w:r>
      <w:r w:rsidR="00D530CB" w:rsidRPr="00D86088">
        <w:rPr>
          <w:rFonts w:ascii="Arial Narrow" w:hAnsi="Arial Narrow" w:cs="Tahoma"/>
          <w:color w:val="auto"/>
          <w:sz w:val="22"/>
        </w:rPr>
        <w:t>recognize</w:t>
      </w:r>
      <w:r w:rsidR="00BC4B81" w:rsidRPr="00D86088">
        <w:rPr>
          <w:rFonts w:ascii="Arial Narrow" w:hAnsi="Arial Narrow" w:cs="Tahoma"/>
          <w:color w:val="auto"/>
          <w:sz w:val="22"/>
        </w:rPr>
        <w:t>d</w:t>
      </w:r>
      <w:r w:rsidR="00D530CB" w:rsidRPr="00D86088">
        <w:rPr>
          <w:rFonts w:ascii="Arial Narrow" w:hAnsi="Arial Narrow" w:cs="Tahoma"/>
          <w:color w:val="auto"/>
          <w:sz w:val="22"/>
        </w:rPr>
        <w:t xml:space="preserve"> that agriculture is t</w:t>
      </w:r>
      <w:r w:rsidR="00BC4B81" w:rsidRPr="00D86088">
        <w:rPr>
          <w:rFonts w:ascii="Arial Narrow" w:hAnsi="Arial Narrow" w:cs="Tahoma"/>
          <w:color w:val="auto"/>
          <w:sz w:val="22"/>
        </w:rPr>
        <w:t>he backbone of many economies</w:t>
      </w:r>
      <w:r w:rsidR="00D530CB" w:rsidRPr="00D86088">
        <w:rPr>
          <w:rFonts w:ascii="Arial Narrow" w:hAnsi="Arial Narrow" w:cs="Tahoma"/>
          <w:color w:val="auto"/>
          <w:sz w:val="22"/>
        </w:rPr>
        <w:t xml:space="preserve"> in developing countries; hence the importance of the deliberations of the phytosanitary conference cannot be over-emphasized. </w:t>
      </w:r>
      <w:r w:rsidR="000441A9" w:rsidRPr="00D86088">
        <w:rPr>
          <w:rFonts w:ascii="Arial Narrow" w:hAnsi="Arial Narrow" w:cs="Tahoma"/>
          <w:color w:val="auto"/>
          <w:sz w:val="22"/>
        </w:rPr>
        <w:t xml:space="preserve">He noted with concern that </w:t>
      </w:r>
      <w:r w:rsidR="001F755D" w:rsidRPr="00D86088">
        <w:rPr>
          <w:rFonts w:ascii="Arial Narrow" w:hAnsi="Arial Narrow" w:cs="Tahoma"/>
          <w:color w:val="auto"/>
          <w:sz w:val="22"/>
        </w:rPr>
        <w:t xml:space="preserve">Agriculture is at a cross roads in </w:t>
      </w:r>
      <w:r w:rsidR="000441A9" w:rsidRPr="00D86088">
        <w:rPr>
          <w:rFonts w:ascii="Arial Narrow" w:hAnsi="Arial Narrow" w:cs="Tahoma"/>
          <w:color w:val="auto"/>
          <w:sz w:val="22"/>
        </w:rPr>
        <w:t>Kenya</w:t>
      </w:r>
      <w:r w:rsidR="001F755D" w:rsidRPr="00D86088">
        <w:rPr>
          <w:rFonts w:ascii="Arial Narrow" w:hAnsi="Arial Narrow" w:cs="Tahoma"/>
          <w:color w:val="auto"/>
          <w:sz w:val="22"/>
        </w:rPr>
        <w:t xml:space="preserve">, with many challenges facing the sector. It is the backbone of </w:t>
      </w:r>
      <w:r w:rsidR="000441A9" w:rsidRPr="00D86088">
        <w:rPr>
          <w:rFonts w:ascii="Arial Narrow" w:hAnsi="Arial Narrow" w:cs="Tahoma"/>
          <w:color w:val="auto"/>
          <w:sz w:val="22"/>
        </w:rPr>
        <w:t>Kenya’s</w:t>
      </w:r>
      <w:r w:rsidR="001F755D" w:rsidRPr="00D86088">
        <w:rPr>
          <w:rFonts w:ascii="Arial Narrow" w:hAnsi="Arial Narrow" w:cs="Tahoma"/>
          <w:color w:val="auto"/>
          <w:sz w:val="22"/>
        </w:rPr>
        <w:t xml:space="preserve"> economy and </w:t>
      </w:r>
      <w:r w:rsidR="00906958" w:rsidRPr="00D86088">
        <w:rPr>
          <w:rFonts w:ascii="Arial Narrow" w:hAnsi="Arial Narrow" w:cs="Tahoma"/>
          <w:color w:val="auto"/>
          <w:sz w:val="22"/>
        </w:rPr>
        <w:t xml:space="preserve">urged </w:t>
      </w:r>
      <w:r w:rsidR="0047465E" w:rsidRPr="00D86088">
        <w:rPr>
          <w:rFonts w:ascii="Arial Narrow" w:hAnsi="Arial Narrow" w:cs="Tahoma"/>
          <w:color w:val="auto"/>
          <w:sz w:val="22"/>
        </w:rPr>
        <w:t>all Kenyans to</w:t>
      </w:r>
      <w:r w:rsidR="001F755D" w:rsidRPr="00D86088">
        <w:rPr>
          <w:rFonts w:ascii="Arial Narrow" w:hAnsi="Arial Narrow" w:cs="Tahoma"/>
          <w:color w:val="auto"/>
          <w:sz w:val="22"/>
        </w:rPr>
        <w:t xml:space="preserve"> do all </w:t>
      </w:r>
      <w:r w:rsidR="0047465E" w:rsidRPr="00D86088">
        <w:rPr>
          <w:rFonts w:ascii="Arial Narrow" w:hAnsi="Arial Narrow" w:cs="Tahoma"/>
          <w:color w:val="auto"/>
          <w:sz w:val="22"/>
        </w:rPr>
        <w:t>that can be done to</w:t>
      </w:r>
      <w:r w:rsidR="001F755D" w:rsidRPr="00D86088">
        <w:rPr>
          <w:rFonts w:ascii="Arial Narrow" w:hAnsi="Arial Narrow" w:cs="Tahoma"/>
          <w:color w:val="auto"/>
          <w:sz w:val="22"/>
        </w:rPr>
        <w:t xml:space="preserve"> counter and mitigate the challenges for the sake of Kenyan farmers who earn their livelihood from the sector. </w:t>
      </w:r>
      <w:r w:rsidR="007F58ED" w:rsidRPr="00D86088">
        <w:rPr>
          <w:rFonts w:ascii="Arial Narrow" w:hAnsi="Arial Narrow" w:cs="Tahoma"/>
          <w:color w:val="auto"/>
          <w:sz w:val="22"/>
        </w:rPr>
        <w:t xml:space="preserve">He concluded by assuring that as policy makers, they are ready to support and work with the phytosanitary system practitioners such as KEPHIS and other stakeholders in agriculture sector in approving the necessary laws and </w:t>
      </w:r>
      <w:r w:rsidR="001540FA" w:rsidRPr="00D86088">
        <w:rPr>
          <w:rFonts w:ascii="Arial Narrow" w:hAnsi="Arial Narrow" w:cs="Tahoma"/>
          <w:color w:val="auto"/>
          <w:sz w:val="22"/>
        </w:rPr>
        <w:t>improvement</w:t>
      </w:r>
      <w:r w:rsidR="007F58ED" w:rsidRPr="00D86088">
        <w:rPr>
          <w:rFonts w:ascii="Arial Narrow" w:hAnsi="Arial Narrow" w:cs="Tahoma"/>
          <w:color w:val="auto"/>
          <w:sz w:val="22"/>
        </w:rPr>
        <w:t xml:space="preserve"> on agricultural resources for the betterment of our nation.</w:t>
      </w:r>
    </w:p>
    <w:p w:rsidR="001F0F3B" w:rsidRPr="003A2496" w:rsidRDefault="000F19FB" w:rsidP="002168D8">
      <w:pPr>
        <w:pStyle w:val="Heading2"/>
        <w:numPr>
          <w:ilvl w:val="1"/>
          <w:numId w:val="24"/>
        </w:numPr>
        <w:rPr>
          <w:rFonts w:ascii="Arial Narrow" w:hAnsi="Arial Narrow" w:cs="Tahoma"/>
          <w:b w:val="0"/>
          <w:sz w:val="28"/>
          <w:szCs w:val="28"/>
        </w:rPr>
      </w:pPr>
      <w:bookmarkStart w:id="12" w:name="_Toc940678"/>
      <w:r w:rsidRPr="00C506B9">
        <w:rPr>
          <w:rFonts w:ascii="Arial Narrow" w:hAnsi="Arial Narrow"/>
          <w:color w:val="000000" w:themeColor="text1"/>
          <w:sz w:val="24"/>
        </w:rPr>
        <w:t xml:space="preserve">Official opening - </w:t>
      </w:r>
      <w:r w:rsidR="001F0F3B" w:rsidRPr="00C506B9">
        <w:rPr>
          <w:rFonts w:ascii="Arial Narrow" w:hAnsi="Arial Narrow"/>
          <w:color w:val="000000" w:themeColor="text1"/>
          <w:sz w:val="24"/>
        </w:rPr>
        <w:t xml:space="preserve">H.E. Hon. Jackson </w:t>
      </w:r>
      <w:proofErr w:type="spellStart"/>
      <w:r w:rsidR="001F0F3B" w:rsidRPr="00C506B9">
        <w:rPr>
          <w:rFonts w:ascii="Arial Narrow" w:hAnsi="Arial Narrow"/>
          <w:color w:val="000000" w:themeColor="text1"/>
          <w:sz w:val="24"/>
        </w:rPr>
        <w:t>Mandago</w:t>
      </w:r>
      <w:proofErr w:type="spellEnd"/>
      <w:r w:rsidR="001F0F3B" w:rsidRPr="00C506B9">
        <w:rPr>
          <w:rFonts w:ascii="Arial Narrow" w:hAnsi="Arial Narrow"/>
          <w:color w:val="000000" w:themeColor="text1"/>
          <w:sz w:val="24"/>
        </w:rPr>
        <w:t xml:space="preserve">, Governor, </w:t>
      </w:r>
      <w:proofErr w:type="spellStart"/>
      <w:r w:rsidR="001F0F3B" w:rsidRPr="00C506B9">
        <w:rPr>
          <w:rFonts w:ascii="Arial Narrow" w:hAnsi="Arial Narrow"/>
          <w:color w:val="000000" w:themeColor="text1"/>
          <w:sz w:val="24"/>
        </w:rPr>
        <w:t>Uasin</w:t>
      </w:r>
      <w:proofErr w:type="spellEnd"/>
      <w:r w:rsidR="001F0F3B" w:rsidRPr="00C506B9">
        <w:rPr>
          <w:rFonts w:ascii="Arial Narrow" w:hAnsi="Arial Narrow"/>
          <w:color w:val="000000" w:themeColor="text1"/>
          <w:sz w:val="24"/>
        </w:rPr>
        <w:t xml:space="preserve"> </w:t>
      </w:r>
      <w:proofErr w:type="spellStart"/>
      <w:r w:rsidR="001F0F3B" w:rsidRPr="00C506B9">
        <w:rPr>
          <w:rFonts w:ascii="Arial Narrow" w:hAnsi="Arial Narrow"/>
          <w:color w:val="000000" w:themeColor="text1"/>
          <w:sz w:val="24"/>
        </w:rPr>
        <w:t>Gishu</w:t>
      </w:r>
      <w:proofErr w:type="spellEnd"/>
      <w:r w:rsidR="001F0F3B" w:rsidRPr="00C506B9">
        <w:rPr>
          <w:rFonts w:ascii="Arial Narrow" w:hAnsi="Arial Narrow"/>
          <w:color w:val="000000" w:themeColor="text1"/>
          <w:sz w:val="24"/>
        </w:rPr>
        <w:t xml:space="preserve"> County</w:t>
      </w:r>
      <w:bookmarkEnd w:id="12"/>
    </w:p>
    <w:p w:rsidR="001F0F3B" w:rsidRPr="00D86088" w:rsidRDefault="001F0F3B" w:rsidP="006F7799">
      <w:pPr>
        <w:pStyle w:val="Default"/>
        <w:spacing w:line="276" w:lineRule="auto"/>
        <w:jc w:val="both"/>
        <w:rPr>
          <w:rFonts w:ascii="Arial Narrow" w:eastAsia="Times New Roman" w:hAnsi="Arial Narrow" w:cs="Tahoma"/>
          <w:b/>
          <w:color w:val="auto"/>
          <w:sz w:val="20"/>
        </w:rPr>
      </w:pPr>
    </w:p>
    <w:p w:rsidR="00A524CD" w:rsidRDefault="00EA3151" w:rsidP="00D86088">
      <w:pPr>
        <w:spacing w:after="0"/>
        <w:jc w:val="both"/>
        <w:rPr>
          <w:rFonts w:ascii="Arial Narrow" w:hAnsi="Arial Narrow" w:cs="Tahoma"/>
          <w:szCs w:val="24"/>
        </w:rPr>
      </w:pPr>
      <w:r>
        <w:rPr>
          <w:rFonts w:ascii="Arial Narrow" w:hAnsi="Arial Narrow" w:cs="Tahoma"/>
          <w:noProof/>
          <w:szCs w:val="24"/>
        </w:rPr>
        <w:drawing>
          <wp:anchor distT="0" distB="0" distL="114300" distR="114300" simplePos="0" relativeHeight="251728896" behindDoc="0" locked="0" layoutInCell="1" allowOverlap="1" wp14:anchorId="78660B17" wp14:editId="7DC467F7">
            <wp:simplePos x="0" y="0"/>
            <wp:positionH relativeFrom="column">
              <wp:posOffset>2933700</wp:posOffset>
            </wp:positionH>
            <wp:positionV relativeFrom="paragraph">
              <wp:posOffset>74295</wp:posOffset>
            </wp:positionV>
            <wp:extent cx="2989580" cy="1960245"/>
            <wp:effectExtent l="0" t="0" r="1270" b="1905"/>
            <wp:wrapSquare wrapText="bothSides"/>
            <wp:docPr id="20" name="Picture 20" descr="X:\KEPHIS Photographic Bank\2nd Phytosanitary Conference\DSC_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KEPHIS Photographic Bank\2nd Phytosanitary Conference\DSC_06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9580" cy="1960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F19FB" w:rsidRPr="00D86088">
        <w:rPr>
          <w:rFonts w:ascii="Arial Narrow" w:hAnsi="Arial Narrow" w:cs="Tahoma"/>
          <w:szCs w:val="24"/>
        </w:rPr>
        <w:t>The</w:t>
      </w:r>
      <w:r w:rsidR="000F19FB" w:rsidRPr="00D86088">
        <w:rPr>
          <w:rFonts w:ascii="Arial Narrow" w:hAnsi="Arial Narrow" w:cs="Tahoma"/>
          <w:szCs w:val="24"/>
          <w:lang w:val="en-GB"/>
        </w:rPr>
        <w:t xml:space="preserve"> Honourable</w:t>
      </w:r>
      <w:r w:rsidR="000F19FB" w:rsidRPr="00D86088">
        <w:rPr>
          <w:rFonts w:ascii="Arial Narrow" w:hAnsi="Arial Narrow" w:cs="Tahoma"/>
          <w:szCs w:val="24"/>
        </w:rPr>
        <w:t xml:space="preserve"> Governor for </w:t>
      </w:r>
      <w:proofErr w:type="spellStart"/>
      <w:r w:rsidR="000F19FB" w:rsidRPr="00D86088">
        <w:rPr>
          <w:rFonts w:ascii="Arial Narrow" w:hAnsi="Arial Narrow" w:cs="Tahoma"/>
          <w:szCs w:val="24"/>
        </w:rPr>
        <w:t>Uasin</w:t>
      </w:r>
      <w:proofErr w:type="spellEnd"/>
      <w:r w:rsidR="000F19FB" w:rsidRPr="00D86088">
        <w:rPr>
          <w:rFonts w:ascii="Arial Narrow" w:hAnsi="Arial Narrow" w:cs="Tahoma"/>
          <w:szCs w:val="24"/>
        </w:rPr>
        <w:t xml:space="preserve"> </w:t>
      </w:r>
      <w:proofErr w:type="spellStart"/>
      <w:r w:rsidR="000F19FB" w:rsidRPr="00D86088">
        <w:rPr>
          <w:rFonts w:ascii="Arial Narrow" w:hAnsi="Arial Narrow" w:cs="Tahoma"/>
          <w:szCs w:val="24"/>
        </w:rPr>
        <w:t>Gishu</w:t>
      </w:r>
      <w:proofErr w:type="spellEnd"/>
      <w:r w:rsidR="000F19FB" w:rsidRPr="00D86088">
        <w:rPr>
          <w:rFonts w:ascii="Arial Narrow" w:hAnsi="Arial Narrow" w:cs="Tahoma"/>
          <w:szCs w:val="24"/>
        </w:rPr>
        <w:t xml:space="preserve">, H.E. Hon. Jackson </w:t>
      </w:r>
      <w:proofErr w:type="spellStart"/>
      <w:r w:rsidR="000F19FB" w:rsidRPr="00D86088">
        <w:rPr>
          <w:rFonts w:ascii="Arial Narrow" w:hAnsi="Arial Narrow" w:cs="Tahoma"/>
          <w:szCs w:val="24"/>
        </w:rPr>
        <w:t>Mandago</w:t>
      </w:r>
      <w:proofErr w:type="spellEnd"/>
      <w:r w:rsidR="0012141F" w:rsidRPr="00D86088">
        <w:rPr>
          <w:rFonts w:ascii="Arial Narrow" w:hAnsi="Arial Narrow" w:cs="Tahoma"/>
          <w:szCs w:val="24"/>
        </w:rPr>
        <w:t xml:space="preserve"> </w:t>
      </w:r>
      <w:r w:rsidR="004E5E41" w:rsidRPr="00D86088">
        <w:rPr>
          <w:rFonts w:ascii="Arial Narrow" w:hAnsi="Arial Narrow" w:cs="Tahoma"/>
          <w:szCs w:val="24"/>
        </w:rPr>
        <w:t xml:space="preserve">welcomed all the delegates to the second phytosanitary conference, noting that many of the participants are young </w:t>
      </w:r>
      <w:r w:rsidR="004B6483" w:rsidRPr="00D86088">
        <w:rPr>
          <w:rFonts w:ascii="Arial Narrow" w:hAnsi="Arial Narrow" w:cs="Tahoma"/>
          <w:szCs w:val="24"/>
        </w:rPr>
        <w:t>and hence having the hope for the future of the Continent.</w:t>
      </w:r>
      <w:r w:rsidR="004D1EEE" w:rsidRPr="00D86088">
        <w:rPr>
          <w:rFonts w:ascii="Arial Narrow" w:hAnsi="Arial Narrow" w:cs="Tahoma"/>
          <w:szCs w:val="24"/>
        </w:rPr>
        <w:t xml:space="preserve"> He termed that the presence </w:t>
      </w:r>
      <w:r w:rsidR="00911716" w:rsidRPr="00D86088">
        <w:rPr>
          <w:rFonts w:ascii="Arial Narrow" w:hAnsi="Arial Narrow" w:cs="Tahoma"/>
          <w:szCs w:val="24"/>
        </w:rPr>
        <w:t xml:space="preserve">and participation </w:t>
      </w:r>
      <w:r w:rsidR="004D1EEE" w:rsidRPr="00D86088">
        <w:rPr>
          <w:rFonts w:ascii="Arial Narrow" w:hAnsi="Arial Narrow" w:cs="Tahoma"/>
          <w:szCs w:val="24"/>
        </w:rPr>
        <w:t>of interns and university students in the conference</w:t>
      </w:r>
      <w:r w:rsidR="00911716" w:rsidRPr="00D86088">
        <w:rPr>
          <w:rFonts w:ascii="Arial Narrow" w:hAnsi="Arial Narrow" w:cs="Tahoma"/>
          <w:szCs w:val="24"/>
        </w:rPr>
        <w:t xml:space="preserve"> is very progressive particularly for the future. The Governor t</w:t>
      </w:r>
      <w:r w:rsidR="004B6483" w:rsidRPr="00D86088">
        <w:rPr>
          <w:rFonts w:ascii="Arial Narrow" w:hAnsi="Arial Narrow" w:cs="Tahoma"/>
          <w:szCs w:val="24"/>
        </w:rPr>
        <w:t xml:space="preserve">hanked the </w:t>
      </w:r>
      <w:r w:rsidR="004D1EEE" w:rsidRPr="00D86088">
        <w:rPr>
          <w:rFonts w:ascii="Arial Narrow" w:hAnsi="Arial Narrow" w:cs="Tahoma"/>
          <w:szCs w:val="24"/>
        </w:rPr>
        <w:t>development partners (USAID, CABI) for the support and KEPHIS for organizing the conference.</w:t>
      </w:r>
      <w:r w:rsidR="00D86088">
        <w:rPr>
          <w:rFonts w:ascii="Arial Narrow" w:hAnsi="Arial Narrow" w:cs="Tahoma"/>
          <w:szCs w:val="24"/>
        </w:rPr>
        <w:t xml:space="preserve"> </w:t>
      </w:r>
      <w:r w:rsidR="00892F7D" w:rsidRPr="00D86088">
        <w:rPr>
          <w:rFonts w:ascii="Arial Narrow" w:hAnsi="Arial Narrow" w:cs="Tahoma"/>
          <w:szCs w:val="24"/>
        </w:rPr>
        <w:t xml:space="preserve">The Governor was humbled to be part of the </w:t>
      </w:r>
      <w:r w:rsidR="00F648B0" w:rsidRPr="00D86088">
        <w:rPr>
          <w:rFonts w:ascii="Arial Narrow" w:hAnsi="Arial Narrow" w:cs="Tahoma"/>
          <w:szCs w:val="24"/>
        </w:rPr>
        <w:t xml:space="preserve">pertinent </w:t>
      </w:r>
      <w:r w:rsidR="000C079F" w:rsidRPr="00D86088">
        <w:rPr>
          <w:rFonts w:ascii="Arial Narrow" w:hAnsi="Arial Narrow" w:cs="Tahoma"/>
          <w:szCs w:val="24"/>
        </w:rPr>
        <w:t xml:space="preserve">conference </w:t>
      </w:r>
      <w:r w:rsidR="0016321C" w:rsidRPr="00D86088">
        <w:rPr>
          <w:rFonts w:ascii="Arial Narrow" w:hAnsi="Arial Narrow" w:cs="Tahoma"/>
          <w:szCs w:val="24"/>
        </w:rPr>
        <w:t>to discuss</w:t>
      </w:r>
      <w:r w:rsidR="00892F7D" w:rsidRPr="00D86088">
        <w:rPr>
          <w:rFonts w:ascii="Arial Narrow" w:hAnsi="Arial Narrow" w:cs="Tahoma"/>
          <w:szCs w:val="24"/>
        </w:rPr>
        <w:t xml:space="preserve"> all matters </w:t>
      </w:r>
      <w:r w:rsidR="00F648B0" w:rsidRPr="00D86088">
        <w:rPr>
          <w:rFonts w:ascii="Arial Narrow" w:hAnsi="Arial Narrow" w:cs="Tahoma"/>
          <w:szCs w:val="24"/>
        </w:rPr>
        <w:t xml:space="preserve">of </w:t>
      </w:r>
      <w:r w:rsidR="00892F7D" w:rsidRPr="00D86088">
        <w:rPr>
          <w:rFonts w:ascii="Arial Narrow" w:hAnsi="Arial Narrow" w:cs="Tahoma"/>
          <w:szCs w:val="24"/>
        </w:rPr>
        <w:t xml:space="preserve">plant health. </w:t>
      </w:r>
      <w:r w:rsidR="002B5AF2" w:rsidRPr="00D86088">
        <w:rPr>
          <w:rFonts w:ascii="Arial Narrow" w:hAnsi="Arial Narrow" w:cs="Tahoma"/>
          <w:szCs w:val="24"/>
        </w:rPr>
        <w:t xml:space="preserve">He stated that </w:t>
      </w:r>
      <w:proofErr w:type="spellStart"/>
      <w:r w:rsidR="00892F7D" w:rsidRPr="00D86088">
        <w:rPr>
          <w:rFonts w:ascii="Arial Narrow" w:hAnsi="Arial Narrow" w:cs="Tahoma"/>
          <w:szCs w:val="24"/>
        </w:rPr>
        <w:t>Uasin</w:t>
      </w:r>
      <w:proofErr w:type="spellEnd"/>
      <w:r w:rsidR="00892F7D" w:rsidRPr="00D86088">
        <w:rPr>
          <w:rFonts w:ascii="Arial Narrow" w:hAnsi="Arial Narrow" w:cs="Tahoma"/>
          <w:szCs w:val="24"/>
        </w:rPr>
        <w:t xml:space="preserve"> </w:t>
      </w:r>
      <w:proofErr w:type="spellStart"/>
      <w:r w:rsidR="00892F7D" w:rsidRPr="00D86088">
        <w:rPr>
          <w:rFonts w:ascii="Arial Narrow" w:hAnsi="Arial Narrow" w:cs="Tahoma"/>
          <w:szCs w:val="24"/>
        </w:rPr>
        <w:t>Gishu</w:t>
      </w:r>
      <w:proofErr w:type="spellEnd"/>
      <w:r w:rsidR="00892F7D" w:rsidRPr="00D86088">
        <w:rPr>
          <w:rFonts w:ascii="Arial Narrow" w:hAnsi="Arial Narrow" w:cs="Tahoma"/>
          <w:szCs w:val="24"/>
        </w:rPr>
        <w:t xml:space="preserve"> County is extremely proud to be associated with KEPHIS, the premier institution that deals with all matters </w:t>
      </w:r>
      <w:r w:rsidR="00865EF7" w:rsidRPr="00D86088">
        <w:rPr>
          <w:rFonts w:ascii="Arial Narrow" w:hAnsi="Arial Narrow" w:cs="Tahoma"/>
          <w:szCs w:val="24"/>
        </w:rPr>
        <w:t xml:space="preserve">of </w:t>
      </w:r>
      <w:r w:rsidR="00892F7D" w:rsidRPr="00D86088">
        <w:rPr>
          <w:rFonts w:ascii="Arial Narrow" w:hAnsi="Arial Narrow" w:cs="Tahoma"/>
          <w:szCs w:val="24"/>
        </w:rPr>
        <w:t xml:space="preserve">phytosanitary. </w:t>
      </w:r>
      <w:r w:rsidR="00865EF7" w:rsidRPr="00D86088">
        <w:rPr>
          <w:rFonts w:ascii="Arial Narrow" w:hAnsi="Arial Narrow" w:cs="Tahoma"/>
          <w:szCs w:val="24"/>
        </w:rPr>
        <w:t>The governor confirmed that the County has</w:t>
      </w:r>
      <w:r w:rsidR="00892F7D" w:rsidRPr="00D86088">
        <w:rPr>
          <w:rFonts w:ascii="Arial Narrow" w:hAnsi="Arial Narrow" w:cs="Tahoma"/>
          <w:szCs w:val="24"/>
        </w:rPr>
        <w:t xml:space="preserve"> collaborated with KEPHIS</w:t>
      </w:r>
      <w:r w:rsidR="0016321C" w:rsidRPr="00D86088">
        <w:rPr>
          <w:rFonts w:ascii="Arial Narrow" w:hAnsi="Arial Narrow" w:cs="Tahoma"/>
          <w:szCs w:val="24"/>
        </w:rPr>
        <w:t xml:space="preserve"> </w:t>
      </w:r>
      <w:r w:rsidR="00892F7D" w:rsidRPr="00D86088">
        <w:rPr>
          <w:rFonts w:ascii="Arial Narrow" w:hAnsi="Arial Narrow" w:cs="Tahoma"/>
          <w:szCs w:val="24"/>
        </w:rPr>
        <w:t xml:space="preserve">in a number of areas, the most recent one being in </w:t>
      </w:r>
      <w:r w:rsidR="007D3ECF" w:rsidRPr="00D86088">
        <w:rPr>
          <w:rFonts w:ascii="Arial Narrow" w:hAnsi="Arial Narrow" w:cs="Tahoma"/>
          <w:szCs w:val="24"/>
        </w:rPr>
        <w:t>the</w:t>
      </w:r>
      <w:r w:rsidR="00892F7D" w:rsidRPr="00D86088">
        <w:rPr>
          <w:rFonts w:ascii="Arial Narrow" w:hAnsi="Arial Narrow" w:cs="Tahoma"/>
          <w:szCs w:val="24"/>
        </w:rPr>
        <w:t xml:space="preserve"> promotion of potato and </w:t>
      </w:r>
      <w:r w:rsidR="0016321C" w:rsidRPr="00D86088">
        <w:rPr>
          <w:rFonts w:ascii="Arial Narrow" w:hAnsi="Arial Narrow" w:cs="Tahoma"/>
          <w:szCs w:val="24"/>
        </w:rPr>
        <w:t>avocado. Other</w:t>
      </w:r>
      <w:r w:rsidR="000A6A07" w:rsidRPr="00D86088">
        <w:rPr>
          <w:rFonts w:ascii="Arial Narrow" w:hAnsi="Arial Narrow" w:cs="Tahoma"/>
          <w:szCs w:val="24"/>
        </w:rPr>
        <w:t xml:space="preserve"> collaborations with KEPHIS include </w:t>
      </w:r>
      <w:r w:rsidR="0013519A" w:rsidRPr="00D86088">
        <w:rPr>
          <w:rFonts w:ascii="Arial Narrow" w:hAnsi="Arial Narrow" w:cs="Tahoma"/>
          <w:szCs w:val="24"/>
        </w:rPr>
        <w:t>building</w:t>
      </w:r>
      <w:r w:rsidR="00892F7D" w:rsidRPr="00D86088">
        <w:rPr>
          <w:rFonts w:ascii="Arial Narrow" w:hAnsi="Arial Narrow" w:cs="Tahoma"/>
          <w:szCs w:val="24"/>
        </w:rPr>
        <w:t xml:space="preserve"> capacity to </w:t>
      </w:r>
      <w:proofErr w:type="spellStart"/>
      <w:r w:rsidR="000A6A07" w:rsidRPr="00D86088">
        <w:rPr>
          <w:rFonts w:ascii="Arial Narrow" w:hAnsi="Arial Narrow" w:cs="Tahoma"/>
          <w:szCs w:val="24"/>
        </w:rPr>
        <w:t>Uasin</w:t>
      </w:r>
      <w:proofErr w:type="spellEnd"/>
      <w:r w:rsidR="000A6A07" w:rsidRPr="00D86088">
        <w:rPr>
          <w:rFonts w:ascii="Arial Narrow" w:hAnsi="Arial Narrow" w:cs="Tahoma"/>
          <w:szCs w:val="24"/>
        </w:rPr>
        <w:t xml:space="preserve"> </w:t>
      </w:r>
      <w:proofErr w:type="spellStart"/>
      <w:r w:rsidR="000A6A07" w:rsidRPr="00D86088">
        <w:rPr>
          <w:rFonts w:ascii="Arial Narrow" w:hAnsi="Arial Narrow" w:cs="Tahoma"/>
          <w:szCs w:val="24"/>
        </w:rPr>
        <w:t>Gishu</w:t>
      </w:r>
      <w:proofErr w:type="spellEnd"/>
      <w:r w:rsidR="000A6A07" w:rsidRPr="00D86088">
        <w:rPr>
          <w:rFonts w:ascii="Arial Narrow" w:hAnsi="Arial Narrow" w:cs="Tahoma"/>
          <w:szCs w:val="24"/>
        </w:rPr>
        <w:t xml:space="preserve"> County</w:t>
      </w:r>
      <w:r w:rsidR="00892F7D" w:rsidRPr="00D86088">
        <w:rPr>
          <w:rFonts w:ascii="Arial Narrow" w:hAnsi="Arial Narrow" w:cs="Tahoma"/>
          <w:szCs w:val="24"/>
        </w:rPr>
        <w:t xml:space="preserve"> staff </w:t>
      </w:r>
      <w:r w:rsidR="009E5DF4" w:rsidRPr="00D86088">
        <w:rPr>
          <w:rFonts w:ascii="Arial Narrow" w:hAnsi="Arial Narrow" w:cs="Tahoma"/>
          <w:szCs w:val="24"/>
        </w:rPr>
        <w:t>and farmers</w:t>
      </w:r>
      <w:r w:rsidR="00892F7D" w:rsidRPr="00D86088">
        <w:rPr>
          <w:rFonts w:ascii="Arial Narrow" w:hAnsi="Arial Narrow" w:cs="Tahoma"/>
          <w:szCs w:val="24"/>
        </w:rPr>
        <w:t xml:space="preserve"> in matters phytosanitary</w:t>
      </w:r>
      <w:r w:rsidR="00713306" w:rsidRPr="00D86088">
        <w:rPr>
          <w:rFonts w:ascii="Arial Narrow" w:hAnsi="Arial Narrow" w:cs="Tahoma"/>
          <w:szCs w:val="24"/>
        </w:rPr>
        <w:t xml:space="preserve"> in terms </w:t>
      </w:r>
      <w:r w:rsidR="009E5DF4" w:rsidRPr="00D86088">
        <w:rPr>
          <w:rFonts w:ascii="Arial Narrow" w:hAnsi="Arial Narrow" w:cs="Tahoma"/>
          <w:szCs w:val="24"/>
        </w:rPr>
        <w:t>of pest</w:t>
      </w:r>
      <w:r w:rsidR="00713306" w:rsidRPr="00D86088">
        <w:rPr>
          <w:rFonts w:ascii="Arial Narrow" w:hAnsi="Arial Narrow" w:cs="Tahoma"/>
          <w:szCs w:val="24"/>
        </w:rPr>
        <w:t xml:space="preserve"> management, </w:t>
      </w:r>
      <w:r w:rsidR="0016321C" w:rsidRPr="00D86088">
        <w:rPr>
          <w:rFonts w:ascii="Arial Narrow" w:hAnsi="Arial Narrow" w:cs="Tahoma"/>
          <w:szCs w:val="24"/>
        </w:rPr>
        <w:t>nursery certification</w:t>
      </w:r>
      <w:r w:rsidR="009E5DF4" w:rsidRPr="00D86088">
        <w:rPr>
          <w:rFonts w:ascii="Arial Narrow" w:hAnsi="Arial Narrow" w:cs="Tahoma"/>
          <w:szCs w:val="24"/>
        </w:rPr>
        <w:t>,</w:t>
      </w:r>
      <w:r w:rsidR="00892F7D" w:rsidRPr="00D86088">
        <w:rPr>
          <w:rFonts w:ascii="Arial Narrow" w:hAnsi="Arial Narrow" w:cs="Tahoma"/>
          <w:szCs w:val="24"/>
        </w:rPr>
        <w:t xml:space="preserve"> training on seed certification and plant variety protection, </w:t>
      </w:r>
      <w:r w:rsidR="008867A8" w:rsidRPr="00D86088">
        <w:rPr>
          <w:rFonts w:ascii="Arial Narrow" w:hAnsi="Arial Narrow" w:cs="Tahoma"/>
          <w:szCs w:val="24"/>
        </w:rPr>
        <w:t>production of crops</w:t>
      </w:r>
      <w:r w:rsidR="00892F7D" w:rsidRPr="00D86088">
        <w:rPr>
          <w:rFonts w:ascii="Arial Narrow" w:hAnsi="Arial Narrow" w:cs="Tahoma"/>
          <w:szCs w:val="24"/>
        </w:rPr>
        <w:t xml:space="preserve"> for export, identifying market opportunities</w:t>
      </w:r>
      <w:r w:rsidR="009E5DF4" w:rsidRPr="00D86088">
        <w:rPr>
          <w:rFonts w:ascii="Arial Narrow" w:hAnsi="Arial Narrow" w:cs="Tahoma"/>
          <w:szCs w:val="24"/>
        </w:rPr>
        <w:t>, and</w:t>
      </w:r>
      <w:r w:rsidR="00892F7D" w:rsidRPr="00D86088">
        <w:rPr>
          <w:rFonts w:ascii="Arial Narrow" w:hAnsi="Arial Narrow" w:cs="Tahoma"/>
          <w:szCs w:val="24"/>
        </w:rPr>
        <w:t xml:space="preserve"> com</w:t>
      </w:r>
      <w:r w:rsidR="0013519A" w:rsidRPr="00D86088">
        <w:rPr>
          <w:rFonts w:ascii="Arial Narrow" w:hAnsi="Arial Narrow" w:cs="Tahoma"/>
          <w:szCs w:val="24"/>
        </w:rPr>
        <w:t xml:space="preserve">ing </w:t>
      </w:r>
      <w:r w:rsidR="00892F7D" w:rsidRPr="00D86088">
        <w:rPr>
          <w:rFonts w:ascii="Arial Narrow" w:hAnsi="Arial Narrow" w:cs="Tahoma"/>
          <w:szCs w:val="24"/>
        </w:rPr>
        <w:t>up with mitigation measures against the Fall Armyworm and the Maize Lethal Necrosis Disease which were affecting maize production</w:t>
      </w:r>
      <w:r w:rsidR="0013519A" w:rsidRPr="00D86088">
        <w:rPr>
          <w:rFonts w:ascii="Arial Narrow" w:hAnsi="Arial Narrow" w:cs="Tahoma"/>
          <w:szCs w:val="24"/>
        </w:rPr>
        <w:t xml:space="preserve"> in </w:t>
      </w:r>
      <w:proofErr w:type="spellStart"/>
      <w:r w:rsidR="0013519A" w:rsidRPr="00D86088">
        <w:rPr>
          <w:rFonts w:ascii="Arial Narrow" w:hAnsi="Arial Narrow" w:cs="Tahoma"/>
          <w:szCs w:val="24"/>
        </w:rPr>
        <w:t>Uasin</w:t>
      </w:r>
      <w:proofErr w:type="spellEnd"/>
      <w:r w:rsidR="0013519A" w:rsidRPr="00D86088">
        <w:rPr>
          <w:rFonts w:ascii="Arial Narrow" w:hAnsi="Arial Narrow" w:cs="Tahoma"/>
          <w:szCs w:val="24"/>
        </w:rPr>
        <w:t xml:space="preserve"> </w:t>
      </w:r>
      <w:proofErr w:type="spellStart"/>
      <w:r w:rsidR="0013519A" w:rsidRPr="00D86088">
        <w:rPr>
          <w:rFonts w:ascii="Arial Narrow" w:hAnsi="Arial Narrow" w:cs="Tahoma"/>
          <w:szCs w:val="24"/>
        </w:rPr>
        <w:t>Gishu</w:t>
      </w:r>
      <w:proofErr w:type="spellEnd"/>
      <w:r w:rsidR="0013519A" w:rsidRPr="00D86088">
        <w:rPr>
          <w:rFonts w:ascii="Arial Narrow" w:hAnsi="Arial Narrow" w:cs="Tahoma"/>
          <w:szCs w:val="24"/>
        </w:rPr>
        <w:t>.</w:t>
      </w:r>
      <w:r w:rsidR="0012141F" w:rsidRPr="00D86088">
        <w:rPr>
          <w:rFonts w:ascii="Arial Narrow" w:hAnsi="Arial Narrow" w:cs="Tahoma"/>
          <w:szCs w:val="24"/>
        </w:rPr>
        <w:t xml:space="preserve"> </w:t>
      </w:r>
      <w:r w:rsidR="000C5C84" w:rsidRPr="00D86088">
        <w:rPr>
          <w:rFonts w:ascii="Arial Narrow" w:hAnsi="Arial Narrow" w:cs="Tahoma"/>
          <w:szCs w:val="24"/>
        </w:rPr>
        <w:t xml:space="preserve">With the devolution of </w:t>
      </w:r>
      <w:r w:rsidR="00892F7D" w:rsidRPr="00D86088">
        <w:rPr>
          <w:rFonts w:ascii="Arial Narrow" w:hAnsi="Arial Narrow" w:cs="Tahoma"/>
          <w:szCs w:val="24"/>
        </w:rPr>
        <w:t xml:space="preserve">agriculture </w:t>
      </w:r>
      <w:r w:rsidR="000C5C84" w:rsidRPr="00D86088">
        <w:rPr>
          <w:rFonts w:ascii="Arial Narrow" w:hAnsi="Arial Narrow" w:cs="Tahoma"/>
          <w:szCs w:val="24"/>
        </w:rPr>
        <w:t xml:space="preserve">to the counties </w:t>
      </w:r>
      <w:r w:rsidR="00892F7D" w:rsidRPr="00D86088">
        <w:rPr>
          <w:rFonts w:ascii="Arial Narrow" w:hAnsi="Arial Narrow" w:cs="Tahoma"/>
          <w:szCs w:val="24"/>
        </w:rPr>
        <w:t>in Kenya</w:t>
      </w:r>
      <w:r w:rsidR="000C5C84" w:rsidRPr="00D86088">
        <w:rPr>
          <w:rFonts w:ascii="Arial Narrow" w:hAnsi="Arial Narrow" w:cs="Tahoma"/>
          <w:szCs w:val="24"/>
        </w:rPr>
        <w:t xml:space="preserve">, </w:t>
      </w:r>
      <w:r w:rsidR="0016321C" w:rsidRPr="00D86088">
        <w:rPr>
          <w:rFonts w:ascii="Arial Narrow" w:hAnsi="Arial Narrow" w:cs="Tahoma"/>
          <w:szCs w:val="24"/>
        </w:rPr>
        <w:t>stated the</w:t>
      </w:r>
      <w:r w:rsidR="00892F7D" w:rsidRPr="00D86088">
        <w:rPr>
          <w:rFonts w:ascii="Arial Narrow" w:hAnsi="Arial Narrow" w:cs="Tahoma"/>
          <w:szCs w:val="24"/>
        </w:rPr>
        <w:t xml:space="preserve"> need </w:t>
      </w:r>
      <w:r w:rsidR="001F2F6C" w:rsidRPr="00D86088">
        <w:rPr>
          <w:rFonts w:ascii="Arial Narrow" w:hAnsi="Arial Narrow" w:cs="Tahoma"/>
          <w:szCs w:val="24"/>
        </w:rPr>
        <w:t xml:space="preserve">to facilitate </w:t>
      </w:r>
      <w:r w:rsidR="00892F7D" w:rsidRPr="00D86088">
        <w:rPr>
          <w:rFonts w:ascii="Arial Narrow" w:hAnsi="Arial Narrow" w:cs="Tahoma"/>
          <w:szCs w:val="24"/>
        </w:rPr>
        <w:t>organizations such as KEPHIS to make the spirit of devolution a reality</w:t>
      </w:r>
      <w:r w:rsidR="001F2F6C" w:rsidRPr="00D86088">
        <w:rPr>
          <w:rFonts w:ascii="Arial Narrow" w:hAnsi="Arial Narrow" w:cs="Tahoma"/>
          <w:szCs w:val="24"/>
        </w:rPr>
        <w:t xml:space="preserve"> and </w:t>
      </w:r>
      <w:r w:rsidR="003728D0" w:rsidRPr="00D86088">
        <w:rPr>
          <w:rFonts w:ascii="Arial Narrow" w:hAnsi="Arial Narrow" w:cs="Tahoma"/>
          <w:szCs w:val="24"/>
        </w:rPr>
        <w:t>the need</w:t>
      </w:r>
      <w:r w:rsidR="00892F7D" w:rsidRPr="00D86088">
        <w:rPr>
          <w:rFonts w:ascii="Arial Narrow" w:hAnsi="Arial Narrow" w:cs="Tahoma"/>
          <w:szCs w:val="24"/>
        </w:rPr>
        <w:t xml:space="preserve"> for greater collaboration between the national and county governments as agriculture is still the main backbone of Kenya’s economy and will remain so for many years to come. </w:t>
      </w:r>
      <w:r w:rsidR="003728D0" w:rsidRPr="00D86088">
        <w:rPr>
          <w:rFonts w:ascii="Arial Narrow" w:hAnsi="Arial Narrow" w:cs="Tahoma"/>
          <w:szCs w:val="24"/>
        </w:rPr>
        <w:t>The Governor gave the</w:t>
      </w:r>
      <w:r w:rsidR="00D17CAD" w:rsidRPr="00D86088">
        <w:rPr>
          <w:rFonts w:ascii="Arial Narrow" w:hAnsi="Arial Narrow" w:cs="Tahoma"/>
          <w:szCs w:val="24"/>
        </w:rPr>
        <w:t xml:space="preserve"> example of </w:t>
      </w:r>
      <w:proofErr w:type="spellStart"/>
      <w:r w:rsidR="00D17CAD" w:rsidRPr="00D86088">
        <w:rPr>
          <w:rFonts w:ascii="Arial Narrow" w:hAnsi="Arial Narrow" w:cs="Tahoma"/>
          <w:szCs w:val="24"/>
        </w:rPr>
        <w:t>Uasin</w:t>
      </w:r>
      <w:proofErr w:type="spellEnd"/>
      <w:r w:rsidR="003728D0" w:rsidRPr="00D86088">
        <w:rPr>
          <w:rFonts w:ascii="Arial Narrow" w:hAnsi="Arial Narrow" w:cs="Tahoma"/>
          <w:szCs w:val="24"/>
        </w:rPr>
        <w:t xml:space="preserve"> </w:t>
      </w:r>
      <w:proofErr w:type="spellStart"/>
      <w:r w:rsidR="003728D0" w:rsidRPr="00D86088">
        <w:rPr>
          <w:rFonts w:ascii="Arial Narrow" w:hAnsi="Arial Narrow" w:cs="Tahoma"/>
          <w:szCs w:val="24"/>
        </w:rPr>
        <w:t>Gishu</w:t>
      </w:r>
      <w:proofErr w:type="spellEnd"/>
      <w:r w:rsidR="003728D0" w:rsidRPr="00D86088">
        <w:rPr>
          <w:rFonts w:ascii="Arial Narrow" w:hAnsi="Arial Narrow" w:cs="Tahoma"/>
          <w:szCs w:val="24"/>
        </w:rPr>
        <w:t xml:space="preserve"> County</w:t>
      </w:r>
      <w:r w:rsidR="0016321C" w:rsidRPr="00D86088">
        <w:rPr>
          <w:rFonts w:ascii="Arial Narrow" w:hAnsi="Arial Narrow" w:cs="Tahoma"/>
          <w:szCs w:val="24"/>
        </w:rPr>
        <w:t xml:space="preserve"> </w:t>
      </w:r>
      <w:r w:rsidR="00892F7D" w:rsidRPr="00D86088">
        <w:rPr>
          <w:rFonts w:ascii="Arial Narrow" w:hAnsi="Arial Narrow" w:cs="Tahoma"/>
          <w:szCs w:val="24"/>
        </w:rPr>
        <w:t>exploring</w:t>
      </w:r>
      <w:r w:rsidR="0016321C" w:rsidRPr="00D86088">
        <w:rPr>
          <w:rFonts w:ascii="Arial Narrow" w:hAnsi="Arial Narrow" w:cs="Tahoma"/>
          <w:szCs w:val="24"/>
        </w:rPr>
        <w:t xml:space="preserve"> </w:t>
      </w:r>
      <w:r w:rsidR="00D052F0" w:rsidRPr="00D86088">
        <w:rPr>
          <w:rFonts w:ascii="Arial Narrow" w:hAnsi="Arial Narrow" w:cs="Tahoma"/>
          <w:szCs w:val="24"/>
        </w:rPr>
        <w:t>the export</w:t>
      </w:r>
      <w:r w:rsidR="0016321C" w:rsidRPr="00D86088">
        <w:rPr>
          <w:rFonts w:ascii="Arial Narrow" w:hAnsi="Arial Narrow" w:cs="Tahoma"/>
          <w:szCs w:val="24"/>
        </w:rPr>
        <w:t xml:space="preserve"> </w:t>
      </w:r>
      <w:r w:rsidR="006C6866" w:rsidRPr="00D86088">
        <w:rPr>
          <w:rFonts w:ascii="Arial Narrow" w:hAnsi="Arial Narrow" w:cs="Tahoma"/>
          <w:szCs w:val="24"/>
        </w:rPr>
        <w:t xml:space="preserve">of its agricultural products </w:t>
      </w:r>
      <w:r w:rsidR="00892F7D" w:rsidRPr="00D86088">
        <w:rPr>
          <w:rFonts w:ascii="Arial Narrow" w:hAnsi="Arial Narrow" w:cs="Tahoma"/>
          <w:szCs w:val="24"/>
        </w:rPr>
        <w:t xml:space="preserve">to overseas markets and </w:t>
      </w:r>
      <w:r w:rsidR="006C6866" w:rsidRPr="00D86088">
        <w:rPr>
          <w:rFonts w:ascii="Arial Narrow" w:hAnsi="Arial Narrow" w:cs="Tahoma"/>
          <w:szCs w:val="24"/>
        </w:rPr>
        <w:t>thus</w:t>
      </w:r>
      <w:r w:rsidR="00892F7D" w:rsidRPr="00D86088">
        <w:rPr>
          <w:rFonts w:ascii="Arial Narrow" w:hAnsi="Arial Narrow" w:cs="Tahoma"/>
          <w:szCs w:val="24"/>
        </w:rPr>
        <w:t xml:space="preserve"> mak</w:t>
      </w:r>
      <w:r w:rsidR="006C6866" w:rsidRPr="00D86088">
        <w:rPr>
          <w:rFonts w:ascii="Arial Narrow" w:hAnsi="Arial Narrow" w:cs="Tahoma"/>
          <w:szCs w:val="24"/>
        </w:rPr>
        <w:t>ing</w:t>
      </w:r>
      <w:r w:rsidR="00892F7D" w:rsidRPr="00D86088">
        <w:rPr>
          <w:rFonts w:ascii="Arial Narrow" w:hAnsi="Arial Narrow" w:cs="Tahoma"/>
          <w:szCs w:val="24"/>
        </w:rPr>
        <w:t xml:space="preserve"> Eldoret Airport a major transit route for this produce. </w:t>
      </w:r>
      <w:r w:rsidR="0056720A" w:rsidRPr="00D86088">
        <w:rPr>
          <w:rFonts w:ascii="Arial Narrow" w:hAnsi="Arial Narrow" w:cs="Tahoma"/>
          <w:szCs w:val="24"/>
        </w:rPr>
        <w:t xml:space="preserve">For this reason, the </w:t>
      </w:r>
      <w:r w:rsidR="00D052F0" w:rsidRPr="00D86088">
        <w:rPr>
          <w:rFonts w:ascii="Arial Narrow" w:hAnsi="Arial Narrow" w:cs="Tahoma"/>
          <w:szCs w:val="24"/>
        </w:rPr>
        <w:t>governor emphasized the need for more capacity building for farmers in the region</w:t>
      </w:r>
      <w:r w:rsidR="00446789" w:rsidRPr="00D86088">
        <w:rPr>
          <w:rFonts w:ascii="Arial Narrow" w:hAnsi="Arial Narrow" w:cs="Tahoma"/>
          <w:szCs w:val="24"/>
        </w:rPr>
        <w:t xml:space="preserve"> for assurance of</w:t>
      </w:r>
      <w:r w:rsidR="00892F7D" w:rsidRPr="00D86088">
        <w:rPr>
          <w:rFonts w:ascii="Arial Narrow" w:hAnsi="Arial Narrow" w:cs="Tahoma"/>
          <w:szCs w:val="24"/>
        </w:rPr>
        <w:t xml:space="preserve"> export</w:t>
      </w:r>
      <w:r w:rsidR="00D052F0" w:rsidRPr="00D86088">
        <w:rPr>
          <w:rFonts w:ascii="Arial Narrow" w:hAnsi="Arial Narrow" w:cs="Tahoma"/>
          <w:szCs w:val="24"/>
        </w:rPr>
        <w:t>s</w:t>
      </w:r>
      <w:r w:rsidR="00892F7D" w:rsidRPr="00D86088">
        <w:rPr>
          <w:rFonts w:ascii="Arial Narrow" w:hAnsi="Arial Narrow" w:cs="Tahoma"/>
          <w:szCs w:val="24"/>
        </w:rPr>
        <w:t xml:space="preserve"> that meets the marke</w:t>
      </w:r>
      <w:r w:rsidR="0012141F" w:rsidRPr="00D86088">
        <w:rPr>
          <w:rFonts w:ascii="Arial Narrow" w:hAnsi="Arial Narrow" w:cs="Tahoma"/>
          <w:szCs w:val="24"/>
        </w:rPr>
        <w:t xml:space="preserve">t requirements of key markets. </w:t>
      </w:r>
    </w:p>
    <w:p w:rsidR="00D86088" w:rsidRPr="00D86088" w:rsidRDefault="00D86088" w:rsidP="00D86088">
      <w:pPr>
        <w:spacing w:after="0"/>
        <w:jc w:val="both"/>
        <w:rPr>
          <w:rFonts w:ascii="Arial Narrow" w:hAnsi="Arial Narrow" w:cs="Tahoma"/>
          <w:sz w:val="16"/>
          <w:szCs w:val="24"/>
        </w:rPr>
      </w:pPr>
    </w:p>
    <w:p w:rsidR="00892F7D" w:rsidRPr="00D86088" w:rsidRDefault="009C07E7" w:rsidP="0043514B">
      <w:pPr>
        <w:jc w:val="both"/>
        <w:rPr>
          <w:rFonts w:ascii="Arial Narrow" w:hAnsi="Arial Narrow" w:cs="Tahoma"/>
        </w:rPr>
      </w:pPr>
      <w:r w:rsidRPr="00D86088">
        <w:rPr>
          <w:rFonts w:ascii="Arial Narrow" w:hAnsi="Arial Narrow" w:cs="Tahoma"/>
        </w:rPr>
        <w:t>In conclusion, The Governor</w:t>
      </w:r>
      <w:r w:rsidR="00931AC2" w:rsidRPr="00D86088">
        <w:rPr>
          <w:rFonts w:ascii="Arial Narrow" w:hAnsi="Arial Narrow" w:cs="Tahoma"/>
        </w:rPr>
        <w:t xml:space="preserve"> urged all the delegates from Africa to double the</w:t>
      </w:r>
      <w:r w:rsidR="00CF2867" w:rsidRPr="00D86088">
        <w:rPr>
          <w:rFonts w:ascii="Arial Narrow" w:hAnsi="Arial Narrow" w:cs="Tahoma"/>
        </w:rPr>
        <w:t>ir</w:t>
      </w:r>
      <w:r w:rsidR="00931AC2" w:rsidRPr="00D86088">
        <w:rPr>
          <w:rFonts w:ascii="Arial Narrow" w:hAnsi="Arial Narrow" w:cs="Tahoma"/>
        </w:rPr>
        <w:t xml:space="preserve"> efforts in research so as to facilitate trade within Africa</w:t>
      </w:r>
      <w:r w:rsidR="00F4016B" w:rsidRPr="00D86088">
        <w:rPr>
          <w:rFonts w:ascii="Arial Narrow" w:hAnsi="Arial Narrow" w:cs="Tahoma"/>
        </w:rPr>
        <w:t xml:space="preserve"> and most importantly eradicate hunger in Africa. </w:t>
      </w:r>
      <w:r w:rsidRPr="00D86088">
        <w:rPr>
          <w:rFonts w:ascii="Arial Narrow" w:hAnsi="Arial Narrow" w:cs="Tahoma"/>
        </w:rPr>
        <w:t>The Governor congratulat</w:t>
      </w:r>
      <w:r w:rsidR="00CF2867" w:rsidRPr="00D86088">
        <w:rPr>
          <w:rFonts w:ascii="Arial Narrow" w:hAnsi="Arial Narrow" w:cs="Tahoma"/>
        </w:rPr>
        <w:t>ed</w:t>
      </w:r>
      <w:r w:rsidRPr="00D86088">
        <w:rPr>
          <w:rFonts w:ascii="Arial Narrow" w:hAnsi="Arial Narrow" w:cs="Tahoma"/>
        </w:rPr>
        <w:t xml:space="preserve"> KEPHIS, the United States Agency for International Development (USAID), the Centre of Phytosanitary Excellence (COPE) and other </w:t>
      </w:r>
      <w:r w:rsidRPr="00D86088">
        <w:rPr>
          <w:rFonts w:ascii="Arial Narrow" w:hAnsi="Arial Narrow" w:cs="Tahoma"/>
        </w:rPr>
        <w:lastRenderedPageBreak/>
        <w:t xml:space="preserve">partners for putting together the conference. He however, proposed that perhaps the team could consider the next conference being held in </w:t>
      </w:r>
      <w:proofErr w:type="spellStart"/>
      <w:r w:rsidRPr="00D86088">
        <w:rPr>
          <w:rFonts w:ascii="Arial Narrow" w:hAnsi="Arial Narrow" w:cs="Tahoma"/>
        </w:rPr>
        <w:t>Uasin</w:t>
      </w:r>
      <w:proofErr w:type="spellEnd"/>
      <w:r w:rsidRPr="00D86088">
        <w:rPr>
          <w:rFonts w:ascii="Arial Narrow" w:hAnsi="Arial Narrow" w:cs="Tahoma"/>
        </w:rPr>
        <w:t xml:space="preserve"> </w:t>
      </w:r>
      <w:proofErr w:type="spellStart"/>
      <w:r w:rsidRPr="00D86088">
        <w:rPr>
          <w:rFonts w:ascii="Arial Narrow" w:hAnsi="Arial Narrow" w:cs="Tahoma"/>
        </w:rPr>
        <w:t>Gishu</w:t>
      </w:r>
      <w:proofErr w:type="spellEnd"/>
      <w:r w:rsidRPr="00D86088">
        <w:rPr>
          <w:rFonts w:ascii="Arial Narrow" w:hAnsi="Arial Narrow" w:cs="Tahoma"/>
        </w:rPr>
        <w:t xml:space="preserve"> County.</w:t>
      </w:r>
      <w:r w:rsidR="00CF2867" w:rsidRPr="00D86088">
        <w:rPr>
          <w:rFonts w:ascii="Arial Narrow" w:hAnsi="Arial Narrow" w:cs="Tahoma"/>
        </w:rPr>
        <w:t xml:space="preserve"> </w:t>
      </w:r>
      <w:r w:rsidR="00892F7D" w:rsidRPr="00D86088">
        <w:rPr>
          <w:rFonts w:ascii="Arial Narrow" w:hAnsi="Arial Narrow" w:cs="Tahoma"/>
        </w:rPr>
        <w:t>With th</w:t>
      </w:r>
      <w:r w:rsidR="00617536" w:rsidRPr="00D86088">
        <w:rPr>
          <w:rFonts w:ascii="Arial Narrow" w:hAnsi="Arial Narrow" w:cs="Tahoma"/>
        </w:rPr>
        <w:t>e</w:t>
      </w:r>
      <w:r w:rsidR="00892F7D" w:rsidRPr="00D86088">
        <w:rPr>
          <w:rFonts w:ascii="Arial Narrow" w:hAnsi="Arial Narrow" w:cs="Tahoma"/>
        </w:rPr>
        <w:t xml:space="preserve"> remarks, </w:t>
      </w:r>
      <w:r w:rsidR="00617536" w:rsidRPr="00D86088">
        <w:rPr>
          <w:rFonts w:ascii="Arial Narrow" w:hAnsi="Arial Narrow" w:cs="Tahoma"/>
        </w:rPr>
        <w:t xml:space="preserve">the Governor </w:t>
      </w:r>
      <w:proofErr w:type="spellStart"/>
      <w:r w:rsidR="00617536" w:rsidRPr="00D86088">
        <w:rPr>
          <w:rFonts w:ascii="Arial Narrow" w:hAnsi="Arial Narrow" w:cs="Tahoma"/>
        </w:rPr>
        <w:t>Uasin</w:t>
      </w:r>
      <w:proofErr w:type="spellEnd"/>
      <w:r w:rsidR="00617536" w:rsidRPr="00D86088">
        <w:rPr>
          <w:rFonts w:ascii="Arial Narrow" w:hAnsi="Arial Narrow" w:cs="Tahoma"/>
        </w:rPr>
        <w:t xml:space="preserve"> </w:t>
      </w:r>
      <w:proofErr w:type="spellStart"/>
      <w:r w:rsidR="00617536" w:rsidRPr="00D86088">
        <w:rPr>
          <w:rFonts w:ascii="Arial Narrow" w:hAnsi="Arial Narrow" w:cs="Tahoma"/>
        </w:rPr>
        <w:t>Gishu</w:t>
      </w:r>
      <w:proofErr w:type="spellEnd"/>
      <w:r w:rsidR="00617536" w:rsidRPr="00D86088">
        <w:rPr>
          <w:rFonts w:ascii="Arial Narrow" w:hAnsi="Arial Narrow" w:cs="Tahoma"/>
        </w:rPr>
        <w:t xml:space="preserve"> County declared the conference officially open.</w:t>
      </w:r>
    </w:p>
    <w:p w:rsidR="00BA1A21" w:rsidRPr="003A2496" w:rsidRDefault="0012141F" w:rsidP="00E6696B">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13" w:name="_Toc940679"/>
      <w:r w:rsidRPr="003A2496">
        <w:rPr>
          <w:rFonts w:ascii="Arial Narrow" w:hAnsi="Arial Narrow"/>
          <w:sz w:val="28"/>
        </w:rPr>
        <w:t>Session 2</w:t>
      </w:r>
      <w:r w:rsidR="00E61F13" w:rsidRPr="003A2496">
        <w:rPr>
          <w:rFonts w:ascii="Arial Narrow" w:hAnsi="Arial Narrow"/>
          <w:sz w:val="28"/>
        </w:rPr>
        <w:t>:</w:t>
      </w:r>
      <w:r w:rsidR="00BA1A21" w:rsidRPr="003A2496">
        <w:rPr>
          <w:rFonts w:ascii="Arial Narrow" w:hAnsi="Arial Narrow"/>
          <w:sz w:val="28"/>
        </w:rPr>
        <w:t xml:space="preserve"> Pest Diagnostics in Phytosanitary Systems</w:t>
      </w:r>
      <w:bookmarkEnd w:id="13"/>
    </w:p>
    <w:p w:rsidR="003B5222" w:rsidRPr="003A2496" w:rsidRDefault="003B5222" w:rsidP="0031685E">
      <w:pPr>
        <w:spacing w:after="0" w:line="240" w:lineRule="auto"/>
        <w:jc w:val="both"/>
        <w:rPr>
          <w:rFonts w:ascii="Arial Narrow" w:hAnsi="Arial Narrow" w:cs="Tahoma"/>
          <w:b/>
          <w:sz w:val="24"/>
          <w:szCs w:val="24"/>
        </w:rPr>
      </w:pPr>
      <w:r>
        <w:rPr>
          <w:rFonts w:ascii="Arial Narrow" w:hAnsi="Arial Narrow" w:cs="Tahoma"/>
          <w:b/>
          <w:sz w:val="24"/>
          <w:szCs w:val="24"/>
        </w:rPr>
        <w:t xml:space="preserve">Session 2 on pest diagnostics in phytosanitary systems was chaired by </w:t>
      </w:r>
      <w:r w:rsidRPr="003B5222">
        <w:rPr>
          <w:rFonts w:ascii="Arial Narrow" w:hAnsi="Arial Narrow" w:cs="Tahoma"/>
          <w:b/>
          <w:sz w:val="24"/>
          <w:szCs w:val="24"/>
        </w:rPr>
        <w:t>Dr. Isaac Macharia</w:t>
      </w:r>
      <w:r>
        <w:rPr>
          <w:rFonts w:ascii="Arial Narrow" w:hAnsi="Arial Narrow" w:cs="Tahoma"/>
          <w:b/>
          <w:sz w:val="24"/>
          <w:szCs w:val="24"/>
        </w:rPr>
        <w:t xml:space="preserve"> the </w:t>
      </w:r>
      <w:r w:rsidR="006262B9">
        <w:rPr>
          <w:rFonts w:ascii="Arial Narrow" w:hAnsi="Arial Narrow" w:cs="Tahoma"/>
          <w:b/>
          <w:sz w:val="24"/>
          <w:szCs w:val="24"/>
        </w:rPr>
        <w:t xml:space="preserve">KEPHIS </w:t>
      </w:r>
      <w:r>
        <w:rPr>
          <w:rFonts w:ascii="Arial Narrow" w:hAnsi="Arial Narrow" w:cs="Tahoma"/>
          <w:b/>
          <w:sz w:val="24"/>
          <w:szCs w:val="24"/>
        </w:rPr>
        <w:t>General Manager Phytosanitary Services.</w:t>
      </w:r>
    </w:p>
    <w:p w:rsidR="00CA38CD" w:rsidRPr="00C506B9" w:rsidRDefault="00FA74D8" w:rsidP="002168D8">
      <w:pPr>
        <w:pStyle w:val="Heading2"/>
        <w:numPr>
          <w:ilvl w:val="1"/>
          <w:numId w:val="25"/>
        </w:numPr>
        <w:ind w:left="720" w:hanging="720"/>
        <w:rPr>
          <w:rFonts w:ascii="Arial Narrow" w:hAnsi="Arial Narrow"/>
          <w:color w:val="000000" w:themeColor="text1"/>
          <w:sz w:val="24"/>
        </w:rPr>
      </w:pPr>
      <w:bookmarkStart w:id="14" w:name="_Toc940680"/>
      <w:r w:rsidRPr="00C506B9">
        <w:rPr>
          <w:rFonts w:ascii="Arial Narrow" w:hAnsi="Arial Narrow"/>
          <w:color w:val="000000" w:themeColor="text1"/>
          <w:sz w:val="24"/>
        </w:rPr>
        <w:t>Key note address</w:t>
      </w:r>
      <w:r w:rsidR="001C2486" w:rsidRPr="00C506B9">
        <w:rPr>
          <w:rFonts w:ascii="Arial Narrow" w:hAnsi="Arial Narrow"/>
          <w:color w:val="000000" w:themeColor="text1"/>
          <w:sz w:val="24"/>
        </w:rPr>
        <w:t xml:space="preserve"> on</w:t>
      </w:r>
      <w:r w:rsidRPr="00C506B9">
        <w:rPr>
          <w:rFonts w:ascii="Arial Narrow" w:hAnsi="Arial Narrow"/>
          <w:color w:val="000000" w:themeColor="text1"/>
          <w:sz w:val="24"/>
        </w:rPr>
        <w:t xml:space="preserve"> Pest Diagnostics in Phytosanitary systems</w:t>
      </w:r>
      <w:bookmarkEnd w:id="14"/>
    </w:p>
    <w:p w:rsidR="00015916" w:rsidRPr="003A2496" w:rsidRDefault="00015916" w:rsidP="00015916">
      <w:pPr>
        <w:spacing w:after="0"/>
        <w:jc w:val="both"/>
        <w:rPr>
          <w:rFonts w:ascii="Arial Narrow" w:hAnsi="Arial Narrow" w:cs="Tahoma"/>
          <w:sz w:val="24"/>
          <w:szCs w:val="24"/>
        </w:rPr>
      </w:pPr>
    </w:p>
    <w:p w:rsidR="00CA38CD" w:rsidRPr="00C506B9" w:rsidRDefault="00F87E52" w:rsidP="00C506B9">
      <w:pPr>
        <w:spacing w:after="0" w:line="240" w:lineRule="auto"/>
        <w:jc w:val="both"/>
        <w:rPr>
          <w:rFonts w:ascii="Arial Narrow" w:hAnsi="Arial Narrow" w:cs="Tahoma"/>
        </w:rPr>
      </w:pPr>
      <w:r>
        <w:rPr>
          <w:rFonts w:ascii="Arial Narrow" w:hAnsi="Arial Narrow" w:cs="Tahoma"/>
          <w:noProof/>
          <w:sz w:val="24"/>
          <w:szCs w:val="24"/>
        </w:rPr>
        <w:drawing>
          <wp:anchor distT="0" distB="0" distL="114300" distR="114300" simplePos="0" relativeHeight="251729920" behindDoc="0" locked="0" layoutInCell="1" allowOverlap="1" wp14:anchorId="59FEA715" wp14:editId="195CC3F2">
            <wp:simplePos x="0" y="0"/>
            <wp:positionH relativeFrom="column">
              <wp:posOffset>2226310</wp:posOffset>
            </wp:positionH>
            <wp:positionV relativeFrom="paragraph">
              <wp:posOffset>50800</wp:posOffset>
            </wp:positionV>
            <wp:extent cx="3681095" cy="2461895"/>
            <wp:effectExtent l="0" t="0" r="0" b="0"/>
            <wp:wrapSquare wrapText="bothSides"/>
            <wp:docPr id="54" name="Picture 54" descr="X:\KEPHIS Photographic Bank\2nd Phytosanitary Conference\DSC_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KEPHIS Photographic Bank\2nd Phytosanitary Conference\DSC_082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81095" cy="2461895"/>
                    </a:xfrm>
                    <a:prstGeom prst="rect">
                      <a:avLst/>
                    </a:prstGeom>
                    <a:noFill/>
                    <a:ln>
                      <a:noFill/>
                    </a:ln>
                  </pic:spPr>
                </pic:pic>
              </a:graphicData>
            </a:graphic>
            <wp14:sizeRelH relativeFrom="page">
              <wp14:pctWidth>0</wp14:pctWidth>
            </wp14:sizeRelH>
            <wp14:sizeRelV relativeFrom="page">
              <wp14:pctHeight>0</wp14:pctHeight>
            </wp14:sizeRelV>
          </wp:anchor>
        </w:drawing>
      </w:r>
      <w:r w:rsidR="003B5222" w:rsidRPr="005B73DD">
        <w:rPr>
          <w:rFonts w:ascii="Arial Narrow" w:hAnsi="Arial Narrow" w:cs="Tahoma"/>
        </w:rPr>
        <w:t>The key note address on pest diagnostics in phytosanitary systems was done by Dr. Maina Mwangi, from Kenyatta University who</w:t>
      </w:r>
      <w:r w:rsidR="00015916" w:rsidRPr="005B73DD">
        <w:rPr>
          <w:rFonts w:ascii="Arial Narrow" w:hAnsi="Arial Narrow" w:cs="Tahoma"/>
        </w:rPr>
        <w:t xml:space="preserve"> </w:t>
      </w:r>
      <w:r w:rsidR="0016321C" w:rsidRPr="005B73DD">
        <w:rPr>
          <w:rFonts w:ascii="Arial Narrow" w:hAnsi="Arial Narrow" w:cs="Tahoma"/>
        </w:rPr>
        <w:t>highlighted</w:t>
      </w:r>
      <w:r w:rsidR="00015916" w:rsidRPr="005B73DD">
        <w:rPr>
          <w:rFonts w:ascii="Arial Narrow" w:hAnsi="Arial Narrow" w:cs="Tahoma"/>
        </w:rPr>
        <w:t xml:space="preserve"> the importance of pest diagnostics in phytosanitary systems</w:t>
      </w:r>
      <w:r w:rsidR="003B5222" w:rsidRPr="005B73DD">
        <w:rPr>
          <w:rFonts w:ascii="Arial Narrow" w:hAnsi="Arial Narrow" w:cs="Tahoma"/>
        </w:rPr>
        <w:t>; he mentioned</w:t>
      </w:r>
      <w:r w:rsidR="00015916" w:rsidRPr="005B73DD">
        <w:rPr>
          <w:rFonts w:ascii="Arial Narrow" w:hAnsi="Arial Narrow" w:cs="Tahoma"/>
        </w:rPr>
        <w:t xml:space="preserve"> it is aimed at provision of timely and accurate plant pest diagnostics and professional expertise for an effective response. The presentation posed the question o</w:t>
      </w:r>
      <w:r w:rsidR="0012141F" w:rsidRPr="005B73DD">
        <w:rPr>
          <w:rFonts w:ascii="Arial Narrow" w:hAnsi="Arial Narrow" w:cs="Tahoma"/>
        </w:rPr>
        <w:t>f</w:t>
      </w:r>
      <w:r w:rsidR="00015916" w:rsidRPr="005B73DD">
        <w:rPr>
          <w:rFonts w:ascii="Arial Narrow" w:hAnsi="Arial Narrow" w:cs="Tahoma"/>
        </w:rPr>
        <w:t xml:space="preserve"> effectiveness </w:t>
      </w:r>
      <w:r w:rsidR="0012141F" w:rsidRPr="005B73DD">
        <w:rPr>
          <w:rFonts w:ascii="Arial Narrow" w:hAnsi="Arial Narrow" w:cs="Tahoma"/>
        </w:rPr>
        <w:t>in</w:t>
      </w:r>
      <w:r w:rsidR="00015916" w:rsidRPr="005B73DD">
        <w:rPr>
          <w:rFonts w:ascii="Arial Narrow" w:hAnsi="Arial Narrow" w:cs="Tahoma"/>
        </w:rPr>
        <w:t xml:space="preserve"> current diagnostic systems in terms of timeliness, accuracy, likely response scenarios and expertise/professional capacity. </w:t>
      </w:r>
      <w:r w:rsidR="003B5222" w:rsidRPr="005B73DD">
        <w:rPr>
          <w:rFonts w:ascii="Arial Narrow" w:hAnsi="Arial Narrow" w:cs="Tahoma"/>
        </w:rPr>
        <w:t>He</w:t>
      </w:r>
      <w:r w:rsidR="00015916" w:rsidRPr="005B73DD">
        <w:rPr>
          <w:rFonts w:ascii="Arial Narrow" w:hAnsi="Arial Narrow" w:cs="Tahoma"/>
        </w:rPr>
        <w:t xml:space="preserve"> outlined what has been done, what can be done to improve systems and </w:t>
      </w:r>
      <w:r w:rsidR="004458EE" w:rsidRPr="005B73DD">
        <w:rPr>
          <w:rFonts w:ascii="Arial Narrow" w:hAnsi="Arial Narrow" w:cs="Tahoma"/>
        </w:rPr>
        <w:t xml:space="preserve">what can be enhanced. The highlighted areas to be enhanced include: </w:t>
      </w:r>
      <w:r w:rsidR="0012141F" w:rsidRPr="005B73DD">
        <w:rPr>
          <w:rFonts w:ascii="Arial Narrow" w:hAnsi="Arial Narrow" w:cs="Tahoma"/>
        </w:rPr>
        <w:t>l</w:t>
      </w:r>
      <w:r w:rsidR="00687AD7" w:rsidRPr="005B73DD">
        <w:rPr>
          <w:rFonts w:ascii="Arial Narrow" w:hAnsi="Arial Narrow" w:cs="Tahoma"/>
        </w:rPr>
        <w:t>everag</w:t>
      </w:r>
      <w:r w:rsidR="0012141F" w:rsidRPr="005B73DD">
        <w:rPr>
          <w:rFonts w:ascii="Arial Narrow" w:hAnsi="Arial Narrow" w:cs="Tahoma"/>
        </w:rPr>
        <w:t>ing technology, i</w:t>
      </w:r>
      <w:r w:rsidR="00687AD7" w:rsidRPr="005B73DD">
        <w:rPr>
          <w:rFonts w:ascii="Arial Narrow" w:hAnsi="Arial Narrow" w:cs="Tahoma"/>
        </w:rPr>
        <w:t>mprov</w:t>
      </w:r>
      <w:r w:rsidR="0012141F" w:rsidRPr="005B73DD">
        <w:rPr>
          <w:rFonts w:ascii="Arial Narrow" w:hAnsi="Arial Narrow" w:cs="Tahoma"/>
        </w:rPr>
        <w:t>ing</w:t>
      </w:r>
      <w:r w:rsidR="00687AD7" w:rsidRPr="005B73DD">
        <w:rPr>
          <w:rFonts w:ascii="Arial Narrow" w:hAnsi="Arial Narrow" w:cs="Tahoma"/>
        </w:rPr>
        <w:t xml:space="preserve"> infrastructure</w:t>
      </w:r>
      <w:r w:rsidR="0012141F" w:rsidRPr="005B73DD">
        <w:rPr>
          <w:rFonts w:ascii="Arial Narrow" w:hAnsi="Arial Narrow" w:cs="Tahoma"/>
        </w:rPr>
        <w:t>, human capacity development, community engagement, d</w:t>
      </w:r>
      <w:r w:rsidR="00687AD7" w:rsidRPr="005B73DD">
        <w:rPr>
          <w:rFonts w:ascii="Arial Narrow" w:hAnsi="Arial Narrow" w:cs="Tahoma"/>
        </w:rPr>
        <w:t>evelop</w:t>
      </w:r>
      <w:r w:rsidR="004458EE" w:rsidRPr="005B73DD">
        <w:rPr>
          <w:rFonts w:ascii="Arial Narrow" w:hAnsi="Arial Narrow" w:cs="Tahoma"/>
        </w:rPr>
        <w:t xml:space="preserve">ment of </w:t>
      </w:r>
      <w:r w:rsidR="00687AD7" w:rsidRPr="005B73DD">
        <w:rPr>
          <w:rFonts w:ascii="Arial Narrow" w:hAnsi="Arial Narrow" w:cs="Tahoma"/>
        </w:rPr>
        <w:t xml:space="preserve">effective pest diagnostics “ecosystem” </w:t>
      </w:r>
      <w:r w:rsidR="004458EE" w:rsidRPr="005B73DD">
        <w:rPr>
          <w:rFonts w:ascii="Arial Narrow" w:hAnsi="Arial Narrow" w:cs="Tahoma"/>
        </w:rPr>
        <w:t xml:space="preserve">(institutions, policies, </w:t>
      </w:r>
      <w:r w:rsidR="00687AD7" w:rsidRPr="005B73DD">
        <w:rPr>
          <w:rFonts w:ascii="Arial Narrow" w:hAnsi="Arial Narrow" w:cs="Tahoma"/>
        </w:rPr>
        <w:t>networking</w:t>
      </w:r>
      <w:r w:rsidR="004458EE" w:rsidRPr="005B73DD">
        <w:rPr>
          <w:rFonts w:ascii="Arial Narrow" w:hAnsi="Arial Narrow" w:cs="Tahoma"/>
        </w:rPr>
        <w:t>, resources)</w:t>
      </w:r>
      <w:r w:rsidR="0012141F" w:rsidRPr="005B73DD">
        <w:rPr>
          <w:rFonts w:ascii="Arial Narrow" w:hAnsi="Arial Narrow" w:cs="Tahoma"/>
        </w:rPr>
        <w:t xml:space="preserve"> and “g</w:t>
      </w:r>
      <w:r w:rsidR="00687AD7" w:rsidRPr="005B73DD">
        <w:rPr>
          <w:rFonts w:ascii="Arial Narrow" w:hAnsi="Arial Narrow" w:cs="Tahoma"/>
        </w:rPr>
        <w:t>oing public” through multiple channels</w:t>
      </w:r>
      <w:r w:rsidR="0012141F" w:rsidRPr="005B73DD">
        <w:rPr>
          <w:rFonts w:ascii="Arial Narrow" w:hAnsi="Arial Narrow" w:cs="Tahoma"/>
        </w:rPr>
        <w:t>.</w:t>
      </w:r>
    </w:p>
    <w:p w:rsidR="00CA38CD" w:rsidRPr="00C506B9" w:rsidRDefault="00FA74D8" w:rsidP="002168D8">
      <w:pPr>
        <w:pStyle w:val="Heading2"/>
        <w:numPr>
          <w:ilvl w:val="1"/>
          <w:numId w:val="25"/>
        </w:numPr>
        <w:ind w:left="720" w:hanging="720"/>
        <w:jc w:val="both"/>
        <w:rPr>
          <w:rFonts w:ascii="Arial Narrow" w:hAnsi="Arial Narrow"/>
          <w:color w:val="000000" w:themeColor="text1"/>
          <w:sz w:val="24"/>
        </w:rPr>
      </w:pPr>
      <w:bookmarkStart w:id="15" w:name="_Toc940681"/>
      <w:r w:rsidRPr="00C506B9">
        <w:rPr>
          <w:rFonts w:ascii="Arial Narrow" w:hAnsi="Arial Narrow"/>
          <w:color w:val="000000" w:themeColor="text1"/>
          <w:sz w:val="24"/>
        </w:rPr>
        <w:t>Next generation sequencing as a tool in modern pest risk analysis: a case study of groundnuts (</w:t>
      </w:r>
      <w:r w:rsidRPr="00C506B9">
        <w:rPr>
          <w:rFonts w:ascii="Arial Narrow" w:hAnsi="Arial Narrow"/>
          <w:i/>
          <w:color w:val="000000" w:themeColor="text1"/>
          <w:sz w:val="24"/>
        </w:rPr>
        <w:t>Arachis</w:t>
      </w:r>
      <w:r w:rsidR="0016321C" w:rsidRPr="00C506B9">
        <w:rPr>
          <w:rFonts w:ascii="Arial Narrow" w:hAnsi="Arial Narrow"/>
          <w:i/>
          <w:color w:val="000000" w:themeColor="text1"/>
          <w:sz w:val="24"/>
        </w:rPr>
        <w:t xml:space="preserve"> </w:t>
      </w:r>
      <w:r w:rsidRPr="00C506B9">
        <w:rPr>
          <w:rFonts w:ascii="Arial Narrow" w:hAnsi="Arial Narrow"/>
          <w:i/>
          <w:color w:val="000000" w:themeColor="text1"/>
          <w:sz w:val="24"/>
        </w:rPr>
        <w:t>hypogaea</w:t>
      </w:r>
      <w:r w:rsidRPr="00C506B9">
        <w:rPr>
          <w:rFonts w:ascii="Arial Narrow" w:hAnsi="Arial Narrow"/>
          <w:color w:val="000000" w:themeColor="text1"/>
          <w:sz w:val="24"/>
        </w:rPr>
        <w:t>) as a potential host of new viruses in Western Kenya</w:t>
      </w:r>
      <w:bookmarkEnd w:id="15"/>
    </w:p>
    <w:p w:rsidR="00C94FBF" w:rsidRPr="003A2496" w:rsidRDefault="00C94FBF" w:rsidP="002B622C">
      <w:pPr>
        <w:spacing w:after="0" w:line="240" w:lineRule="auto"/>
        <w:ind w:left="360"/>
        <w:jc w:val="both"/>
        <w:rPr>
          <w:rFonts w:ascii="Arial Narrow" w:hAnsi="Arial Narrow" w:cs="Tahoma"/>
        </w:rPr>
      </w:pPr>
    </w:p>
    <w:p w:rsidR="00CA38CD" w:rsidRPr="00C506B9" w:rsidRDefault="002B622C" w:rsidP="00CA38CD">
      <w:pPr>
        <w:spacing w:after="0" w:line="240" w:lineRule="auto"/>
        <w:jc w:val="both"/>
        <w:rPr>
          <w:rFonts w:ascii="Arial Narrow" w:hAnsi="Arial Narrow" w:cs="Tahoma"/>
        </w:rPr>
      </w:pPr>
      <w:r w:rsidRPr="005B73DD">
        <w:rPr>
          <w:rFonts w:ascii="Arial Narrow" w:hAnsi="Arial Narrow" w:cs="Tahoma"/>
        </w:rPr>
        <w:t xml:space="preserve">The presentation </w:t>
      </w:r>
      <w:r w:rsidR="00CF2867" w:rsidRPr="005B73DD">
        <w:rPr>
          <w:rFonts w:ascii="Arial Narrow" w:hAnsi="Arial Narrow" w:cs="Tahoma"/>
        </w:rPr>
        <w:t xml:space="preserve">was done by Bernard Mukoye, MMUST; he </w:t>
      </w:r>
      <w:r w:rsidRPr="005B73DD">
        <w:rPr>
          <w:rFonts w:ascii="Arial Narrow" w:hAnsi="Arial Narrow" w:cs="Tahoma"/>
        </w:rPr>
        <w:t>described the diverse environments where Groundnut (</w:t>
      </w:r>
      <w:r w:rsidRPr="00D86088">
        <w:rPr>
          <w:rFonts w:ascii="Arial Narrow" w:hAnsi="Arial Narrow" w:cs="Tahoma"/>
          <w:i/>
        </w:rPr>
        <w:t>Arachis hypogaea</w:t>
      </w:r>
      <w:r w:rsidRPr="005B73DD">
        <w:rPr>
          <w:rFonts w:ascii="Arial Narrow" w:hAnsi="Arial Narrow" w:cs="Tahoma"/>
        </w:rPr>
        <w:t xml:space="preserve">, L.), is grown </w:t>
      </w:r>
      <w:r w:rsidR="00CF2867" w:rsidRPr="005B73DD">
        <w:rPr>
          <w:rFonts w:ascii="Arial Narrow" w:hAnsi="Arial Narrow" w:cs="Tahoma"/>
        </w:rPr>
        <w:t>that</w:t>
      </w:r>
      <w:r w:rsidRPr="005B73DD">
        <w:rPr>
          <w:rFonts w:ascii="Arial Narrow" w:hAnsi="Arial Narrow" w:cs="Tahoma"/>
        </w:rPr>
        <w:t xml:space="preserve"> include</w:t>
      </w:r>
      <w:r w:rsidR="00CF2867" w:rsidRPr="005B73DD">
        <w:rPr>
          <w:rFonts w:ascii="Arial Narrow" w:hAnsi="Arial Narrow" w:cs="Tahoma"/>
        </w:rPr>
        <w:t>s</w:t>
      </w:r>
      <w:r w:rsidRPr="005B73DD">
        <w:rPr>
          <w:rFonts w:ascii="Arial Narrow" w:hAnsi="Arial Narrow" w:cs="Tahoma"/>
        </w:rPr>
        <w:t xml:space="preserve"> semi-arid and sub-tropical regions. </w:t>
      </w:r>
      <w:r w:rsidR="00CF2867" w:rsidRPr="005B73DD">
        <w:rPr>
          <w:rFonts w:ascii="Arial Narrow" w:hAnsi="Arial Narrow" w:cs="Tahoma"/>
        </w:rPr>
        <w:t xml:space="preserve">He </w:t>
      </w:r>
      <w:r w:rsidRPr="005B73DD">
        <w:rPr>
          <w:rFonts w:ascii="Arial Narrow" w:hAnsi="Arial Narrow" w:cs="Tahoma"/>
        </w:rPr>
        <w:t>reported that poor yields of 500-800kg/ha are attributed to poor agronomic practices, pests and diseases</w:t>
      </w:r>
      <w:r w:rsidR="0012141F" w:rsidRPr="005B73DD">
        <w:rPr>
          <w:rFonts w:ascii="Arial Narrow" w:hAnsi="Arial Narrow" w:cs="Tahoma"/>
        </w:rPr>
        <w:t>. T</w:t>
      </w:r>
      <w:r w:rsidRPr="005B73DD">
        <w:rPr>
          <w:rFonts w:ascii="Arial Narrow" w:hAnsi="Arial Narrow" w:cs="Tahoma"/>
        </w:rPr>
        <w:t>he major disease reported in Kenya is Groundnut rosette disease (GRD)</w:t>
      </w:r>
      <w:r w:rsidR="00CF2867" w:rsidRPr="005B73DD">
        <w:rPr>
          <w:rFonts w:ascii="Arial Narrow" w:hAnsi="Arial Narrow" w:cs="Tahoma"/>
        </w:rPr>
        <w:t xml:space="preserve"> and using t</w:t>
      </w:r>
      <w:r w:rsidR="00641533" w:rsidRPr="005B73DD">
        <w:rPr>
          <w:rFonts w:ascii="Arial Narrow" w:hAnsi="Arial Narrow" w:cs="Tahoma"/>
        </w:rPr>
        <w:t xml:space="preserve">he </w:t>
      </w:r>
      <w:r w:rsidRPr="005B73DD">
        <w:rPr>
          <w:rFonts w:ascii="Arial Narrow" w:hAnsi="Arial Narrow" w:cs="Tahoma"/>
        </w:rPr>
        <w:t>next generation sequencing tool</w:t>
      </w:r>
      <w:r w:rsidR="00CF2867" w:rsidRPr="005B73DD">
        <w:rPr>
          <w:rFonts w:ascii="Arial Narrow" w:hAnsi="Arial Narrow" w:cs="Tahoma"/>
        </w:rPr>
        <w:t>,</w:t>
      </w:r>
      <w:r w:rsidR="00641533" w:rsidRPr="005B73DD">
        <w:rPr>
          <w:rFonts w:ascii="Arial Narrow" w:hAnsi="Arial Narrow" w:cs="Tahoma"/>
        </w:rPr>
        <w:t xml:space="preserve"> </w:t>
      </w:r>
      <w:r w:rsidR="00CF2867" w:rsidRPr="005B73DD">
        <w:rPr>
          <w:rFonts w:ascii="Arial Narrow" w:hAnsi="Arial Narrow" w:cs="Tahoma"/>
        </w:rPr>
        <w:t>varied and severe symptoms observed in the fields in addition to those caused by GRD were</w:t>
      </w:r>
      <w:r w:rsidRPr="005B73DD">
        <w:rPr>
          <w:rFonts w:ascii="Arial Narrow" w:hAnsi="Arial Narrow" w:cs="Tahoma"/>
        </w:rPr>
        <w:t xml:space="preserve"> map</w:t>
      </w:r>
      <w:r w:rsidR="00CF2867" w:rsidRPr="005B73DD">
        <w:rPr>
          <w:rFonts w:ascii="Arial Narrow" w:hAnsi="Arial Narrow" w:cs="Tahoma"/>
        </w:rPr>
        <w:t>ped</w:t>
      </w:r>
      <w:r w:rsidRPr="005B73DD">
        <w:rPr>
          <w:rFonts w:ascii="Arial Narrow" w:hAnsi="Arial Narrow" w:cs="Tahoma"/>
        </w:rPr>
        <w:t xml:space="preserve"> out and confirm</w:t>
      </w:r>
      <w:r w:rsidR="00CF2867" w:rsidRPr="005B73DD">
        <w:rPr>
          <w:rFonts w:ascii="Arial Narrow" w:hAnsi="Arial Narrow" w:cs="Tahoma"/>
        </w:rPr>
        <w:t>ed</w:t>
      </w:r>
      <w:r w:rsidRPr="005B73DD">
        <w:rPr>
          <w:rFonts w:ascii="Arial Narrow" w:hAnsi="Arial Narrow" w:cs="Tahoma"/>
        </w:rPr>
        <w:t xml:space="preserve">. The results showed that there are additional </w:t>
      </w:r>
      <w:r w:rsidR="0016321C" w:rsidRPr="005B73DD">
        <w:rPr>
          <w:rFonts w:ascii="Arial Narrow" w:hAnsi="Arial Narrow" w:cs="Tahoma"/>
        </w:rPr>
        <w:t>viruses</w:t>
      </w:r>
      <w:r w:rsidRPr="005B73DD">
        <w:rPr>
          <w:rFonts w:ascii="Arial Narrow" w:hAnsi="Arial Narrow" w:cs="Tahoma"/>
        </w:rPr>
        <w:t xml:space="preserve"> affecting groundnuts in western Kenya</w:t>
      </w:r>
      <w:r w:rsidR="00641533" w:rsidRPr="005B73DD">
        <w:rPr>
          <w:rFonts w:ascii="Arial Narrow" w:hAnsi="Arial Narrow" w:cs="Tahoma"/>
        </w:rPr>
        <w:t>; this</w:t>
      </w:r>
      <w:r w:rsidR="00C94FBF" w:rsidRPr="005B73DD">
        <w:rPr>
          <w:rFonts w:ascii="Arial Narrow" w:hAnsi="Arial Narrow" w:cs="Tahoma"/>
        </w:rPr>
        <w:t xml:space="preserve"> </w:t>
      </w:r>
      <w:r w:rsidRPr="005B73DD">
        <w:rPr>
          <w:rFonts w:ascii="Arial Narrow" w:hAnsi="Arial Narrow" w:cs="Tahoma"/>
        </w:rPr>
        <w:t xml:space="preserve">highlights the importance of starting a germplasm clean-up program of the plant material used as seed </w:t>
      </w:r>
      <w:r w:rsidR="00641533" w:rsidRPr="005B73DD">
        <w:rPr>
          <w:rFonts w:ascii="Arial Narrow" w:hAnsi="Arial Narrow" w:cs="Tahoma"/>
        </w:rPr>
        <w:t>for</w:t>
      </w:r>
      <w:r w:rsidR="00C506B9">
        <w:rPr>
          <w:rFonts w:ascii="Arial Narrow" w:hAnsi="Arial Narrow" w:cs="Tahoma"/>
        </w:rPr>
        <w:t xml:space="preserve"> this crop. </w:t>
      </w:r>
    </w:p>
    <w:p w:rsidR="00FA74D8" w:rsidRPr="00C506B9" w:rsidRDefault="00FA74D8" w:rsidP="002168D8">
      <w:pPr>
        <w:pStyle w:val="Heading2"/>
        <w:numPr>
          <w:ilvl w:val="1"/>
          <w:numId w:val="25"/>
        </w:numPr>
        <w:ind w:left="720" w:hanging="720"/>
        <w:jc w:val="both"/>
        <w:rPr>
          <w:rFonts w:ascii="Arial Narrow" w:hAnsi="Arial Narrow"/>
          <w:color w:val="000000" w:themeColor="text1"/>
          <w:sz w:val="24"/>
        </w:rPr>
      </w:pPr>
      <w:bookmarkStart w:id="16" w:name="_Toc940682"/>
      <w:r w:rsidRPr="00C506B9">
        <w:rPr>
          <w:rFonts w:ascii="Arial Narrow" w:hAnsi="Arial Narrow"/>
          <w:color w:val="000000" w:themeColor="text1"/>
          <w:sz w:val="24"/>
        </w:rPr>
        <w:t>Distribution, Genetic Diversity and Viral recombination of Maize Lethal Necrosis disease causing Viruses in Kenya</w:t>
      </w:r>
      <w:bookmarkEnd w:id="16"/>
    </w:p>
    <w:p w:rsidR="00CA38CD" w:rsidRPr="003A2496" w:rsidRDefault="00CA38CD" w:rsidP="00CA38CD">
      <w:pPr>
        <w:spacing w:after="0" w:line="240" w:lineRule="auto"/>
        <w:rPr>
          <w:rFonts w:ascii="Arial Narrow" w:hAnsi="Arial Narrow" w:cs="Tahoma"/>
          <w:b/>
          <w:sz w:val="24"/>
          <w:szCs w:val="24"/>
        </w:rPr>
      </w:pPr>
    </w:p>
    <w:p w:rsidR="00E97A67" w:rsidRPr="00C506B9" w:rsidRDefault="004244DF" w:rsidP="00C506B9">
      <w:pPr>
        <w:spacing w:after="0" w:line="240" w:lineRule="auto"/>
        <w:jc w:val="both"/>
        <w:rPr>
          <w:rFonts w:ascii="Arial Narrow" w:hAnsi="Arial Narrow" w:cs="Tahoma"/>
        </w:rPr>
      </w:pPr>
      <w:r w:rsidRPr="005B73DD">
        <w:rPr>
          <w:rFonts w:ascii="Arial Narrow" w:hAnsi="Arial Narrow" w:cs="Tahoma"/>
        </w:rPr>
        <w:t xml:space="preserve">Mr. Francis </w:t>
      </w:r>
      <w:proofErr w:type="spellStart"/>
      <w:r w:rsidRPr="005B73DD">
        <w:rPr>
          <w:rFonts w:ascii="Arial Narrow" w:hAnsi="Arial Narrow" w:cs="Tahoma"/>
        </w:rPr>
        <w:t>Mwatuni</w:t>
      </w:r>
      <w:proofErr w:type="spellEnd"/>
      <w:r w:rsidRPr="005B73DD">
        <w:rPr>
          <w:rFonts w:ascii="Arial Narrow" w:hAnsi="Arial Narrow" w:cs="Tahoma"/>
        </w:rPr>
        <w:t xml:space="preserve">, CIMMYT-Kenya </w:t>
      </w:r>
      <w:r w:rsidR="00036907" w:rsidRPr="005B73DD">
        <w:rPr>
          <w:rFonts w:ascii="Arial Narrow" w:hAnsi="Arial Narrow" w:cs="Tahoma"/>
        </w:rPr>
        <w:t>presentation</w:t>
      </w:r>
      <w:r w:rsidR="003D5778" w:rsidRPr="005B73DD">
        <w:rPr>
          <w:rFonts w:ascii="Arial Narrow" w:hAnsi="Arial Narrow" w:cs="Tahoma"/>
        </w:rPr>
        <w:t>,</w:t>
      </w:r>
      <w:r w:rsidR="00036907" w:rsidRPr="005B73DD">
        <w:rPr>
          <w:rFonts w:ascii="Arial Narrow" w:hAnsi="Arial Narrow" w:cs="Tahoma"/>
        </w:rPr>
        <w:t xml:space="preserve"> discussed </w:t>
      </w:r>
      <w:r w:rsidR="003C305D" w:rsidRPr="005B73DD">
        <w:rPr>
          <w:rFonts w:ascii="Arial Narrow" w:hAnsi="Arial Narrow" w:cs="Tahoma"/>
        </w:rPr>
        <w:t xml:space="preserve">the impact of Maize Lethal Necrosis </w:t>
      </w:r>
      <w:r w:rsidRPr="005B73DD">
        <w:rPr>
          <w:rFonts w:ascii="Arial Narrow" w:hAnsi="Arial Narrow" w:cs="Tahoma"/>
        </w:rPr>
        <w:t xml:space="preserve">(MLN) disease </w:t>
      </w:r>
      <w:r w:rsidR="003C305D" w:rsidRPr="005B73DD">
        <w:rPr>
          <w:rFonts w:ascii="Arial Narrow" w:hAnsi="Arial Narrow" w:cs="Tahoma"/>
        </w:rPr>
        <w:t xml:space="preserve">on food security in Kenya and the results of the </w:t>
      </w:r>
      <w:r w:rsidR="00036907" w:rsidRPr="005B73DD">
        <w:rPr>
          <w:rFonts w:ascii="Arial Narrow" w:hAnsi="Arial Narrow" w:cs="Tahoma"/>
        </w:rPr>
        <w:t>nationwid</w:t>
      </w:r>
      <w:r w:rsidR="003C305D" w:rsidRPr="005B73DD">
        <w:rPr>
          <w:rFonts w:ascii="Arial Narrow" w:hAnsi="Arial Narrow" w:cs="Tahoma"/>
        </w:rPr>
        <w:t>e survey conducted in 2015/2016 which indicated that MLN</w:t>
      </w:r>
      <w:r w:rsidR="00036907" w:rsidRPr="005B73DD">
        <w:rPr>
          <w:rFonts w:ascii="Arial Narrow" w:hAnsi="Arial Narrow" w:cs="Tahoma"/>
        </w:rPr>
        <w:t xml:space="preserve"> incidence was 35 </w:t>
      </w:r>
      <w:r w:rsidR="0031685E" w:rsidRPr="005B73DD">
        <w:rPr>
          <w:rFonts w:ascii="Arial Narrow" w:hAnsi="Arial Narrow" w:cs="Tahoma"/>
        </w:rPr>
        <w:t>to</w:t>
      </w:r>
      <w:r w:rsidR="00036907" w:rsidRPr="005B73DD">
        <w:rPr>
          <w:rFonts w:ascii="Arial Narrow" w:hAnsi="Arial Narrow" w:cs="Tahoma"/>
        </w:rPr>
        <w:t xml:space="preserve"> 90%, prevalence </w:t>
      </w:r>
      <w:r w:rsidR="0031685E" w:rsidRPr="005B73DD">
        <w:rPr>
          <w:rFonts w:ascii="Arial Narrow" w:hAnsi="Arial Narrow" w:cs="Tahoma"/>
        </w:rPr>
        <w:t xml:space="preserve">was </w:t>
      </w:r>
      <w:r w:rsidR="00036907" w:rsidRPr="005B73DD">
        <w:rPr>
          <w:rFonts w:ascii="Arial Narrow" w:hAnsi="Arial Narrow" w:cs="Tahoma"/>
        </w:rPr>
        <w:t xml:space="preserve">44 </w:t>
      </w:r>
      <w:r w:rsidR="0031685E" w:rsidRPr="005B73DD">
        <w:rPr>
          <w:rFonts w:ascii="Arial Narrow" w:hAnsi="Arial Narrow" w:cs="Tahoma"/>
        </w:rPr>
        <w:t>to</w:t>
      </w:r>
      <w:r w:rsidR="00036907" w:rsidRPr="005B73DD">
        <w:rPr>
          <w:rFonts w:ascii="Arial Narrow" w:hAnsi="Arial Narrow" w:cs="Tahoma"/>
        </w:rPr>
        <w:t xml:space="preserve"> 72% and symptoms severity </w:t>
      </w:r>
      <w:r w:rsidR="0031685E" w:rsidRPr="005B73DD">
        <w:rPr>
          <w:rFonts w:ascii="Arial Narrow" w:hAnsi="Arial Narrow" w:cs="Tahoma"/>
        </w:rPr>
        <w:t xml:space="preserve">ranged from </w:t>
      </w:r>
      <w:r w:rsidR="00036907" w:rsidRPr="005B73DD">
        <w:rPr>
          <w:rFonts w:ascii="Arial Narrow" w:hAnsi="Arial Narrow" w:cs="Tahoma"/>
        </w:rPr>
        <w:t xml:space="preserve">1.7 </w:t>
      </w:r>
      <w:r w:rsidR="0031685E" w:rsidRPr="005B73DD">
        <w:rPr>
          <w:rFonts w:ascii="Arial Narrow" w:hAnsi="Arial Narrow" w:cs="Tahoma"/>
        </w:rPr>
        <w:t>to</w:t>
      </w:r>
      <w:r w:rsidR="00036907" w:rsidRPr="005B73DD">
        <w:rPr>
          <w:rFonts w:ascii="Arial Narrow" w:hAnsi="Arial Narrow" w:cs="Tahoma"/>
        </w:rPr>
        <w:t xml:space="preserve"> 4.1 on a 1-5 severity scale</w:t>
      </w:r>
      <w:r w:rsidR="003C305D" w:rsidRPr="005B73DD">
        <w:rPr>
          <w:rFonts w:ascii="Arial Narrow" w:hAnsi="Arial Narrow" w:cs="Tahoma"/>
        </w:rPr>
        <w:t>. The</w:t>
      </w:r>
      <w:r w:rsidR="00036907" w:rsidRPr="005B73DD">
        <w:rPr>
          <w:rFonts w:ascii="Arial Narrow" w:hAnsi="Arial Narrow" w:cs="Tahoma"/>
        </w:rPr>
        <w:t xml:space="preserve"> study </w:t>
      </w:r>
      <w:r w:rsidRPr="005B73DD">
        <w:rPr>
          <w:rFonts w:ascii="Arial Narrow" w:hAnsi="Arial Narrow" w:cs="Tahoma"/>
        </w:rPr>
        <w:t xml:space="preserve">through Laboratory diagnosis and NGS sequencing </w:t>
      </w:r>
      <w:r w:rsidR="00036907" w:rsidRPr="005B73DD">
        <w:rPr>
          <w:rFonts w:ascii="Arial Narrow" w:hAnsi="Arial Narrow" w:cs="Tahoma"/>
        </w:rPr>
        <w:t xml:space="preserve">identified MCMV and SCMV to be the major </w:t>
      </w:r>
      <w:r w:rsidR="00036907" w:rsidRPr="005B73DD">
        <w:rPr>
          <w:rFonts w:ascii="Arial Narrow" w:hAnsi="Arial Narrow" w:cs="Tahoma"/>
        </w:rPr>
        <w:lastRenderedPageBreak/>
        <w:t>viruses causing MLN in Kenya. The Kenyan MCMV isolates sequences from this study showed 99.75% similarity to the isolate</w:t>
      </w:r>
      <w:r w:rsidRPr="005B73DD">
        <w:rPr>
          <w:rFonts w:ascii="Arial Narrow" w:hAnsi="Arial Narrow" w:cs="Tahoma"/>
        </w:rPr>
        <w:t>s</w:t>
      </w:r>
      <w:r w:rsidR="00036907" w:rsidRPr="005B73DD">
        <w:rPr>
          <w:rFonts w:ascii="Arial Narrow" w:hAnsi="Arial Narrow" w:cs="Tahoma"/>
        </w:rPr>
        <w:t xml:space="preserve"> previously reported in Kenya (MF510247.1), Ethiopia (KP798454,) and Rwanda (KP851970.01). The genome sequences also had 99% identity with MCMV isolates from Eastern Africa countries; 99.02% identity with MCMV isolate from Yunnan, China (KF010583.1); and 96 to 97% identical to genome sequences of MCMV isolates from Kansas (X14736) and Nebraska (EU358605).</w:t>
      </w:r>
      <w:r w:rsidR="003C305D" w:rsidRPr="005B73DD">
        <w:rPr>
          <w:rFonts w:ascii="Arial Narrow" w:hAnsi="Arial Narrow" w:cs="Tahoma"/>
        </w:rPr>
        <w:t xml:space="preserve"> The conclusion was SCMV genomes are genetically highly diverse as demonstrated by sequence identity analysis, phylogenetic analysis and viral recombination analysis. MLN is a complex </w:t>
      </w:r>
      <w:r w:rsidR="003D5778" w:rsidRPr="005B73DD">
        <w:rPr>
          <w:rFonts w:ascii="Arial Narrow" w:hAnsi="Arial Narrow" w:cs="Tahoma"/>
        </w:rPr>
        <w:t>disease</w:t>
      </w:r>
      <w:r w:rsidR="003C305D" w:rsidRPr="005B73DD">
        <w:rPr>
          <w:rFonts w:ascii="Arial Narrow" w:hAnsi="Arial Narrow" w:cs="Tahoma"/>
        </w:rPr>
        <w:t xml:space="preserve"> and must be effectively addressed through several strategies</w:t>
      </w:r>
      <w:r w:rsidR="0031685E" w:rsidRPr="005B73DD">
        <w:rPr>
          <w:rFonts w:ascii="Arial Narrow" w:hAnsi="Arial Narrow" w:cs="Tahoma"/>
        </w:rPr>
        <w:t xml:space="preserve"> that are implemented simultaneously</w:t>
      </w:r>
      <w:r w:rsidR="003C305D" w:rsidRPr="005B73DD">
        <w:rPr>
          <w:rFonts w:ascii="Arial Narrow" w:hAnsi="Arial Narrow" w:cs="Tahoma"/>
        </w:rPr>
        <w:t>.</w:t>
      </w:r>
    </w:p>
    <w:p w:rsidR="00100299" w:rsidRPr="00C506B9" w:rsidRDefault="00CA38CD" w:rsidP="002168D8">
      <w:pPr>
        <w:pStyle w:val="Heading2"/>
        <w:numPr>
          <w:ilvl w:val="1"/>
          <w:numId w:val="25"/>
        </w:numPr>
        <w:ind w:left="720" w:hanging="720"/>
        <w:jc w:val="both"/>
        <w:rPr>
          <w:rFonts w:ascii="Arial Narrow" w:hAnsi="Arial Narrow"/>
          <w:color w:val="000000" w:themeColor="text1"/>
          <w:sz w:val="24"/>
        </w:rPr>
      </w:pPr>
      <w:bookmarkStart w:id="17" w:name="_Toc940683"/>
      <w:r w:rsidRPr="00C506B9">
        <w:rPr>
          <w:rFonts w:ascii="Arial Narrow" w:hAnsi="Arial Narrow"/>
          <w:color w:val="000000" w:themeColor="text1"/>
          <w:sz w:val="24"/>
        </w:rPr>
        <w:t>Bioinformatics for</w:t>
      </w:r>
      <w:r w:rsidR="00B55948" w:rsidRPr="00C506B9">
        <w:rPr>
          <w:rFonts w:ascii="Arial Narrow" w:hAnsi="Arial Narrow"/>
          <w:color w:val="000000" w:themeColor="text1"/>
          <w:sz w:val="24"/>
        </w:rPr>
        <w:t xml:space="preserve"> plant biosecurity as a tool in surveillance systems</w:t>
      </w:r>
      <w:bookmarkEnd w:id="17"/>
    </w:p>
    <w:p w:rsidR="0031685E" w:rsidRPr="003A2496" w:rsidRDefault="0031685E" w:rsidP="0031685E">
      <w:pPr>
        <w:spacing w:after="0" w:line="240" w:lineRule="auto"/>
        <w:jc w:val="both"/>
        <w:rPr>
          <w:rFonts w:ascii="Arial Narrow" w:hAnsi="Arial Narrow" w:cs="Tahoma"/>
          <w:b/>
          <w:sz w:val="24"/>
          <w:szCs w:val="24"/>
        </w:rPr>
      </w:pPr>
    </w:p>
    <w:p w:rsidR="00100299" w:rsidRPr="005B73DD" w:rsidRDefault="00100299" w:rsidP="005B73DD">
      <w:pPr>
        <w:spacing w:after="0" w:line="240" w:lineRule="auto"/>
        <w:jc w:val="both"/>
        <w:rPr>
          <w:rFonts w:ascii="Arial Narrow" w:hAnsi="Arial Narrow" w:cs="Tahoma"/>
        </w:rPr>
      </w:pPr>
      <w:r w:rsidRPr="005B73DD">
        <w:rPr>
          <w:rFonts w:ascii="Arial Narrow" w:hAnsi="Arial Narrow" w:cs="Tahoma"/>
        </w:rPr>
        <w:t xml:space="preserve">The presentation </w:t>
      </w:r>
      <w:r w:rsidR="003D5778" w:rsidRPr="005B73DD">
        <w:rPr>
          <w:rFonts w:ascii="Arial Narrow" w:hAnsi="Arial Narrow" w:cs="Tahoma"/>
        </w:rPr>
        <w:t xml:space="preserve">by </w:t>
      </w:r>
      <w:proofErr w:type="spellStart"/>
      <w:r w:rsidR="003D5778" w:rsidRPr="005B73DD">
        <w:rPr>
          <w:rFonts w:ascii="Arial Narrow" w:hAnsi="Arial Narrow" w:cs="Tahoma"/>
        </w:rPr>
        <w:t>Kiguongo</w:t>
      </w:r>
      <w:proofErr w:type="spellEnd"/>
      <w:r w:rsidR="003D5778" w:rsidRPr="005B73DD">
        <w:rPr>
          <w:rFonts w:ascii="Arial Narrow" w:hAnsi="Arial Narrow" w:cs="Tahoma"/>
        </w:rPr>
        <w:t xml:space="preserve"> A.P.K of KEPHIS </w:t>
      </w:r>
      <w:r w:rsidRPr="005B73DD">
        <w:rPr>
          <w:rFonts w:ascii="Arial Narrow" w:hAnsi="Arial Narrow" w:cs="Tahoma"/>
        </w:rPr>
        <w:t xml:space="preserve">discussed the importance of the introduction </w:t>
      </w:r>
      <w:r w:rsidRPr="005B73DD">
        <w:rPr>
          <w:iCs/>
        </w:rPr>
        <w:t>of</w:t>
      </w:r>
      <w:r w:rsidRPr="005B73DD">
        <w:rPr>
          <w:rFonts w:ascii="Arial Narrow" w:hAnsi="Arial Narrow" w:cs="Tahoma"/>
        </w:rPr>
        <w:t xml:space="preserve"> next-generation sequencing (NGS) which is </w:t>
      </w:r>
      <w:r w:rsidRPr="003A2496">
        <w:rPr>
          <w:rFonts w:ascii="Arial Narrow" w:hAnsi="Arial Narrow" w:cs="Tahoma"/>
        </w:rPr>
        <w:t>thought</w:t>
      </w:r>
      <w:r w:rsidRPr="005B73DD">
        <w:rPr>
          <w:rFonts w:ascii="Arial Narrow" w:hAnsi="Arial Narrow" w:cs="Tahoma"/>
        </w:rPr>
        <w:t xml:space="preserve"> to have revolutionized sequencing of nucleic acids due to its efficiency, deeper resolution and affordability in terms of economic requirements and experimental procedures. The </w:t>
      </w:r>
      <w:r w:rsidR="0016321C" w:rsidRPr="005B73DD">
        <w:rPr>
          <w:rFonts w:ascii="Arial Narrow" w:hAnsi="Arial Narrow" w:cs="Tahoma"/>
        </w:rPr>
        <w:t>presenter</w:t>
      </w:r>
      <w:r w:rsidRPr="005B73DD">
        <w:rPr>
          <w:rFonts w:ascii="Arial Narrow" w:hAnsi="Arial Narrow" w:cs="Tahoma"/>
        </w:rPr>
        <w:t xml:space="preserve"> confirmed that Plant diagnostic protocols based on next-generation sequencing has proved to be </w:t>
      </w:r>
      <w:r w:rsidRPr="005B73DD">
        <w:rPr>
          <w:iCs/>
        </w:rPr>
        <w:t>of</w:t>
      </w:r>
      <w:r w:rsidRPr="005B73DD">
        <w:rPr>
          <w:rFonts w:ascii="Arial Narrow" w:hAnsi="Arial Narrow" w:cs="Tahoma"/>
        </w:rPr>
        <w:t xml:space="preserve"> fundamental importance </w:t>
      </w:r>
      <w:r w:rsidRPr="005B73DD">
        <w:rPr>
          <w:iCs/>
        </w:rPr>
        <w:t>in detection and identification of</w:t>
      </w:r>
      <w:r w:rsidRPr="005B73DD">
        <w:rPr>
          <w:rFonts w:ascii="Arial Narrow" w:hAnsi="Arial Narrow" w:cs="Tahoma"/>
        </w:rPr>
        <w:t xml:space="preserve"> multiple known </w:t>
      </w:r>
      <w:r w:rsidRPr="005B73DD">
        <w:rPr>
          <w:iCs/>
        </w:rPr>
        <w:t>and</w:t>
      </w:r>
      <w:r w:rsidRPr="005B73DD">
        <w:rPr>
          <w:rFonts w:ascii="Arial Narrow" w:hAnsi="Arial Narrow" w:cs="Tahoma"/>
        </w:rPr>
        <w:t xml:space="preserve"> emergent </w:t>
      </w:r>
      <w:r w:rsidRPr="005B73DD">
        <w:rPr>
          <w:iCs/>
        </w:rPr>
        <w:t>viruses and</w:t>
      </w:r>
      <w:r w:rsidRPr="005B73DD">
        <w:rPr>
          <w:rFonts w:ascii="Arial Narrow" w:hAnsi="Arial Narrow" w:cs="Tahoma"/>
        </w:rPr>
        <w:t xml:space="preserve"> viroids </w:t>
      </w:r>
      <w:r w:rsidRPr="005B73DD">
        <w:rPr>
          <w:iCs/>
        </w:rPr>
        <w:t>in major crops, nuclear stocks, germplasm in</w:t>
      </w:r>
      <w:r w:rsidRPr="005B73DD">
        <w:rPr>
          <w:rFonts w:ascii="Arial Narrow" w:hAnsi="Arial Narrow" w:cs="Tahoma"/>
        </w:rPr>
        <w:t xml:space="preserve"> gene banks </w:t>
      </w:r>
      <w:r w:rsidRPr="005B73DD">
        <w:rPr>
          <w:iCs/>
        </w:rPr>
        <w:t>and imported plants in which</w:t>
      </w:r>
      <w:r w:rsidRPr="005B73DD">
        <w:rPr>
          <w:rFonts w:ascii="Arial Narrow" w:hAnsi="Arial Narrow" w:cs="Tahoma"/>
        </w:rPr>
        <w:t xml:space="preserve"> the </w:t>
      </w:r>
      <w:r w:rsidRPr="005B73DD">
        <w:rPr>
          <w:iCs/>
        </w:rPr>
        <w:t>disease symptoms are triggered by</w:t>
      </w:r>
      <w:r w:rsidRPr="005B73DD">
        <w:rPr>
          <w:rFonts w:ascii="Arial Narrow" w:hAnsi="Arial Narrow" w:cs="Tahoma"/>
        </w:rPr>
        <w:t xml:space="preserve"> two </w:t>
      </w:r>
      <w:r w:rsidRPr="005B73DD">
        <w:rPr>
          <w:iCs/>
        </w:rPr>
        <w:t>or multiple viruses or unspecific.</w:t>
      </w:r>
      <w:r w:rsidR="00CF76EF" w:rsidRPr="005B73DD">
        <w:rPr>
          <w:iCs/>
        </w:rPr>
        <w:t xml:space="preserve"> </w:t>
      </w:r>
      <w:r w:rsidR="003D4EC3" w:rsidRPr="005B73DD">
        <w:rPr>
          <w:iCs/>
        </w:rPr>
        <w:t xml:space="preserve">Bioinformatics is deemed key in the </w:t>
      </w:r>
      <w:r w:rsidRPr="005B73DD">
        <w:rPr>
          <w:iCs/>
        </w:rPr>
        <w:t>use RNA-</w:t>
      </w:r>
      <w:proofErr w:type="spellStart"/>
      <w:r w:rsidRPr="005B73DD">
        <w:rPr>
          <w:iCs/>
        </w:rPr>
        <w:t>seq</w:t>
      </w:r>
      <w:proofErr w:type="spellEnd"/>
      <w:r w:rsidRPr="005B73DD">
        <w:rPr>
          <w:iCs/>
        </w:rPr>
        <w:t xml:space="preserve"> for virus detection in a</w:t>
      </w:r>
      <w:r w:rsidRPr="005B73DD">
        <w:rPr>
          <w:rFonts w:ascii="Arial Narrow" w:hAnsi="Arial Narrow" w:cs="Tahoma"/>
        </w:rPr>
        <w:t xml:space="preserve"> variety </w:t>
      </w:r>
      <w:r w:rsidRPr="005B73DD">
        <w:rPr>
          <w:iCs/>
        </w:rPr>
        <w:t>of</w:t>
      </w:r>
      <w:r w:rsidRPr="005B73DD">
        <w:rPr>
          <w:rFonts w:ascii="Arial Narrow" w:hAnsi="Arial Narrow" w:cs="Tahoma"/>
        </w:rPr>
        <w:t xml:space="preserve"> crops and </w:t>
      </w:r>
      <w:r w:rsidRPr="005B73DD">
        <w:rPr>
          <w:iCs/>
        </w:rPr>
        <w:t>virus detection</w:t>
      </w:r>
      <w:r w:rsidRPr="005B73DD">
        <w:rPr>
          <w:rFonts w:ascii="Arial Narrow" w:hAnsi="Arial Narrow" w:cs="Tahoma"/>
        </w:rPr>
        <w:t xml:space="preserve"> using </w:t>
      </w:r>
      <w:r w:rsidRPr="005B73DD">
        <w:rPr>
          <w:iCs/>
        </w:rPr>
        <w:t>NGS data</w:t>
      </w:r>
      <w:r w:rsidRPr="005B73DD">
        <w:rPr>
          <w:rFonts w:ascii="Arial Narrow" w:hAnsi="Arial Narrow" w:cs="Tahoma"/>
        </w:rPr>
        <w:t xml:space="preserve">, their adoption and a framework for efficient biological characterization and risk assessment for previously known or new virus detected using NGS methodologies. </w:t>
      </w:r>
      <w:r w:rsidRPr="005B73DD">
        <w:rPr>
          <w:iCs/>
        </w:rPr>
        <w:t>The review conclude</w:t>
      </w:r>
      <w:r w:rsidR="003D4EC3" w:rsidRPr="005B73DD">
        <w:rPr>
          <w:iCs/>
        </w:rPr>
        <w:t>d</w:t>
      </w:r>
      <w:r w:rsidRPr="005B73DD">
        <w:rPr>
          <w:iCs/>
        </w:rPr>
        <w:t xml:space="preserve"> by discussing the</w:t>
      </w:r>
      <w:r w:rsidRPr="005B73DD">
        <w:rPr>
          <w:rFonts w:ascii="Arial Narrow" w:hAnsi="Arial Narrow" w:cs="Tahoma"/>
        </w:rPr>
        <w:t xml:space="preserve"> need for virus network remote servers for enhanced plant biosecurity and virus surveillance systems for food security and sustainable trade. </w:t>
      </w:r>
    </w:p>
    <w:p w:rsidR="00E147A7" w:rsidRPr="003A2496" w:rsidRDefault="00E147A7" w:rsidP="00393CF3">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18" w:name="_Toc940684"/>
      <w:r w:rsidRPr="003A2496">
        <w:rPr>
          <w:rFonts w:ascii="Arial Narrow" w:hAnsi="Arial Narrow"/>
          <w:sz w:val="28"/>
        </w:rPr>
        <w:t xml:space="preserve">Session </w:t>
      </w:r>
      <w:r w:rsidR="00393CF3" w:rsidRPr="003A2496">
        <w:rPr>
          <w:rFonts w:ascii="Arial Narrow" w:hAnsi="Arial Narrow"/>
          <w:sz w:val="28"/>
        </w:rPr>
        <w:t>3</w:t>
      </w:r>
      <w:r w:rsidR="00E61F13" w:rsidRPr="003A2496">
        <w:rPr>
          <w:rFonts w:ascii="Arial Narrow" w:hAnsi="Arial Narrow"/>
          <w:sz w:val="28"/>
        </w:rPr>
        <w:t>:</w:t>
      </w:r>
      <w:r w:rsidRPr="003A2496">
        <w:rPr>
          <w:rFonts w:ascii="Arial Narrow" w:hAnsi="Arial Narrow"/>
          <w:sz w:val="28"/>
        </w:rPr>
        <w:t xml:space="preserve"> Pest Surveillance in Phytosanitary Systems</w:t>
      </w:r>
      <w:bookmarkEnd w:id="18"/>
      <w:r w:rsidR="0031685E" w:rsidRPr="003A2496">
        <w:rPr>
          <w:rFonts w:ascii="Arial Narrow" w:hAnsi="Arial Narrow"/>
          <w:sz w:val="28"/>
        </w:rPr>
        <w:t xml:space="preserve"> </w:t>
      </w:r>
    </w:p>
    <w:p w:rsidR="00E4600F" w:rsidRPr="00CE0C97" w:rsidRDefault="00E4600F" w:rsidP="00CE0C97">
      <w:pPr>
        <w:spacing w:after="0" w:line="240" w:lineRule="auto"/>
        <w:jc w:val="both"/>
        <w:rPr>
          <w:rFonts w:ascii="Arial Narrow" w:hAnsi="Arial Narrow" w:cs="Tahoma"/>
          <w:b/>
          <w:sz w:val="24"/>
          <w:szCs w:val="24"/>
        </w:rPr>
      </w:pPr>
      <w:r>
        <w:rPr>
          <w:rFonts w:ascii="Arial Narrow" w:hAnsi="Arial Narrow" w:cs="Tahoma"/>
          <w:b/>
          <w:sz w:val="24"/>
          <w:szCs w:val="24"/>
        </w:rPr>
        <w:t xml:space="preserve">Session 3 on </w:t>
      </w:r>
      <w:r w:rsidRPr="00E4600F">
        <w:rPr>
          <w:rFonts w:ascii="Arial Narrow" w:hAnsi="Arial Narrow" w:cs="Tahoma"/>
          <w:b/>
          <w:sz w:val="24"/>
          <w:szCs w:val="24"/>
        </w:rPr>
        <w:t xml:space="preserve">Pest Surveillance in Phytosanitary Systems </w:t>
      </w:r>
      <w:r>
        <w:rPr>
          <w:rFonts w:ascii="Arial Narrow" w:hAnsi="Arial Narrow" w:cs="Tahoma"/>
          <w:b/>
          <w:sz w:val="24"/>
          <w:szCs w:val="24"/>
        </w:rPr>
        <w:t>was chaired by Chomba M.</w:t>
      </w:r>
      <w:r w:rsidRPr="00E4600F">
        <w:rPr>
          <w:rFonts w:ascii="Arial Narrow" w:hAnsi="Arial Narrow" w:cs="Tahoma"/>
          <w:b/>
          <w:sz w:val="24"/>
          <w:szCs w:val="24"/>
        </w:rPr>
        <w:t>D.</w:t>
      </w:r>
      <w:r>
        <w:rPr>
          <w:rFonts w:ascii="Arial Narrow" w:hAnsi="Arial Narrow" w:cs="Tahoma"/>
          <w:b/>
          <w:sz w:val="24"/>
          <w:szCs w:val="24"/>
        </w:rPr>
        <w:t xml:space="preserve"> from </w:t>
      </w:r>
      <w:r w:rsidR="001C2486">
        <w:rPr>
          <w:rFonts w:ascii="Arial Narrow" w:hAnsi="Arial Narrow" w:cs="Tahoma"/>
          <w:b/>
          <w:sz w:val="24"/>
          <w:szCs w:val="24"/>
        </w:rPr>
        <w:t>the Z</w:t>
      </w:r>
      <w:r w:rsidR="001C2486" w:rsidRPr="00E4600F">
        <w:rPr>
          <w:rFonts w:ascii="Arial Narrow" w:hAnsi="Arial Narrow" w:cs="Tahoma"/>
          <w:b/>
          <w:sz w:val="24"/>
          <w:szCs w:val="24"/>
        </w:rPr>
        <w:t xml:space="preserve">ambia </w:t>
      </w:r>
      <w:r w:rsidR="001C2486">
        <w:rPr>
          <w:rFonts w:ascii="Arial Narrow" w:hAnsi="Arial Narrow" w:cs="Tahoma"/>
          <w:b/>
          <w:sz w:val="24"/>
          <w:szCs w:val="24"/>
        </w:rPr>
        <w:t>NPPO.</w:t>
      </w:r>
    </w:p>
    <w:p w:rsidR="00383152" w:rsidRPr="00CE0C97" w:rsidRDefault="00E147A7" w:rsidP="002168D8">
      <w:pPr>
        <w:pStyle w:val="Heading2"/>
        <w:numPr>
          <w:ilvl w:val="1"/>
          <w:numId w:val="26"/>
        </w:numPr>
        <w:ind w:left="720" w:hanging="720"/>
        <w:jc w:val="both"/>
        <w:rPr>
          <w:rFonts w:ascii="Arial Narrow" w:hAnsi="Arial Narrow"/>
          <w:color w:val="000000" w:themeColor="text1"/>
          <w:sz w:val="24"/>
        </w:rPr>
      </w:pPr>
      <w:bookmarkStart w:id="19" w:name="_Toc940685"/>
      <w:r w:rsidRPr="00CE0C97">
        <w:rPr>
          <w:rFonts w:ascii="Arial Narrow" w:hAnsi="Arial Narrow"/>
          <w:color w:val="000000" w:themeColor="text1"/>
          <w:sz w:val="24"/>
        </w:rPr>
        <w:t>Key note address</w:t>
      </w:r>
      <w:r w:rsidR="001C2486" w:rsidRPr="00CE0C97">
        <w:rPr>
          <w:rFonts w:ascii="Arial Narrow" w:hAnsi="Arial Narrow"/>
          <w:color w:val="000000" w:themeColor="text1"/>
          <w:sz w:val="24"/>
        </w:rPr>
        <w:t xml:space="preserve"> on</w:t>
      </w:r>
      <w:r w:rsidRPr="00CE0C97">
        <w:rPr>
          <w:rFonts w:ascii="Arial Narrow" w:hAnsi="Arial Narrow"/>
          <w:color w:val="000000" w:themeColor="text1"/>
          <w:sz w:val="24"/>
        </w:rPr>
        <w:t xml:space="preserve"> Special sessio</w:t>
      </w:r>
      <w:r w:rsidR="001C2486" w:rsidRPr="00CE0C97">
        <w:rPr>
          <w:rFonts w:ascii="Arial Narrow" w:hAnsi="Arial Narrow"/>
          <w:color w:val="000000" w:themeColor="text1"/>
          <w:sz w:val="24"/>
        </w:rPr>
        <w:t>n for CABI on Invasive species</w:t>
      </w:r>
      <w:bookmarkEnd w:id="19"/>
    </w:p>
    <w:p w:rsidR="00383152" w:rsidRPr="003A2496" w:rsidRDefault="00383152" w:rsidP="00E147A7">
      <w:pPr>
        <w:spacing w:after="0" w:line="240" w:lineRule="auto"/>
        <w:rPr>
          <w:rFonts w:ascii="Arial Narrow" w:hAnsi="Arial Narrow" w:cs="Tahoma"/>
          <w:b/>
          <w:sz w:val="24"/>
          <w:szCs w:val="24"/>
        </w:rPr>
      </w:pPr>
    </w:p>
    <w:p w:rsidR="00611259" w:rsidRPr="00CE0C97" w:rsidRDefault="00CC78CE" w:rsidP="00CE0C97">
      <w:pPr>
        <w:spacing w:after="0" w:line="240" w:lineRule="auto"/>
        <w:jc w:val="both"/>
        <w:rPr>
          <w:rFonts w:ascii="Arial Narrow" w:hAnsi="Arial Narrow" w:cs="Tahoma"/>
        </w:rPr>
      </w:pPr>
      <w:r w:rsidRPr="005B73DD">
        <w:rPr>
          <w:rFonts w:ascii="Arial Narrow" w:hAnsi="Arial Narrow" w:cs="Tahoma"/>
        </w:rPr>
        <w:t xml:space="preserve">The </w:t>
      </w:r>
      <w:r w:rsidR="001C2486" w:rsidRPr="005B73DD">
        <w:rPr>
          <w:rFonts w:ascii="Arial Narrow" w:hAnsi="Arial Narrow" w:cs="Tahoma"/>
        </w:rPr>
        <w:t>Key note address was by Dr. Rodger Day of CABI Kenya who</w:t>
      </w:r>
      <w:r w:rsidRPr="005B73DD">
        <w:rPr>
          <w:rFonts w:ascii="Arial Narrow" w:hAnsi="Arial Narrow" w:cs="Tahoma"/>
        </w:rPr>
        <w:t xml:space="preserve"> </w:t>
      </w:r>
      <w:r w:rsidR="001C2486" w:rsidRPr="005B73DD">
        <w:rPr>
          <w:rFonts w:ascii="Arial Narrow" w:hAnsi="Arial Narrow" w:cs="Tahoma"/>
        </w:rPr>
        <w:t>stated</w:t>
      </w:r>
      <w:r w:rsidRPr="005B73DD">
        <w:rPr>
          <w:rFonts w:ascii="Arial Narrow" w:hAnsi="Arial Narrow" w:cs="Tahoma"/>
        </w:rPr>
        <w:t xml:space="preserve"> </w:t>
      </w:r>
      <w:r w:rsidR="001C2486" w:rsidRPr="005B73DD">
        <w:rPr>
          <w:rFonts w:ascii="Arial Narrow" w:hAnsi="Arial Narrow" w:cs="Tahoma"/>
        </w:rPr>
        <w:t>the</w:t>
      </w:r>
      <w:r w:rsidRPr="005B73DD">
        <w:rPr>
          <w:rFonts w:ascii="Arial Narrow" w:hAnsi="Arial Narrow" w:cs="Tahoma"/>
        </w:rPr>
        <w:t xml:space="preserve"> many types of invasive</w:t>
      </w:r>
      <w:r w:rsidR="00393CF3" w:rsidRPr="005B73DD">
        <w:rPr>
          <w:rFonts w:ascii="Arial Narrow" w:hAnsi="Arial Narrow" w:cs="Tahoma"/>
        </w:rPr>
        <w:t xml:space="preserve"> </w:t>
      </w:r>
      <w:r w:rsidRPr="005B73DD">
        <w:rPr>
          <w:rFonts w:ascii="Arial Narrow" w:hAnsi="Arial Narrow" w:cs="Tahoma"/>
        </w:rPr>
        <w:t>s</w:t>
      </w:r>
      <w:r w:rsidR="00393CF3" w:rsidRPr="005B73DD">
        <w:rPr>
          <w:rFonts w:ascii="Arial Narrow" w:hAnsi="Arial Narrow" w:cs="Tahoma"/>
        </w:rPr>
        <w:t>pecies</w:t>
      </w:r>
      <w:r w:rsidRPr="005B73DD">
        <w:rPr>
          <w:rFonts w:ascii="Arial Narrow" w:hAnsi="Arial Narrow" w:cs="Tahoma"/>
        </w:rPr>
        <w:t xml:space="preserve"> that have been introduced in </w:t>
      </w:r>
      <w:r w:rsidR="001C2486" w:rsidRPr="005B73DD">
        <w:rPr>
          <w:rFonts w:ascii="Arial Narrow" w:hAnsi="Arial Narrow" w:cs="Tahoma"/>
        </w:rPr>
        <w:t>various</w:t>
      </w:r>
      <w:r w:rsidRPr="005B73DD">
        <w:rPr>
          <w:rFonts w:ascii="Arial Narrow" w:hAnsi="Arial Narrow" w:cs="Tahoma"/>
        </w:rPr>
        <w:t xml:space="preserve"> parts of the worl</w:t>
      </w:r>
      <w:r w:rsidR="00393CF3" w:rsidRPr="005B73DD">
        <w:rPr>
          <w:rFonts w:ascii="Arial Narrow" w:hAnsi="Arial Narrow" w:cs="Tahoma"/>
        </w:rPr>
        <w:t>d and the</w:t>
      </w:r>
      <w:r w:rsidR="001C2486" w:rsidRPr="005B73DD">
        <w:rPr>
          <w:rFonts w:ascii="Arial Narrow" w:hAnsi="Arial Narrow" w:cs="Tahoma"/>
        </w:rPr>
        <w:t>ir</w:t>
      </w:r>
      <w:r w:rsidR="00393CF3" w:rsidRPr="005B73DD">
        <w:rPr>
          <w:rFonts w:ascii="Arial Narrow" w:hAnsi="Arial Narrow" w:cs="Tahoma"/>
        </w:rPr>
        <w:t xml:space="preserve"> imp</w:t>
      </w:r>
      <w:r w:rsidRPr="005B73DD">
        <w:rPr>
          <w:rFonts w:ascii="Arial Narrow" w:hAnsi="Arial Narrow" w:cs="Tahoma"/>
        </w:rPr>
        <w:t>a</w:t>
      </w:r>
      <w:r w:rsidR="00393CF3" w:rsidRPr="005B73DD">
        <w:rPr>
          <w:rFonts w:ascii="Arial Narrow" w:hAnsi="Arial Narrow" w:cs="Tahoma"/>
        </w:rPr>
        <w:t>c</w:t>
      </w:r>
      <w:r w:rsidRPr="005B73DD">
        <w:rPr>
          <w:rFonts w:ascii="Arial Narrow" w:hAnsi="Arial Narrow" w:cs="Tahoma"/>
        </w:rPr>
        <w:t xml:space="preserve">t. </w:t>
      </w:r>
      <w:r w:rsidR="00393CF3" w:rsidRPr="005B73DD">
        <w:rPr>
          <w:rFonts w:ascii="Arial Narrow" w:hAnsi="Arial Narrow" w:cs="Tahoma"/>
        </w:rPr>
        <w:t>It</w:t>
      </w:r>
      <w:r w:rsidRPr="005B73DD">
        <w:rPr>
          <w:rFonts w:ascii="Arial Narrow" w:hAnsi="Arial Narrow" w:cs="Tahoma"/>
        </w:rPr>
        <w:t xml:space="preserve"> outlined the various strategies and programmes CABI is working on </w:t>
      </w:r>
      <w:r w:rsidR="001C2486" w:rsidRPr="005B73DD">
        <w:rPr>
          <w:rFonts w:ascii="Arial Narrow" w:hAnsi="Arial Narrow" w:cs="Tahoma"/>
        </w:rPr>
        <w:t>invasive species</w:t>
      </w:r>
      <w:r w:rsidR="00D63097" w:rsidRPr="005B73DD">
        <w:rPr>
          <w:rFonts w:ascii="Arial Narrow" w:hAnsi="Arial Narrow" w:cs="Tahoma"/>
        </w:rPr>
        <w:t xml:space="preserve"> </w:t>
      </w:r>
      <w:r w:rsidRPr="005B73DD">
        <w:rPr>
          <w:rFonts w:ascii="Arial Narrow" w:hAnsi="Arial Narrow" w:cs="Tahoma"/>
        </w:rPr>
        <w:t xml:space="preserve">and the targeted interventions. </w:t>
      </w:r>
      <w:r w:rsidR="00422BD8" w:rsidRPr="005B73DD">
        <w:rPr>
          <w:rFonts w:ascii="Arial Narrow" w:hAnsi="Arial Narrow" w:cs="Tahoma"/>
        </w:rPr>
        <w:t>He mentioned the</w:t>
      </w:r>
      <w:r w:rsidRPr="005B73DD">
        <w:rPr>
          <w:rFonts w:ascii="Arial Narrow" w:hAnsi="Arial Narrow" w:cs="Tahoma"/>
        </w:rPr>
        <w:t xml:space="preserve"> interventions </w:t>
      </w:r>
      <w:r w:rsidR="00422BD8" w:rsidRPr="005B73DD">
        <w:rPr>
          <w:rFonts w:ascii="Arial Narrow" w:hAnsi="Arial Narrow" w:cs="Tahoma"/>
        </w:rPr>
        <w:t>used</w:t>
      </w:r>
      <w:r w:rsidRPr="005B73DD">
        <w:rPr>
          <w:rFonts w:ascii="Arial Narrow" w:hAnsi="Arial Narrow" w:cs="Tahoma"/>
        </w:rPr>
        <w:t xml:space="preserve"> are targeted at prevention, early detection</w:t>
      </w:r>
      <w:r w:rsidR="00422BD8" w:rsidRPr="005B73DD">
        <w:rPr>
          <w:rFonts w:ascii="Arial Narrow" w:hAnsi="Arial Narrow" w:cs="Tahoma"/>
        </w:rPr>
        <w:t>,</w:t>
      </w:r>
      <w:r w:rsidRPr="005B73DD">
        <w:rPr>
          <w:rFonts w:ascii="Arial Narrow" w:hAnsi="Arial Narrow" w:cs="Tahoma"/>
        </w:rPr>
        <w:t xml:space="preserve"> eradication</w:t>
      </w:r>
      <w:r w:rsidR="00422BD8" w:rsidRPr="005B73DD">
        <w:rPr>
          <w:rFonts w:ascii="Arial Narrow" w:hAnsi="Arial Narrow" w:cs="Tahoma"/>
        </w:rPr>
        <w:t>,</w:t>
      </w:r>
      <w:r w:rsidRPr="005B73DD">
        <w:rPr>
          <w:rFonts w:ascii="Arial Narrow" w:hAnsi="Arial Narrow" w:cs="Tahoma"/>
        </w:rPr>
        <w:t xml:space="preserve"> control and restoration.</w:t>
      </w:r>
      <w:r w:rsidR="0031685E" w:rsidRPr="005B73DD">
        <w:rPr>
          <w:rFonts w:ascii="Arial Narrow" w:hAnsi="Arial Narrow" w:cs="Tahoma"/>
        </w:rPr>
        <w:t xml:space="preserve"> </w:t>
      </w:r>
      <w:r w:rsidRPr="005B73DD">
        <w:rPr>
          <w:rFonts w:ascii="Arial Narrow" w:hAnsi="Arial Narrow" w:cs="Tahoma"/>
        </w:rPr>
        <w:t xml:space="preserve">CABI reported that the current strategies for managing invasives will focus on </w:t>
      </w:r>
      <w:r w:rsidR="008F1837" w:rsidRPr="005B73DD">
        <w:rPr>
          <w:rFonts w:ascii="Arial Narrow" w:hAnsi="Arial Narrow" w:cs="Tahoma"/>
        </w:rPr>
        <w:t xml:space="preserve">selected pests such as </w:t>
      </w:r>
      <w:r w:rsidR="00E97A67" w:rsidRPr="005B73DD">
        <w:rPr>
          <w:rFonts w:ascii="Arial Narrow" w:hAnsi="Arial Narrow" w:cs="Tahoma"/>
        </w:rPr>
        <w:t xml:space="preserve">Fall </w:t>
      </w:r>
      <w:r w:rsidR="0016321C" w:rsidRPr="005B73DD">
        <w:rPr>
          <w:rFonts w:ascii="Arial Narrow" w:hAnsi="Arial Narrow" w:cs="Tahoma"/>
        </w:rPr>
        <w:t>A</w:t>
      </w:r>
      <w:r w:rsidR="00E97A67" w:rsidRPr="005B73DD">
        <w:rPr>
          <w:rFonts w:ascii="Arial Narrow" w:hAnsi="Arial Narrow" w:cs="Tahoma"/>
        </w:rPr>
        <w:t>rmy</w:t>
      </w:r>
      <w:r w:rsidR="0016321C" w:rsidRPr="005B73DD">
        <w:rPr>
          <w:rFonts w:ascii="Arial Narrow" w:hAnsi="Arial Narrow" w:cs="Tahoma"/>
        </w:rPr>
        <w:t xml:space="preserve"> W</w:t>
      </w:r>
      <w:r w:rsidR="00E97A67" w:rsidRPr="005B73DD">
        <w:rPr>
          <w:rFonts w:ascii="Arial Narrow" w:hAnsi="Arial Narrow" w:cs="Tahoma"/>
        </w:rPr>
        <w:t>orm</w:t>
      </w:r>
      <w:r w:rsidR="008F1837" w:rsidRPr="005B73DD">
        <w:rPr>
          <w:rFonts w:ascii="Arial Narrow" w:hAnsi="Arial Narrow" w:cs="Tahoma"/>
        </w:rPr>
        <w:t xml:space="preserve">, </w:t>
      </w:r>
      <w:r w:rsidR="00E97A67" w:rsidRPr="005B73DD">
        <w:rPr>
          <w:rFonts w:ascii="Arial Narrow" w:hAnsi="Arial Narrow" w:cs="Tahoma"/>
        </w:rPr>
        <w:t>Parthenium weed</w:t>
      </w:r>
      <w:r w:rsidR="008F1837" w:rsidRPr="005B73DD">
        <w:rPr>
          <w:rFonts w:ascii="Arial Narrow" w:hAnsi="Arial Narrow" w:cs="Tahoma"/>
        </w:rPr>
        <w:t xml:space="preserve"> and </w:t>
      </w:r>
      <w:r w:rsidR="00E97A67" w:rsidRPr="005B73DD">
        <w:rPr>
          <w:rFonts w:ascii="Arial Narrow" w:hAnsi="Arial Narrow" w:cs="Tahoma"/>
        </w:rPr>
        <w:t>Tomato leaf miner</w:t>
      </w:r>
      <w:r w:rsidR="00422BD8" w:rsidRPr="005B73DD">
        <w:rPr>
          <w:rFonts w:ascii="Arial Narrow" w:hAnsi="Arial Narrow" w:cs="Tahoma"/>
        </w:rPr>
        <w:t xml:space="preserve"> that will</w:t>
      </w:r>
      <w:r w:rsidR="008F1837" w:rsidRPr="005B73DD">
        <w:rPr>
          <w:rFonts w:ascii="Arial Narrow" w:hAnsi="Arial Narrow" w:cs="Tahoma"/>
        </w:rPr>
        <w:t xml:space="preserve"> i</w:t>
      </w:r>
      <w:r w:rsidR="00E97A67" w:rsidRPr="005B73DD">
        <w:rPr>
          <w:rFonts w:ascii="Arial Narrow" w:hAnsi="Arial Narrow" w:cs="Tahoma"/>
        </w:rPr>
        <w:t>nitially</w:t>
      </w:r>
      <w:r w:rsidR="00422BD8" w:rsidRPr="005B73DD">
        <w:rPr>
          <w:rFonts w:ascii="Arial Narrow" w:hAnsi="Arial Narrow" w:cs="Tahoma"/>
        </w:rPr>
        <w:t xml:space="preserve"> start</w:t>
      </w:r>
      <w:r w:rsidR="00E97A67" w:rsidRPr="005B73DD">
        <w:rPr>
          <w:rFonts w:ascii="Arial Narrow" w:hAnsi="Arial Narrow" w:cs="Tahoma"/>
        </w:rPr>
        <w:t xml:space="preserve"> </w:t>
      </w:r>
      <w:r w:rsidR="008F1837" w:rsidRPr="005B73DD">
        <w:rPr>
          <w:rFonts w:ascii="Arial Narrow" w:hAnsi="Arial Narrow" w:cs="Tahoma"/>
        </w:rPr>
        <w:t xml:space="preserve">in Ghana, Kenya, Pakistan and </w:t>
      </w:r>
      <w:r w:rsidR="0016321C" w:rsidRPr="005B73DD">
        <w:rPr>
          <w:rFonts w:ascii="Arial Narrow" w:hAnsi="Arial Narrow" w:cs="Tahoma"/>
        </w:rPr>
        <w:t xml:space="preserve">Zambia. </w:t>
      </w:r>
      <w:r w:rsidR="00422BD8" w:rsidRPr="005B73DD">
        <w:rPr>
          <w:rFonts w:ascii="Arial Narrow" w:hAnsi="Arial Narrow" w:cs="Tahoma"/>
        </w:rPr>
        <w:t>He</w:t>
      </w:r>
      <w:r w:rsidR="008F1837" w:rsidRPr="005B73DD">
        <w:rPr>
          <w:rFonts w:ascii="Arial Narrow" w:hAnsi="Arial Narrow" w:cs="Tahoma"/>
        </w:rPr>
        <w:t xml:space="preserve"> outlined the programme components and the regional coordination </w:t>
      </w:r>
      <w:r w:rsidR="00422BD8" w:rsidRPr="005B73DD">
        <w:rPr>
          <w:rFonts w:ascii="Arial Narrow" w:hAnsi="Arial Narrow" w:cs="Tahoma"/>
        </w:rPr>
        <w:t>done in</w:t>
      </w:r>
      <w:r w:rsidR="008F1837" w:rsidRPr="005B73DD">
        <w:rPr>
          <w:rFonts w:ascii="Arial Narrow" w:hAnsi="Arial Narrow" w:cs="Tahoma"/>
        </w:rPr>
        <w:t xml:space="preserve"> collaboration with partners</w:t>
      </w:r>
      <w:r w:rsidR="00422BD8" w:rsidRPr="005B73DD">
        <w:rPr>
          <w:rFonts w:ascii="Arial Narrow" w:hAnsi="Arial Narrow" w:cs="Tahoma"/>
        </w:rPr>
        <w:t xml:space="preserve">; further </w:t>
      </w:r>
      <w:r w:rsidR="008F1837" w:rsidRPr="005B73DD">
        <w:rPr>
          <w:rFonts w:ascii="Arial Narrow" w:hAnsi="Arial Narrow" w:cs="Tahoma"/>
        </w:rPr>
        <w:t>the actions already done so far on</w:t>
      </w:r>
      <w:r w:rsidR="00597594" w:rsidRPr="005B73DD">
        <w:rPr>
          <w:rFonts w:ascii="Arial Narrow" w:hAnsi="Arial Narrow" w:cs="Tahoma"/>
        </w:rPr>
        <w:t xml:space="preserve"> </w:t>
      </w:r>
      <w:r w:rsidR="00A6153B" w:rsidRPr="005B73DD">
        <w:rPr>
          <w:rFonts w:ascii="Arial Narrow" w:hAnsi="Arial Narrow" w:cs="Tahoma"/>
        </w:rPr>
        <w:t xml:space="preserve">the </w:t>
      </w:r>
      <w:r w:rsidR="00597594" w:rsidRPr="005B73DD">
        <w:rPr>
          <w:rFonts w:ascii="Arial Narrow" w:hAnsi="Arial Narrow" w:cs="Tahoma"/>
        </w:rPr>
        <w:t>management of</w:t>
      </w:r>
      <w:r w:rsidR="008F1837" w:rsidRPr="005B73DD">
        <w:rPr>
          <w:rFonts w:ascii="Arial Narrow" w:hAnsi="Arial Narrow" w:cs="Tahoma"/>
        </w:rPr>
        <w:t xml:space="preserve"> Fall </w:t>
      </w:r>
      <w:r w:rsidR="00E45348" w:rsidRPr="005B73DD">
        <w:rPr>
          <w:rFonts w:ascii="Arial Narrow" w:hAnsi="Arial Narrow" w:cs="Tahoma"/>
        </w:rPr>
        <w:t>A</w:t>
      </w:r>
      <w:r w:rsidR="008F1837" w:rsidRPr="005B73DD">
        <w:rPr>
          <w:rFonts w:ascii="Arial Narrow" w:hAnsi="Arial Narrow" w:cs="Tahoma"/>
        </w:rPr>
        <w:t>rmy</w:t>
      </w:r>
      <w:r w:rsidR="00E45348" w:rsidRPr="005B73DD">
        <w:rPr>
          <w:rFonts w:ascii="Arial Narrow" w:hAnsi="Arial Narrow" w:cs="Tahoma"/>
        </w:rPr>
        <w:t xml:space="preserve"> W</w:t>
      </w:r>
      <w:r w:rsidR="008F1837" w:rsidRPr="005B73DD">
        <w:rPr>
          <w:rFonts w:ascii="Arial Narrow" w:hAnsi="Arial Narrow" w:cs="Tahoma"/>
        </w:rPr>
        <w:t>orm, parthenium weed and other invasives around the world using various approaches and improvement of various tools</w:t>
      </w:r>
      <w:r w:rsidR="00A6153B" w:rsidRPr="005B73DD">
        <w:rPr>
          <w:rFonts w:ascii="Arial Narrow" w:hAnsi="Arial Narrow" w:cs="Tahoma"/>
        </w:rPr>
        <w:t xml:space="preserve"> was reported</w:t>
      </w:r>
      <w:r w:rsidR="008F1837" w:rsidRPr="005B73DD">
        <w:rPr>
          <w:rFonts w:ascii="Arial Narrow" w:hAnsi="Arial Narrow" w:cs="Tahoma"/>
        </w:rPr>
        <w:t>.</w:t>
      </w:r>
    </w:p>
    <w:p w:rsidR="00383152" w:rsidRPr="00CE0C97" w:rsidRDefault="00383152" w:rsidP="002168D8">
      <w:pPr>
        <w:pStyle w:val="Heading2"/>
        <w:numPr>
          <w:ilvl w:val="1"/>
          <w:numId w:val="26"/>
        </w:numPr>
        <w:ind w:left="720" w:hanging="720"/>
        <w:jc w:val="both"/>
        <w:rPr>
          <w:rFonts w:ascii="Arial Narrow" w:hAnsi="Arial Narrow"/>
          <w:color w:val="000000" w:themeColor="text1"/>
          <w:sz w:val="24"/>
        </w:rPr>
      </w:pPr>
      <w:bookmarkStart w:id="20" w:name="_Toc940686"/>
      <w:r w:rsidRPr="00CE0C97">
        <w:rPr>
          <w:rFonts w:ascii="Arial Narrow" w:hAnsi="Arial Narrow"/>
          <w:color w:val="000000" w:themeColor="text1"/>
          <w:sz w:val="24"/>
        </w:rPr>
        <w:t>Pest Risk Analysis: Practices and Experiences in Uganda</w:t>
      </w:r>
      <w:bookmarkEnd w:id="20"/>
    </w:p>
    <w:p w:rsidR="0031685E" w:rsidRPr="00D8038D" w:rsidRDefault="0031685E" w:rsidP="00D8038D">
      <w:pPr>
        <w:spacing w:after="0" w:line="240" w:lineRule="auto"/>
        <w:rPr>
          <w:rFonts w:ascii="Arial Narrow" w:hAnsi="Arial Narrow" w:cs="Tahoma"/>
          <w:color w:val="17365D"/>
          <w:sz w:val="24"/>
          <w:szCs w:val="24"/>
        </w:rPr>
      </w:pPr>
    </w:p>
    <w:p w:rsidR="007155D2" w:rsidRPr="00CE0C97" w:rsidRDefault="00D8038D" w:rsidP="0031685E">
      <w:pPr>
        <w:spacing w:after="0" w:line="240" w:lineRule="auto"/>
        <w:jc w:val="both"/>
        <w:rPr>
          <w:rFonts w:ascii="Arial Narrow" w:hAnsi="Arial Narrow" w:cs="Tahoma"/>
        </w:rPr>
      </w:pPr>
      <w:r w:rsidRPr="005B73DD">
        <w:rPr>
          <w:rFonts w:ascii="Arial Narrow" w:hAnsi="Arial Narrow" w:cs="Tahoma"/>
        </w:rPr>
        <w:t xml:space="preserve">Ms. Tumuboine. E. of Uganda NPPO </w:t>
      </w:r>
      <w:r w:rsidR="005D1A70" w:rsidRPr="005B73DD">
        <w:rPr>
          <w:rFonts w:ascii="Arial Narrow" w:hAnsi="Arial Narrow" w:cs="Tahoma"/>
        </w:rPr>
        <w:t xml:space="preserve">outlined the </w:t>
      </w:r>
      <w:r w:rsidR="00393CF3" w:rsidRPr="005B73DD">
        <w:rPr>
          <w:rFonts w:ascii="Arial Narrow" w:hAnsi="Arial Narrow" w:cs="Tahoma"/>
        </w:rPr>
        <w:t>Pest risk analysis (</w:t>
      </w:r>
      <w:r w:rsidR="005D1A70" w:rsidRPr="005B73DD">
        <w:rPr>
          <w:rFonts w:ascii="Arial Narrow" w:hAnsi="Arial Narrow" w:cs="Tahoma"/>
        </w:rPr>
        <w:t>PRA</w:t>
      </w:r>
      <w:r w:rsidR="00393CF3" w:rsidRPr="005B73DD">
        <w:rPr>
          <w:rFonts w:ascii="Arial Narrow" w:hAnsi="Arial Narrow" w:cs="Tahoma"/>
        </w:rPr>
        <w:t>)</w:t>
      </w:r>
      <w:r w:rsidR="005D1A70" w:rsidRPr="005B73DD">
        <w:rPr>
          <w:rFonts w:ascii="Arial Narrow" w:hAnsi="Arial Narrow" w:cs="Tahoma"/>
        </w:rPr>
        <w:t xml:space="preserve"> process and experiences in Uganda and how</w:t>
      </w:r>
      <w:r w:rsidR="00393CF3" w:rsidRPr="005B73DD">
        <w:rPr>
          <w:rFonts w:ascii="Arial Narrow" w:hAnsi="Arial Narrow" w:cs="Tahoma"/>
        </w:rPr>
        <w:t xml:space="preserve"> PRA</w:t>
      </w:r>
      <w:r w:rsidR="005D1A70" w:rsidRPr="005B73DD">
        <w:rPr>
          <w:rFonts w:ascii="Arial Narrow" w:hAnsi="Arial Narrow" w:cs="Tahoma"/>
        </w:rPr>
        <w:t xml:space="preserve"> has been widely used to make decision on importati</w:t>
      </w:r>
      <w:r w:rsidR="007155D2" w:rsidRPr="005B73DD">
        <w:rPr>
          <w:rFonts w:ascii="Arial Narrow" w:hAnsi="Arial Narrow" w:cs="Tahoma"/>
        </w:rPr>
        <w:t xml:space="preserve">on of plants and plant products and </w:t>
      </w:r>
      <w:r w:rsidR="005D1A70" w:rsidRPr="005B73DD">
        <w:rPr>
          <w:rFonts w:ascii="Arial Narrow" w:hAnsi="Arial Narrow" w:cs="Tahoma"/>
        </w:rPr>
        <w:t>also to regulate internal movement of plants and plant products likely to introduce pests in endangered areas whe</w:t>
      </w:r>
      <w:r w:rsidR="00393CF3" w:rsidRPr="005B73DD">
        <w:rPr>
          <w:rFonts w:ascii="Arial Narrow" w:hAnsi="Arial Narrow" w:cs="Tahoma"/>
        </w:rPr>
        <w:t>re</w:t>
      </w:r>
      <w:r w:rsidR="005D1A70" w:rsidRPr="005B73DD">
        <w:rPr>
          <w:rFonts w:ascii="Arial Narrow" w:hAnsi="Arial Narrow" w:cs="Tahoma"/>
        </w:rPr>
        <w:t xml:space="preserve"> a new pest is not yet widely distributed.</w:t>
      </w:r>
      <w:r w:rsidR="007B74B1" w:rsidRPr="005B73DD">
        <w:rPr>
          <w:rFonts w:ascii="Arial Narrow" w:hAnsi="Arial Narrow" w:cs="Tahoma"/>
        </w:rPr>
        <w:t xml:space="preserve"> The presenter gave an outline of the Ministry of Agriculture in Uganda and how the commodities and actions are being handled by different departments</w:t>
      </w:r>
      <w:r w:rsidR="00804D4A" w:rsidRPr="005B73DD">
        <w:rPr>
          <w:rFonts w:ascii="Arial Narrow" w:hAnsi="Arial Narrow" w:cs="Tahoma"/>
        </w:rPr>
        <w:t>.</w:t>
      </w:r>
      <w:r w:rsidR="00723937" w:rsidRPr="005B73DD">
        <w:rPr>
          <w:rFonts w:ascii="Arial Narrow" w:hAnsi="Arial Narrow" w:cs="Tahoma"/>
        </w:rPr>
        <w:t xml:space="preserve"> </w:t>
      </w:r>
      <w:r w:rsidR="00CC3858" w:rsidRPr="005B73DD">
        <w:rPr>
          <w:rFonts w:ascii="Arial Narrow" w:hAnsi="Arial Narrow" w:cs="Tahoma"/>
        </w:rPr>
        <w:t>The presentation also described the PRA process, the legal framework, information sources and the challenges in Uganda.</w:t>
      </w:r>
      <w:r w:rsidR="00804D4A" w:rsidRPr="005B73DD">
        <w:rPr>
          <w:rFonts w:ascii="Arial Narrow" w:hAnsi="Arial Narrow" w:cs="Tahoma"/>
        </w:rPr>
        <w:t xml:space="preserve"> Giving examples of pests that have already been introduced, she emphasized the need for</w:t>
      </w:r>
      <w:r w:rsidR="00CC3858" w:rsidRPr="005B73DD">
        <w:rPr>
          <w:rFonts w:ascii="Arial Narrow" w:hAnsi="Arial Narrow" w:cs="Tahoma"/>
        </w:rPr>
        <w:t xml:space="preserve"> </w:t>
      </w:r>
      <w:r w:rsidR="00723937" w:rsidRPr="005B73DD">
        <w:rPr>
          <w:rFonts w:ascii="Arial Narrow" w:hAnsi="Arial Narrow" w:cs="Tahoma"/>
        </w:rPr>
        <w:t>prev</w:t>
      </w:r>
      <w:r w:rsidR="00804D4A" w:rsidRPr="005B73DD">
        <w:rPr>
          <w:rFonts w:ascii="Arial Narrow" w:hAnsi="Arial Narrow" w:cs="Tahoma"/>
        </w:rPr>
        <w:t>e</w:t>
      </w:r>
      <w:r w:rsidR="00723937" w:rsidRPr="005B73DD">
        <w:rPr>
          <w:rFonts w:ascii="Arial Narrow" w:hAnsi="Arial Narrow" w:cs="Tahoma"/>
        </w:rPr>
        <w:t>n</w:t>
      </w:r>
      <w:r w:rsidR="00804D4A" w:rsidRPr="005B73DD">
        <w:rPr>
          <w:rFonts w:ascii="Arial Narrow" w:hAnsi="Arial Narrow" w:cs="Tahoma"/>
        </w:rPr>
        <w:t>tion and rapid response to pests.</w:t>
      </w:r>
      <w:r w:rsidR="00723937" w:rsidRPr="005B73DD">
        <w:rPr>
          <w:rFonts w:ascii="Arial Narrow" w:hAnsi="Arial Narrow" w:cs="Tahoma"/>
        </w:rPr>
        <w:t xml:space="preserve"> In conclusion the </w:t>
      </w:r>
      <w:r w:rsidR="00723937" w:rsidRPr="005B73DD">
        <w:rPr>
          <w:rFonts w:ascii="Arial Narrow" w:hAnsi="Arial Narrow" w:cs="Tahoma"/>
        </w:rPr>
        <w:lastRenderedPageBreak/>
        <w:t xml:space="preserve">presentation </w:t>
      </w:r>
      <w:r w:rsidR="002B448E" w:rsidRPr="005B73DD">
        <w:rPr>
          <w:rFonts w:ascii="Arial Narrow" w:hAnsi="Arial Narrow" w:cs="Tahoma"/>
        </w:rPr>
        <w:t>showed the need for improvement in terms of making PRA reports available, improving tools for conducting PRAs, capacity building and availing statistics for use in PRA during assessment.</w:t>
      </w:r>
    </w:p>
    <w:p w:rsidR="001D036F" w:rsidRPr="00CE0C97" w:rsidRDefault="00383152" w:rsidP="002168D8">
      <w:pPr>
        <w:pStyle w:val="Heading2"/>
        <w:numPr>
          <w:ilvl w:val="1"/>
          <w:numId w:val="26"/>
        </w:numPr>
        <w:ind w:left="720" w:hanging="720"/>
        <w:jc w:val="both"/>
        <w:rPr>
          <w:rFonts w:ascii="Arial Narrow" w:hAnsi="Arial Narrow"/>
          <w:color w:val="000000" w:themeColor="text1"/>
          <w:sz w:val="24"/>
        </w:rPr>
      </w:pPr>
      <w:bookmarkStart w:id="21" w:name="_Hlk521227255"/>
      <w:bookmarkStart w:id="22" w:name="_Toc940687"/>
      <w:r w:rsidRPr="00CE0C97">
        <w:rPr>
          <w:rFonts w:ascii="Arial Narrow" w:hAnsi="Arial Narrow"/>
          <w:color w:val="000000" w:themeColor="text1"/>
          <w:sz w:val="24"/>
        </w:rPr>
        <w:t xml:space="preserve">Pest Risk Analysis in </w:t>
      </w:r>
      <w:bookmarkEnd w:id="21"/>
      <w:r w:rsidRPr="00CE0C97">
        <w:rPr>
          <w:rFonts w:ascii="Arial Narrow" w:hAnsi="Arial Narrow"/>
          <w:color w:val="000000" w:themeColor="text1"/>
          <w:sz w:val="24"/>
        </w:rPr>
        <w:t>Burundi</w:t>
      </w:r>
      <w:bookmarkEnd w:id="22"/>
    </w:p>
    <w:p w:rsidR="0031685E" w:rsidRPr="00D86088" w:rsidRDefault="0031685E" w:rsidP="0031685E">
      <w:pPr>
        <w:spacing w:after="0"/>
        <w:jc w:val="both"/>
        <w:rPr>
          <w:rFonts w:ascii="Arial Narrow" w:hAnsi="Arial Narrow" w:cs="Tahoma"/>
          <w:szCs w:val="24"/>
        </w:rPr>
      </w:pPr>
    </w:p>
    <w:p w:rsidR="006C5531" w:rsidRPr="00CE0C97" w:rsidRDefault="00116177" w:rsidP="00CE0C97">
      <w:pPr>
        <w:spacing w:after="0" w:line="240" w:lineRule="auto"/>
        <w:jc w:val="both"/>
        <w:rPr>
          <w:rFonts w:ascii="Arial Narrow" w:hAnsi="Arial Narrow" w:cs="Tahoma"/>
        </w:rPr>
      </w:pPr>
      <w:r w:rsidRPr="005B73DD">
        <w:rPr>
          <w:rFonts w:ascii="Arial Narrow" w:hAnsi="Arial Narrow" w:cs="Tahoma"/>
        </w:rPr>
        <w:t xml:space="preserve">Mr. </w:t>
      </w:r>
      <w:proofErr w:type="spellStart"/>
      <w:r w:rsidR="00632455" w:rsidRPr="005B73DD">
        <w:rPr>
          <w:rFonts w:ascii="Arial Narrow" w:hAnsi="Arial Narrow" w:cs="Tahoma"/>
        </w:rPr>
        <w:t>Masabarakiza</w:t>
      </w:r>
      <w:proofErr w:type="spellEnd"/>
      <w:r w:rsidR="00632455" w:rsidRPr="005B73DD">
        <w:rPr>
          <w:rFonts w:ascii="Arial Narrow" w:hAnsi="Arial Narrow" w:cs="Tahoma"/>
        </w:rPr>
        <w:t xml:space="preserve"> Lucien of Burundi NPPO </w:t>
      </w:r>
      <w:r w:rsidR="00A0222F" w:rsidRPr="005B73DD">
        <w:rPr>
          <w:rFonts w:ascii="Arial Narrow" w:hAnsi="Arial Narrow" w:cs="Tahoma"/>
        </w:rPr>
        <w:t xml:space="preserve">described the </w:t>
      </w:r>
      <w:r w:rsidR="000D4A0F" w:rsidRPr="005B73DD">
        <w:rPr>
          <w:rFonts w:ascii="Arial Narrow" w:hAnsi="Arial Narrow" w:cs="Tahoma"/>
        </w:rPr>
        <w:t>importance of PRA as a tool, the PRA</w:t>
      </w:r>
      <w:r w:rsidR="00A0222F" w:rsidRPr="005B73DD">
        <w:rPr>
          <w:rFonts w:ascii="Arial Narrow" w:hAnsi="Arial Narrow" w:cs="Tahoma"/>
        </w:rPr>
        <w:t xml:space="preserve"> process in </w:t>
      </w:r>
      <w:r w:rsidR="00566AB7" w:rsidRPr="005B73DD">
        <w:rPr>
          <w:rFonts w:ascii="Arial Narrow" w:hAnsi="Arial Narrow" w:cs="Tahoma"/>
        </w:rPr>
        <w:t>Burundi</w:t>
      </w:r>
      <w:r w:rsidR="00A0222F" w:rsidRPr="005B73DD">
        <w:rPr>
          <w:rFonts w:ascii="Arial Narrow" w:hAnsi="Arial Narrow" w:cs="Tahoma"/>
        </w:rPr>
        <w:t xml:space="preserve"> and the experiences in conducti</w:t>
      </w:r>
      <w:r w:rsidR="0031685E" w:rsidRPr="005B73DD">
        <w:rPr>
          <w:rFonts w:ascii="Arial Narrow" w:hAnsi="Arial Narrow" w:cs="Tahoma"/>
        </w:rPr>
        <w:t>ng</w:t>
      </w:r>
      <w:r w:rsidR="00A0222F" w:rsidRPr="005B73DD">
        <w:rPr>
          <w:rFonts w:ascii="Arial Narrow" w:hAnsi="Arial Narrow" w:cs="Tahoma"/>
        </w:rPr>
        <w:t xml:space="preserve"> PRAs. </w:t>
      </w:r>
      <w:r w:rsidR="000D4A0F" w:rsidRPr="005B73DD">
        <w:rPr>
          <w:rFonts w:ascii="Arial Narrow" w:hAnsi="Arial Narrow" w:cs="Tahoma"/>
        </w:rPr>
        <w:t>He informed the delegates that a</w:t>
      </w:r>
      <w:r w:rsidR="00566AB7" w:rsidRPr="005B73DD">
        <w:rPr>
          <w:rFonts w:ascii="Arial Narrow" w:hAnsi="Arial Narrow" w:cs="Tahoma"/>
        </w:rPr>
        <w:t xml:space="preserve"> </w:t>
      </w:r>
      <w:r w:rsidR="000D4A0F" w:rsidRPr="005B73DD">
        <w:rPr>
          <w:rFonts w:ascii="Arial Narrow" w:hAnsi="Arial Narrow" w:cs="Tahoma"/>
        </w:rPr>
        <w:t>team</w:t>
      </w:r>
      <w:r w:rsidR="00566AB7" w:rsidRPr="005B73DD">
        <w:rPr>
          <w:rFonts w:ascii="Arial Narrow" w:hAnsi="Arial Narrow" w:cs="Tahoma"/>
        </w:rPr>
        <w:t xml:space="preserve"> of pest risk analys</w:t>
      </w:r>
      <w:r w:rsidR="004E3100" w:rsidRPr="005B73DD">
        <w:rPr>
          <w:rFonts w:ascii="Arial Narrow" w:hAnsi="Arial Narrow" w:cs="Tahoma"/>
        </w:rPr>
        <w:t>ts</w:t>
      </w:r>
      <w:r w:rsidR="00566AB7" w:rsidRPr="005B73DD">
        <w:rPr>
          <w:rFonts w:ascii="Arial Narrow" w:hAnsi="Arial Narrow" w:cs="Tahoma"/>
        </w:rPr>
        <w:t xml:space="preserve"> </w:t>
      </w:r>
      <w:r w:rsidR="00393CF3" w:rsidRPr="005B73DD">
        <w:rPr>
          <w:rFonts w:ascii="Arial Narrow" w:hAnsi="Arial Narrow" w:cs="Tahoma"/>
        </w:rPr>
        <w:t xml:space="preserve">is normally </w:t>
      </w:r>
      <w:r w:rsidR="00566AB7" w:rsidRPr="005B73DD">
        <w:rPr>
          <w:rFonts w:ascii="Arial Narrow" w:hAnsi="Arial Narrow" w:cs="Tahoma"/>
        </w:rPr>
        <w:t xml:space="preserve">tasked </w:t>
      </w:r>
      <w:r w:rsidR="004E3100" w:rsidRPr="005B73DD">
        <w:rPr>
          <w:rFonts w:ascii="Arial Narrow" w:hAnsi="Arial Narrow" w:cs="Tahoma"/>
        </w:rPr>
        <w:t>to undertake</w:t>
      </w:r>
      <w:r w:rsidR="00566AB7" w:rsidRPr="005B73DD">
        <w:rPr>
          <w:rFonts w:ascii="Arial Narrow" w:hAnsi="Arial Narrow" w:cs="Tahoma"/>
        </w:rPr>
        <w:t xml:space="preserve"> PRA</w:t>
      </w:r>
      <w:r w:rsidR="00393CF3" w:rsidRPr="005B73DD">
        <w:rPr>
          <w:rFonts w:ascii="Arial Narrow" w:hAnsi="Arial Narrow" w:cs="Tahoma"/>
        </w:rPr>
        <w:t>; t</w:t>
      </w:r>
      <w:r w:rsidR="004E3100" w:rsidRPr="005B73DD">
        <w:rPr>
          <w:rFonts w:ascii="Arial Narrow" w:hAnsi="Arial Narrow" w:cs="Tahoma"/>
        </w:rPr>
        <w:t xml:space="preserve">he PRA </w:t>
      </w:r>
      <w:r w:rsidR="00566AB7" w:rsidRPr="005B73DD">
        <w:rPr>
          <w:rFonts w:ascii="Arial Narrow" w:hAnsi="Arial Narrow" w:cs="Tahoma"/>
        </w:rPr>
        <w:t>process include</w:t>
      </w:r>
      <w:r w:rsidR="00393CF3" w:rsidRPr="005B73DD">
        <w:rPr>
          <w:rFonts w:ascii="Arial Narrow" w:hAnsi="Arial Narrow" w:cs="Tahoma"/>
        </w:rPr>
        <w:t>s</w:t>
      </w:r>
      <w:r w:rsidR="00566AB7" w:rsidRPr="005B73DD">
        <w:rPr>
          <w:rFonts w:ascii="Arial Narrow" w:hAnsi="Arial Narrow" w:cs="Tahoma"/>
        </w:rPr>
        <w:t xml:space="preserve"> three steps: Pest risk initiation for which the result is the potential quarantine pest list; Pest risk assessment that leads to proper quarantine pest list; Pest risk management. </w:t>
      </w:r>
      <w:r w:rsidR="003070A0" w:rsidRPr="005B73DD">
        <w:rPr>
          <w:rFonts w:ascii="Arial Narrow" w:hAnsi="Arial Narrow" w:cs="Tahoma"/>
        </w:rPr>
        <w:t xml:space="preserve">The presenter also </w:t>
      </w:r>
      <w:r w:rsidR="003B56E4" w:rsidRPr="005B73DD">
        <w:rPr>
          <w:rFonts w:ascii="Arial Narrow" w:hAnsi="Arial Narrow" w:cs="Tahoma"/>
        </w:rPr>
        <w:t>described</w:t>
      </w:r>
      <w:r w:rsidR="00566AB7" w:rsidRPr="005B73DD">
        <w:rPr>
          <w:rFonts w:ascii="Arial Narrow" w:hAnsi="Arial Narrow" w:cs="Tahoma"/>
        </w:rPr>
        <w:t xml:space="preserve"> the gaps in pest risk anal</w:t>
      </w:r>
      <w:r w:rsidR="00CE0C97">
        <w:rPr>
          <w:rFonts w:ascii="Arial Narrow" w:hAnsi="Arial Narrow" w:cs="Tahoma"/>
        </w:rPr>
        <w:t>ysis that Burundi faces.</w:t>
      </w:r>
    </w:p>
    <w:p w:rsidR="006C5531" w:rsidRPr="00CE0C97" w:rsidRDefault="00116177" w:rsidP="002168D8">
      <w:pPr>
        <w:pStyle w:val="Heading2"/>
        <w:numPr>
          <w:ilvl w:val="1"/>
          <w:numId w:val="26"/>
        </w:numPr>
        <w:ind w:left="720" w:hanging="720"/>
        <w:jc w:val="both"/>
        <w:rPr>
          <w:rFonts w:ascii="Arial Narrow" w:hAnsi="Arial Narrow"/>
          <w:color w:val="000000" w:themeColor="text1"/>
          <w:sz w:val="24"/>
        </w:rPr>
      </w:pPr>
      <w:bookmarkStart w:id="23" w:name="_Toc940688"/>
      <w:r w:rsidRPr="00CE0C97">
        <w:rPr>
          <w:rFonts w:ascii="Arial Narrow" w:hAnsi="Arial Narrow"/>
          <w:color w:val="000000" w:themeColor="text1"/>
          <w:sz w:val="24"/>
        </w:rPr>
        <w:t>Pest Risk Analysis in Malawi</w:t>
      </w:r>
      <w:bookmarkEnd w:id="23"/>
    </w:p>
    <w:p w:rsidR="00393CF3" w:rsidRPr="003A2496" w:rsidRDefault="00393CF3" w:rsidP="00393CF3">
      <w:pPr>
        <w:spacing w:after="0" w:line="240" w:lineRule="auto"/>
        <w:rPr>
          <w:rFonts w:ascii="Arial Narrow" w:hAnsi="Arial Narrow" w:cs="Tahoma"/>
          <w:b/>
          <w:color w:val="17365D"/>
          <w:sz w:val="24"/>
          <w:szCs w:val="24"/>
        </w:rPr>
      </w:pPr>
    </w:p>
    <w:p w:rsidR="003F6A02" w:rsidRPr="00CE0C97" w:rsidRDefault="00116177" w:rsidP="00CE0C97">
      <w:pPr>
        <w:spacing w:after="0" w:line="240" w:lineRule="auto"/>
        <w:jc w:val="both"/>
        <w:rPr>
          <w:rFonts w:ascii="Arial Narrow" w:hAnsi="Arial Narrow" w:cs="Tahoma"/>
        </w:rPr>
      </w:pPr>
      <w:r w:rsidRPr="005B73DD">
        <w:rPr>
          <w:rFonts w:ascii="Arial Narrow" w:hAnsi="Arial Narrow" w:cs="Tahoma"/>
        </w:rPr>
        <w:t xml:space="preserve">Mr. </w:t>
      </w:r>
      <w:proofErr w:type="spellStart"/>
      <w:r w:rsidR="00632455" w:rsidRPr="005B73DD">
        <w:rPr>
          <w:rFonts w:ascii="Arial Narrow" w:hAnsi="Arial Narrow" w:cs="Tahoma"/>
        </w:rPr>
        <w:t>Johny</w:t>
      </w:r>
      <w:proofErr w:type="spellEnd"/>
      <w:r w:rsidR="00632455" w:rsidRPr="005B73DD">
        <w:rPr>
          <w:rFonts w:ascii="Arial Narrow" w:hAnsi="Arial Narrow" w:cs="Tahoma"/>
        </w:rPr>
        <w:t xml:space="preserve"> </w:t>
      </w:r>
      <w:proofErr w:type="spellStart"/>
      <w:r w:rsidR="00632455" w:rsidRPr="005B73DD">
        <w:rPr>
          <w:rFonts w:ascii="Arial Narrow" w:hAnsi="Arial Narrow" w:cs="Tahoma"/>
        </w:rPr>
        <w:t>Masangwa</w:t>
      </w:r>
      <w:proofErr w:type="spellEnd"/>
      <w:r w:rsidR="00632455" w:rsidRPr="005B73DD">
        <w:rPr>
          <w:rFonts w:ascii="Arial Narrow" w:hAnsi="Arial Narrow" w:cs="Tahoma"/>
        </w:rPr>
        <w:t xml:space="preserve"> of Malawi NPPO </w:t>
      </w:r>
      <w:r w:rsidR="002A68C1" w:rsidRPr="005B73DD">
        <w:rPr>
          <w:rFonts w:ascii="Arial Narrow" w:hAnsi="Arial Narrow" w:cs="Tahoma"/>
        </w:rPr>
        <w:t xml:space="preserve">discussed the importance of Pest Risk Analysis in the phytosanitary system of Malawi and confirmed that the tasks are done by the NPPO in collaboration with other institutions </w:t>
      </w:r>
      <w:r w:rsidR="00A72F92" w:rsidRPr="005B73DD">
        <w:rPr>
          <w:rFonts w:ascii="Arial Narrow" w:hAnsi="Arial Narrow" w:cs="Tahoma"/>
        </w:rPr>
        <w:t xml:space="preserve">such as </w:t>
      </w:r>
      <w:r w:rsidR="00E97A67" w:rsidRPr="005B73DD">
        <w:rPr>
          <w:rFonts w:ascii="Arial Narrow" w:hAnsi="Arial Narrow" w:cs="Tahoma"/>
        </w:rPr>
        <w:t>Department of Agricul</w:t>
      </w:r>
      <w:r w:rsidR="00A72F92" w:rsidRPr="005B73DD">
        <w:rPr>
          <w:rFonts w:ascii="Arial Narrow" w:hAnsi="Arial Narrow" w:cs="Tahoma"/>
        </w:rPr>
        <w:t xml:space="preserve">tural Research Services (DARS), </w:t>
      </w:r>
      <w:r w:rsidR="00E97A67" w:rsidRPr="005B73DD">
        <w:rPr>
          <w:rFonts w:ascii="Arial Narrow" w:hAnsi="Arial Narrow" w:cs="Tahoma"/>
        </w:rPr>
        <w:t>Agricultural R</w:t>
      </w:r>
      <w:r w:rsidR="00A72F92" w:rsidRPr="005B73DD">
        <w:rPr>
          <w:rFonts w:ascii="Arial Narrow" w:hAnsi="Arial Narrow" w:cs="Tahoma"/>
        </w:rPr>
        <w:t xml:space="preserve">esearch Extension Trust (ARET), </w:t>
      </w:r>
      <w:r w:rsidR="00E97A67" w:rsidRPr="005B73DD">
        <w:rPr>
          <w:rFonts w:ascii="Arial Narrow" w:hAnsi="Arial Narrow" w:cs="Tahoma"/>
        </w:rPr>
        <w:t>Forest Resea</w:t>
      </w:r>
      <w:r w:rsidR="00A72F92" w:rsidRPr="005B73DD">
        <w:rPr>
          <w:rFonts w:ascii="Arial Narrow" w:hAnsi="Arial Narrow" w:cs="Tahoma"/>
        </w:rPr>
        <w:t xml:space="preserve">rch Institute of Malawi (FRIM) and </w:t>
      </w:r>
      <w:r w:rsidR="00E97A67" w:rsidRPr="005B73DD">
        <w:rPr>
          <w:rFonts w:ascii="Arial Narrow" w:hAnsi="Arial Narrow" w:cs="Tahoma"/>
        </w:rPr>
        <w:t>Lilongwe University of Agriculture and Natural Resources (LUANAR).</w:t>
      </w:r>
      <w:r w:rsidR="00A72F92" w:rsidRPr="005B73DD">
        <w:rPr>
          <w:rFonts w:ascii="Arial Narrow" w:hAnsi="Arial Narrow" w:cs="Tahoma"/>
        </w:rPr>
        <w:t xml:space="preserve"> </w:t>
      </w:r>
      <w:r w:rsidR="002A68C1" w:rsidRPr="005B73DD">
        <w:rPr>
          <w:rFonts w:ascii="Arial Narrow" w:hAnsi="Arial Narrow" w:cs="Tahoma"/>
        </w:rPr>
        <w:t>The presentation further described the PRA process, the number of PRAs conducted so far in the last 12 months, the experiences in Malawi and how PRA can be improved. The presenter concluded by highlighting the importance of</w:t>
      </w:r>
      <w:r w:rsidR="008F52FB" w:rsidRPr="005B73DD">
        <w:rPr>
          <w:rFonts w:ascii="Arial Narrow" w:hAnsi="Arial Narrow" w:cs="Tahoma"/>
        </w:rPr>
        <w:t xml:space="preserve"> conducting regional PRAs considering the similarities in environments and conditions. However, he noted that the countries have different capacities in conducting PRA</w:t>
      </w:r>
      <w:r w:rsidR="00A72F92" w:rsidRPr="005B73DD">
        <w:rPr>
          <w:rFonts w:ascii="Arial Narrow" w:hAnsi="Arial Narrow" w:cs="Tahoma"/>
        </w:rPr>
        <w:t>s</w:t>
      </w:r>
      <w:r w:rsidR="008F52FB" w:rsidRPr="005B73DD">
        <w:rPr>
          <w:rFonts w:ascii="Arial Narrow" w:hAnsi="Arial Narrow" w:cs="Tahoma"/>
        </w:rPr>
        <w:t>.</w:t>
      </w:r>
    </w:p>
    <w:p w:rsidR="006C5531" w:rsidRPr="00CE0C97" w:rsidRDefault="006C5531" w:rsidP="002168D8">
      <w:pPr>
        <w:pStyle w:val="Heading2"/>
        <w:numPr>
          <w:ilvl w:val="1"/>
          <w:numId w:val="26"/>
        </w:numPr>
        <w:ind w:left="720" w:hanging="720"/>
        <w:jc w:val="both"/>
        <w:rPr>
          <w:rFonts w:ascii="Arial Narrow" w:hAnsi="Arial Narrow"/>
          <w:color w:val="000000" w:themeColor="text1"/>
          <w:sz w:val="24"/>
        </w:rPr>
      </w:pPr>
      <w:bookmarkStart w:id="24" w:name="_Toc940689"/>
      <w:r w:rsidRPr="00CE0C97">
        <w:rPr>
          <w:rFonts w:ascii="Arial Narrow" w:hAnsi="Arial Narrow"/>
          <w:color w:val="000000" w:themeColor="text1"/>
          <w:sz w:val="24"/>
        </w:rPr>
        <w:t>New tools for pest risk analysis</w:t>
      </w:r>
      <w:bookmarkEnd w:id="24"/>
    </w:p>
    <w:p w:rsidR="00A72F92" w:rsidRPr="000D0AAB" w:rsidRDefault="00A72F92" w:rsidP="0082004D">
      <w:pPr>
        <w:spacing w:after="0"/>
        <w:jc w:val="both"/>
        <w:rPr>
          <w:rFonts w:ascii="Arial Narrow" w:hAnsi="Arial Narrow" w:cs="Tahoma"/>
          <w:szCs w:val="24"/>
        </w:rPr>
      </w:pPr>
    </w:p>
    <w:p w:rsidR="005B73DD" w:rsidRPr="005B73DD" w:rsidRDefault="00632455" w:rsidP="005B73DD">
      <w:pPr>
        <w:spacing w:after="0" w:line="240" w:lineRule="auto"/>
        <w:jc w:val="both"/>
        <w:rPr>
          <w:rFonts w:ascii="Arial Narrow" w:hAnsi="Arial Narrow" w:cs="Tahoma"/>
        </w:rPr>
      </w:pPr>
      <w:r w:rsidRPr="005B73DD">
        <w:rPr>
          <w:rFonts w:ascii="Arial Narrow" w:hAnsi="Arial Narrow" w:cs="Tahoma"/>
        </w:rPr>
        <w:t xml:space="preserve">Dr. MaryLucy Oronje of CABI-KENYA </w:t>
      </w:r>
      <w:r w:rsidR="0082004D" w:rsidRPr="005B73DD">
        <w:rPr>
          <w:rFonts w:ascii="Arial Narrow" w:hAnsi="Arial Narrow" w:cs="Tahoma"/>
        </w:rPr>
        <w:t xml:space="preserve">discussed the various programmes conducted by CABI on invasives. The particular tools reported by CABI included development of a Horizon Scanning Tool (HST) to support decision making by risk assessors, plant protection officers, quarantine officers, protected area managers and researchers to identify potential invasive species threats to a country, state or province. </w:t>
      </w:r>
      <w:r w:rsidR="00A72F92" w:rsidRPr="005B73DD">
        <w:rPr>
          <w:rFonts w:ascii="Arial Narrow" w:hAnsi="Arial Narrow" w:cs="Tahoma"/>
        </w:rPr>
        <w:t>It’s</w:t>
      </w:r>
      <w:r w:rsidR="0082004D" w:rsidRPr="005B73DD">
        <w:rPr>
          <w:rFonts w:ascii="Arial Narrow" w:hAnsi="Arial Narrow" w:cs="Tahoma"/>
        </w:rPr>
        <w:t xml:space="preserve"> aimed at providing a quick and user-friendly means of accessing a large volume of relevant data for categorizing and prioritizing potential invasive species for the more focused / better adop</w:t>
      </w:r>
      <w:r w:rsidR="00A72F92" w:rsidRPr="005B73DD">
        <w:rPr>
          <w:rFonts w:ascii="Arial Narrow" w:hAnsi="Arial Narrow" w:cs="Tahoma"/>
        </w:rPr>
        <w:t xml:space="preserve">tion of preventative measures. </w:t>
      </w:r>
      <w:r w:rsidR="0082004D" w:rsidRPr="005B73DD">
        <w:rPr>
          <w:rFonts w:ascii="Arial Narrow" w:hAnsi="Arial Narrow" w:cs="Tahoma"/>
        </w:rPr>
        <w:t xml:space="preserve">Following from the Horizon Scanning Tool, CABI reported the development of an online pest risk analysis (PRA) decision support tool. The PRA Tool will focus on </w:t>
      </w:r>
      <w:proofErr w:type="spellStart"/>
      <w:r w:rsidR="0082004D" w:rsidRPr="005B73DD">
        <w:rPr>
          <w:rFonts w:ascii="Arial Narrow" w:hAnsi="Arial Narrow" w:cs="Tahoma"/>
        </w:rPr>
        <w:t>analysing</w:t>
      </w:r>
      <w:proofErr w:type="spellEnd"/>
      <w:r w:rsidR="0082004D" w:rsidRPr="005B73DD">
        <w:rPr>
          <w:rFonts w:ascii="Arial Narrow" w:hAnsi="Arial Narrow" w:cs="Tahoma"/>
        </w:rPr>
        <w:t xml:space="preserve"> risk associated with the unintended introduction and establishment of plant pests (any species, strain or biotype of plant, animal, or pathogenic agent, injurious to plants or plant products).</w:t>
      </w:r>
    </w:p>
    <w:p w:rsidR="006C5531" w:rsidRPr="00CE0C97" w:rsidRDefault="006C5531" w:rsidP="002168D8">
      <w:pPr>
        <w:pStyle w:val="Heading2"/>
        <w:numPr>
          <w:ilvl w:val="1"/>
          <w:numId w:val="26"/>
        </w:numPr>
        <w:ind w:left="720" w:hanging="720"/>
        <w:jc w:val="both"/>
        <w:rPr>
          <w:rFonts w:ascii="Arial Narrow" w:hAnsi="Arial Narrow"/>
          <w:color w:val="000000" w:themeColor="text1"/>
          <w:sz w:val="24"/>
        </w:rPr>
      </w:pPr>
      <w:bookmarkStart w:id="25" w:name="_Toc940690"/>
      <w:r w:rsidRPr="00CE0C97">
        <w:rPr>
          <w:rFonts w:ascii="Arial Narrow" w:hAnsi="Arial Narrow"/>
          <w:color w:val="000000" w:themeColor="text1"/>
          <w:sz w:val="24"/>
        </w:rPr>
        <w:t>Improved phytosanitary system ensures the lifting of a vegetable export ban in</w:t>
      </w:r>
      <w:r w:rsidR="00632455" w:rsidRPr="00CE0C97">
        <w:rPr>
          <w:rFonts w:ascii="Arial Narrow" w:hAnsi="Arial Narrow"/>
          <w:color w:val="000000" w:themeColor="text1"/>
          <w:sz w:val="24"/>
        </w:rPr>
        <w:t xml:space="preserve"> Ghana</w:t>
      </w:r>
      <w:bookmarkEnd w:id="25"/>
    </w:p>
    <w:p w:rsidR="006C5531" w:rsidRPr="003A2496" w:rsidRDefault="006C5531" w:rsidP="006C5531">
      <w:pPr>
        <w:spacing w:after="0" w:line="240" w:lineRule="auto"/>
        <w:rPr>
          <w:rFonts w:ascii="Arial Narrow" w:hAnsi="Arial Narrow" w:cs="Tahoma"/>
          <w:b/>
          <w:color w:val="17365D"/>
          <w:sz w:val="24"/>
          <w:szCs w:val="24"/>
        </w:rPr>
      </w:pPr>
    </w:p>
    <w:p w:rsidR="00B154A8" w:rsidRPr="00CE0C97" w:rsidRDefault="00116177" w:rsidP="00CE0C97">
      <w:pPr>
        <w:spacing w:after="0" w:line="240" w:lineRule="auto"/>
        <w:jc w:val="both"/>
        <w:rPr>
          <w:rFonts w:ascii="Arial Narrow" w:hAnsi="Arial Narrow" w:cs="Tahoma"/>
        </w:rPr>
      </w:pPr>
      <w:r w:rsidRPr="005B73DD">
        <w:rPr>
          <w:rFonts w:ascii="Arial Narrow" w:hAnsi="Arial Narrow" w:cs="Tahoma"/>
        </w:rPr>
        <w:t xml:space="preserve">Mr. </w:t>
      </w:r>
      <w:r w:rsidR="00632455" w:rsidRPr="005B73DD">
        <w:rPr>
          <w:rFonts w:ascii="Arial Narrow" w:hAnsi="Arial Narrow" w:cs="Tahoma"/>
        </w:rPr>
        <w:t xml:space="preserve">W. </w:t>
      </w:r>
      <w:proofErr w:type="spellStart"/>
      <w:r w:rsidR="00632455" w:rsidRPr="005B73DD">
        <w:rPr>
          <w:rFonts w:ascii="Arial Narrow" w:hAnsi="Arial Narrow" w:cs="Tahoma"/>
        </w:rPr>
        <w:t>Hevi</w:t>
      </w:r>
      <w:proofErr w:type="spellEnd"/>
      <w:r w:rsidR="00632455" w:rsidRPr="005B73DD">
        <w:rPr>
          <w:rFonts w:ascii="Arial Narrow" w:hAnsi="Arial Narrow" w:cs="Tahoma"/>
        </w:rPr>
        <w:t xml:space="preserve"> of CABI, Ghana </w:t>
      </w:r>
      <w:r w:rsidR="003F6A02" w:rsidRPr="005B73DD">
        <w:rPr>
          <w:rFonts w:ascii="Arial Narrow" w:hAnsi="Arial Narrow" w:cs="Tahoma"/>
        </w:rPr>
        <w:t>discussed how phytosanitary compliance system failure in Ghana led to a decline in their vegetable production in 2016. It also reported that from 2012 to 2015 notification of interception in the EU on harmful organisms (</w:t>
      </w:r>
      <w:proofErr w:type="spellStart"/>
      <w:r w:rsidR="003F6A02" w:rsidRPr="00CE0C97">
        <w:rPr>
          <w:rFonts w:ascii="Arial Narrow" w:hAnsi="Arial Narrow" w:cs="Tahoma"/>
          <w:i/>
        </w:rPr>
        <w:t>Thrips</w:t>
      </w:r>
      <w:proofErr w:type="spellEnd"/>
      <w:r w:rsidR="003F6A02" w:rsidRPr="00CE0C97">
        <w:rPr>
          <w:rFonts w:ascii="Arial Narrow" w:hAnsi="Arial Narrow" w:cs="Tahoma"/>
          <w:i/>
        </w:rPr>
        <w:t xml:space="preserve"> </w:t>
      </w:r>
      <w:proofErr w:type="spellStart"/>
      <w:r w:rsidR="003F6A02" w:rsidRPr="00CE0C97">
        <w:rPr>
          <w:rFonts w:ascii="Arial Narrow" w:hAnsi="Arial Narrow" w:cs="Tahoma"/>
          <w:i/>
        </w:rPr>
        <w:t>palmi</w:t>
      </w:r>
      <w:proofErr w:type="spellEnd"/>
      <w:r w:rsidR="003F6A02" w:rsidRPr="00CE0C97">
        <w:rPr>
          <w:rFonts w:ascii="Arial Narrow" w:hAnsi="Arial Narrow" w:cs="Tahoma"/>
          <w:i/>
        </w:rPr>
        <w:t xml:space="preserve">, </w:t>
      </w:r>
      <w:proofErr w:type="spellStart"/>
      <w:r w:rsidR="003F6A02" w:rsidRPr="00CE0C97">
        <w:rPr>
          <w:rFonts w:ascii="Arial Narrow" w:hAnsi="Arial Narrow" w:cs="Tahoma"/>
          <w:i/>
        </w:rPr>
        <w:t>Thaumatotibia</w:t>
      </w:r>
      <w:proofErr w:type="spellEnd"/>
      <w:r w:rsidR="003F6A02" w:rsidRPr="00CE0C97">
        <w:rPr>
          <w:rFonts w:ascii="Arial Narrow" w:hAnsi="Arial Narrow" w:cs="Tahoma"/>
          <w:i/>
        </w:rPr>
        <w:t xml:space="preserve"> </w:t>
      </w:r>
      <w:proofErr w:type="spellStart"/>
      <w:r w:rsidR="003F6A02" w:rsidRPr="00CE0C97">
        <w:rPr>
          <w:rFonts w:ascii="Arial Narrow" w:hAnsi="Arial Narrow" w:cs="Tahoma"/>
          <w:i/>
        </w:rPr>
        <w:t>leucotreta</w:t>
      </w:r>
      <w:proofErr w:type="spellEnd"/>
      <w:r w:rsidR="003F6A02" w:rsidRPr="00CE0C97">
        <w:rPr>
          <w:rFonts w:ascii="Arial Narrow" w:hAnsi="Arial Narrow" w:cs="Tahoma"/>
          <w:i/>
        </w:rPr>
        <w:t xml:space="preserve">, </w:t>
      </w:r>
      <w:proofErr w:type="spellStart"/>
      <w:r w:rsidR="003F6A02" w:rsidRPr="00CE0C97">
        <w:rPr>
          <w:rFonts w:ascii="Arial Narrow" w:hAnsi="Arial Narrow" w:cs="Tahoma"/>
          <w:i/>
        </w:rPr>
        <w:t>Bemisia</w:t>
      </w:r>
      <w:proofErr w:type="spellEnd"/>
      <w:r w:rsidR="003F6A02" w:rsidRPr="00CE0C97">
        <w:rPr>
          <w:rFonts w:ascii="Arial Narrow" w:hAnsi="Arial Narrow" w:cs="Tahoma"/>
          <w:i/>
        </w:rPr>
        <w:t xml:space="preserve"> </w:t>
      </w:r>
      <w:proofErr w:type="spellStart"/>
      <w:r w:rsidR="003F6A02" w:rsidRPr="00CE0C97">
        <w:rPr>
          <w:rFonts w:ascii="Arial Narrow" w:hAnsi="Arial Narrow" w:cs="Tahoma"/>
          <w:i/>
        </w:rPr>
        <w:t>tabaci</w:t>
      </w:r>
      <w:proofErr w:type="spellEnd"/>
      <w:r w:rsidR="003F6A02" w:rsidRPr="00CE0C97">
        <w:rPr>
          <w:rFonts w:ascii="Arial Narrow" w:hAnsi="Arial Narrow" w:cs="Tahoma"/>
          <w:i/>
        </w:rPr>
        <w:t xml:space="preserve"> </w:t>
      </w:r>
      <w:r w:rsidR="003F6A02" w:rsidRPr="00CE0C97">
        <w:rPr>
          <w:rFonts w:ascii="Arial Narrow" w:hAnsi="Arial Narrow" w:cs="Tahoma"/>
        </w:rPr>
        <w:t>and</w:t>
      </w:r>
      <w:r w:rsidR="003F6A02" w:rsidRPr="00CE0C97">
        <w:rPr>
          <w:rFonts w:ascii="Arial Narrow" w:hAnsi="Arial Narrow" w:cs="Tahoma"/>
          <w:i/>
        </w:rPr>
        <w:t xml:space="preserve"> </w:t>
      </w:r>
      <w:proofErr w:type="spellStart"/>
      <w:r w:rsidR="003F6A02" w:rsidRPr="00CE0C97">
        <w:rPr>
          <w:rFonts w:ascii="Arial Narrow" w:hAnsi="Arial Narrow" w:cs="Tahoma"/>
          <w:i/>
        </w:rPr>
        <w:t>Tephritidae</w:t>
      </w:r>
      <w:proofErr w:type="spellEnd"/>
      <w:r w:rsidR="003F6A02" w:rsidRPr="005B73DD">
        <w:rPr>
          <w:rFonts w:ascii="Arial Narrow" w:hAnsi="Arial Narrow" w:cs="Tahoma"/>
        </w:rPr>
        <w:t xml:space="preserve">) presence on Ghana’s vegetables increased leading to an EU import ban on </w:t>
      </w:r>
      <w:r w:rsidR="00A72F92" w:rsidRPr="005B73DD">
        <w:rPr>
          <w:rFonts w:ascii="Arial Narrow" w:hAnsi="Arial Narrow" w:cs="Tahoma"/>
        </w:rPr>
        <w:t>5 selected vegetables in 2015. T</w:t>
      </w:r>
      <w:r w:rsidR="003F6A02" w:rsidRPr="005B73DD">
        <w:rPr>
          <w:rFonts w:ascii="Arial Narrow" w:hAnsi="Arial Narrow" w:cs="Tahoma"/>
        </w:rPr>
        <w:t xml:space="preserve">he presentation pointed out the steps and measures that were put in place towards the recovery of the market. </w:t>
      </w:r>
      <w:r w:rsidR="00B154A8" w:rsidRPr="005B73DD">
        <w:rPr>
          <w:rFonts w:ascii="Arial Narrow" w:hAnsi="Arial Narrow" w:cs="Tahoma"/>
        </w:rPr>
        <w:t>The EC ban on export of the 5 vegetables was eventually lifted from 1st January, 2018 and from the experience, it was deduced that public, private sector stakeholders and development partners need to work together to ensure systems compliant with international phytosanitary standards to boost trade.</w:t>
      </w:r>
    </w:p>
    <w:p w:rsidR="006C5531" w:rsidRPr="00CE0C97" w:rsidRDefault="006C5531" w:rsidP="002168D8">
      <w:pPr>
        <w:pStyle w:val="Heading2"/>
        <w:numPr>
          <w:ilvl w:val="1"/>
          <w:numId w:val="26"/>
        </w:numPr>
        <w:ind w:left="720" w:hanging="720"/>
        <w:jc w:val="both"/>
        <w:rPr>
          <w:rFonts w:ascii="Arial Narrow" w:hAnsi="Arial Narrow"/>
          <w:color w:val="000000" w:themeColor="text1"/>
          <w:sz w:val="24"/>
        </w:rPr>
      </w:pPr>
      <w:bookmarkStart w:id="26" w:name="_Toc940691"/>
      <w:r w:rsidRPr="00CE0C97">
        <w:rPr>
          <w:rFonts w:ascii="Arial Narrow" w:hAnsi="Arial Narrow"/>
          <w:color w:val="000000" w:themeColor="text1"/>
          <w:sz w:val="24"/>
        </w:rPr>
        <w:t>Surveillance of maize let</w:t>
      </w:r>
      <w:r w:rsidR="00575F21" w:rsidRPr="00CE0C97">
        <w:rPr>
          <w:rFonts w:ascii="Arial Narrow" w:hAnsi="Arial Narrow"/>
          <w:color w:val="000000" w:themeColor="text1"/>
          <w:sz w:val="24"/>
        </w:rPr>
        <w:t>hal necrosis disease in Zambia</w:t>
      </w:r>
      <w:bookmarkEnd w:id="26"/>
    </w:p>
    <w:p w:rsidR="006C5531" w:rsidRPr="003A2496" w:rsidRDefault="006C5531" w:rsidP="006C5531">
      <w:pPr>
        <w:spacing w:after="0" w:line="240" w:lineRule="auto"/>
        <w:rPr>
          <w:rFonts w:ascii="Arial Narrow" w:hAnsi="Arial Narrow" w:cs="Tahoma"/>
          <w:b/>
          <w:sz w:val="24"/>
          <w:szCs w:val="24"/>
        </w:rPr>
      </w:pPr>
    </w:p>
    <w:p w:rsidR="006C5531" w:rsidRPr="005B73DD" w:rsidRDefault="00116177" w:rsidP="005B73DD">
      <w:pPr>
        <w:spacing w:after="0" w:line="240" w:lineRule="auto"/>
        <w:jc w:val="both"/>
        <w:rPr>
          <w:rFonts w:ascii="Arial Narrow" w:hAnsi="Arial Narrow" w:cs="Tahoma"/>
        </w:rPr>
      </w:pPr>
      <w:r w:rsidRPr="005B73DD">
        <w:rPr>
          <w:rFonts w:ascii="Arial Narrow" w:hAnsi="Arial Narrow" w:cs="Tahoma"/>
        </w:rPr>
        <w:t xml:space="preserve">Ms. </w:t>
      </w:r>
      <w:r w:rsidR="00575F21" w:rsidRPr="005B73DD">
        <w:rPr>
          <w:rFonts w:ascii="Arial Narrow" w:hAnsi="Arial Narrow" w:cs="Tahoma"/>
        </w:rPr>
        <w:t xml:space="preserve">Chomba, M. D of Zambia NPPO </w:t>
      </w:r>
      <w:r w:rsidR="00973933" w:rsidRPr="005B73DD">
        <w:rPr>
          <w:rFonts w:ascii="Arial Narrow" w:hAnsi="Arial Narrow" w:cs="Tahoma"/>
        </w:rPr>
        <w:t>depicted the threat posed by i</w:t>
      </w:r>
      <w:r w:rsidR="002A180F" w:rsidRPr="005B73DD">
        <w:rPr>
          <w:rFonts w:ascii="Arial Narrow" w:hAnsi="Arial Narrow" w:cs="Tahoma"/>
        </w:rPr>
        <w:t xml:space="preserve">ncreased grain and seed trading between Zambia and some of the neighboring countries such as DRC Congo and Tanzania </w:t>
      </w:r>
      <w:r w:rsidR="00973933" w:rsidRPr="005B73DD">
        <w:rPr>
          <w:rFonts w:ascii="Arial Narrow" w:hAnsi="Arial Narrow" w:cs="Tahoma"/>
        </w:rPr>
        <w:t>on introduction</w:t>
      </w:r>
      <w:r w:rsidR="002A180F" w:rsidRPr="005B73DD">
        <w:rPr>
          <w:rFonts w:ascii="Arial Narrow" w:hAnsi="Arial Narrow" w:cs="Tahoma"/>
        </w:rPr>
        <w:t xml:space="preserve"> of the </w:t>
      </w:r>
      <w:r w:rsidR="00973933" w:rsidRPr="005B73DD">
        <w:rPr>
          <w:rFonts w:ascii="Arial Narrow" w:hAnsi="Arial Narrow" w:cs="Tahoma"/>
        </w:rPr>
        <w:t>MLN disease in Zambia since</w:t>
      </w:r>
      <w:r w:rsidR="002A180F" w:rsidRPr="005B73DD">
        <w:rPr>
          <w:rFonts w:ascii="Arial Narrow" w:hAnsi="Arial Narrow" w:cs="Tahoma"/>
        </w:rPr>
        <w:t xml:space="preserve"> MCMV is seed borne.</w:t>
      </w:r>
      <w:r w:rsidR="008F0B64" w:rsidRPr="005B73DD">
        <w:rPr>
          <w:rFonts w:ascii="Arial Narrow" w:hAnsi="Arial Narrow" w:cs="Tahoma"/>
        </w:rPr>
        <w:t xml:space="preserve"> </w:t>
      </w:r>
      <w:r w:rsidR="002A180F" w:rsidRPr="005B73DD">
        <w:rPr>
          <w:rFonts w:ascii="Arial Narrow" w:hAnsi="Arial Narrow" w:cs="Tahoma"/>
        </w:rPr>
        <w:t>Th</w:t>
      </w:r>
      <w:r w:rsidR="00973933" w:rsidRPr="005B73DD">
        <w:rPr>
          <w:rFonts w:ascii="Arial Narrow" w:hAnsi="Arial Narrow" w:cs="Tahoma"/>
        </w:rPr>
        <w:t xml:space="preserve">e </w:t>
      </w:r>
      <w:r w:rsidR="003E60C8" w:rsidRPr="005B73DD">
        <w:rPr>
          <w:rFonts w:ascii="Arial Narrow" w:hAnsi="Arial Narrow" w:cs="Tahoma"/>
        </w:rPr>
        <w:t>study was</w:t>
      </w:r>
      <w:r w:rsidR="00973933" w:rsidRPr="005B73DD">
        <w:rPr>
          <w:rFonts w:ascii="Arial Narrow" w:hAnsi="Arial Narrow" w:cs="Tahoma"/>
        </w:rPr>
        <w:t xml:space="preserve"> </w:t>
      </w:r>
      <w:r w:rsidR="002A180F" w:rsidRPr="005B73DD">
        <w:rPr>
          <w:rFonts w:ascii="Arial Narrow" w:hAnsi="Arial Narrow" w:cs="Tahoma"/>
        </w:rPr>
        <w:t xml:space="preserve">aimed </w:t>
      </w:r>
      <w:r w:rsidR="00973933" w:rsidRPr="005B73DD">
        <w:rPr>
          <w:rFonts w:ascii="Arial Narrow" w:hAnsi="Arial Narrow" w:cs="Tahoma"/>
        </w:rPr>
        <w:t>at</w:t>
      </w:r>
      <w:r w:rsidR="002A180F" w:rsidRPr="005B73DD">
        <w:rPr>
          <w:rFonts w:ascii="Arial Narrow" w:hAnsi="Arial Narrow" w:cs="Tahoma"/>
        </w:rPr>
        <w:t xml:space="preserve"> establish</w:t>
      </w:r>
      <w:r w:rsidR="00973933" w:rsidRPr="005B73DD">
        <w:rPr>
          <w:rFonts w:ascii="Arial Narrow" w:hAnsi="Arial Narrow" w:cs="Tahoma"/>
        </w:rPr>
        <w:t>ment of</w:t>
      </w:r>
      <w:r w:rsidR="002A180F" w:rsidRPr="005B73DD">
        <w:rPr>
          <w:rFonts w:ascii="Arial Narrow" w:hAnsi="Arial Narrow" w:cs="Tahoma"/>
        </w:rPr>
        <w:t xml:space="preserve"> the presence or absence of MCMV in </w:t>
      </w:r>
      <w:r w:rsidR="002A180F" w:rsidRPr="005B73DD">
        <w:rPr>
          <w:rFonts w:ascii="Arial Narrow" w:hAnsi="Arial Narrow" w:cs="Tahoma"/>
        </w:rPr>
        <w:lastRenderedPageBreak/>
        <w:t>Zambia</w:t>
      </w:r>
      <w:r w:rsidR="00973933" w:rsidRPr="005B73DD">
        <w:rPr>
          <w:rFonts w:ascii="Arial Narrow" w:hAnsi="Arial Narrow" w:cs="Tahoma"/>
        </w:rPr>
        <w:t xml:space="preserve"> and was conducted through a survey</w:t>
      </w:r>
      <w:r w:rsidR="002A180F" w:rsidRPr="005B73DD">
        <w:rPr>
          <w:rFonts w:ascii="Arial Narrow" w:hAnsi="Arial Narrow" w:cs="Tahoma"/>
        </w:rPr>
        <w:t xml:space="preserve"> of small-sca</w:t>
      </w:r>
      <w:r w:rsidR="00973933" w:rsidRPr="005B73DD">
        <w:rPr>
          <w:rFonts w:ascii="Arial Narrow" w:hAnsi="Arial Narrow" w:cs="Tahoma"/>
        </w:rPr>
        <w:t xml:space="preserve">le and commercial farmers. </w:t>
      </w:r>
      <w:r w:rsidR="002A180F" w:rsidRPr="005B73DD">
        <w:rPr>
          <w:rFonts w:ascii="Arial Narrow" w:hAnsi="Arial Narrow" w:cs="Tahoma"/>
        </w:rPr>
        <w:t xml:space="preserve">The results showed that all the samples collected and tested were all negative for </w:t>
      </w:r>
      <w:r w:rsidR="00973933" w:rsidRPr="005B73DD">
        <w:rPr>
          <w:rFonts w:ascii="Arial Narrow" w:hAnsi="Arial Narrow" w:cs="Tahoma"/>
        </w:rPr>
        <w:t xml:space="preserve">the viruses causing MLN. </w:t>
      </w:r>
      <w:r w:rsidR="002A180F" w:rsidRPr="005B73DD">
        <w:rPr>
          <w:rFonts w:ascii="Arial Narrow" w:hAnsi="Arial Narrow" w:cs="Tahoma"/>
        </w:rPr>
        <w:t>The negative status of MCMV implie</w:t>
      </w:r>
      <w:r w:rsidR="00973933" w:rsidRPr="005B73DD">
        <w:rPr>
          <w:rFonts w:ascii="Arial Narrow" w:hAnsi="Arial Narrow" w:cs="Tahoma"/>
        </w:rPr>
        <w:t>d</w:t>
      </w:r>
      <w:r w:rsidR="002A180F" w:rsidRPr="005B73DD">
        <w:rPr>
          <w:rFonts w:ascii="Arial Narrow" w:hAnsi="Arial Narrow" w:cs="Tahoma"/>
        </w:rPr>
        <w:t xml:space="preserve"> that MLN is not yet present in Zambia. Zambia Agriculture Research Institute (ZARI) together with other Government agencies such as extension service and all stakeholders in the maize value chain </w:t>
      </w:r>
      <w:r w:rsidR="00973933" w:rsidRPr="005B73DD">
        <w:rPr>
          <w:rFonts w:ascii="Arial Narrow" w:hAnsi="Arial Narrow" w:cs="Tahoma"/>
        </w:rPr>
        <w:t>were urged</w:t>
      </w:r>
      <w:r w:rsidR="002A180F" w:rsidRPr="005B73DD">
        <w:rPr>
          <w:rFonts w:ascii="Arial Narrow" w:hAnsi="Arial Narrow" w:cs="Tahoma"/>
        </w:rPr>
        <w:t xml:space="preserve"> continue to implement measures that are effective in preventing the introduction of MLN in the country</w:t>
      </w:r>
      <w:r w:rsidR="00973933" w:rsidRPr="005B73DD">
        <w:rPr>
          <w:rFonts w:ascii="Arial Narrow" w:hAnsi="Arial Narrow" w:cs="Tahoma"/>
        </w:rPr>
        <w:t>.</w:t>
      </w:r>
    </w:p>
    <w:p w:rsidR="00A028C0" w:rsidRPr="003A2496" w:rsidRDefault="004469D2" w:rsidP="008F0B64">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27" w:name="_Toc940692"/>
      <w:r w:rsidRPr="003A2496">
        <w:rPr>
          <w:rFonts w:ascii="Arial Narrow" w:hAnsi="Arial Narrow"/>
          <w:sz w:val="28"/>
        </w:rPr>
        <w:t>Session 4</w:t>
      </w:r>
      <w:r w:rsidR="00E61F13" w:rsidRPr="003A2496">
        <w:rPr>
          <w:rFonts w:ascii="Arial Narrow" w:hAnsi="Arial Narrow"/>
          <w:sz w:val="28"/>
        </w:rPr>
        <w:t>:</w:t>
      </w:r>
      <w:r w:rsidR="00A028C0" w:rsidRPr="003A2496">
        <w:rPr>
          <w:rFonts w:ascii="Arial Narrow" w:hAnsi="Arial Narrow"/>
          <w:sz w:val="28"/>
        </w:rPr>
        <w:t xml:space="preserve"> Import Control and Quarantine Regulations</w:t>
      </w:r>
      <w:bookmarkEnd w:id="27"/>
    </w:p>
    <w:p w:rsidR="00116177" w:rsidRPr="00116177" w:rsidRDefault="00116177" w:rsidP="00A028C0">
      <w:pPr>
        <w:spacing w:after="0" w:line="240" w:lineRule="auto"/>
        <w:jc w:val="both"/>
        <w:rPr>
          <w:rFonts w:ascii="Arial Narrow" w:hAnsi="Arial Narrow" w:cs="Tahoma"/>
          <w:b/>
          <w:sz w:val="24"/>
          <w:szCs w:val="24"/>
        </w:rPr>
      </w:pPr>
      <w:r>
        <w:rPr>
          <w:rFonts w:ascii="Arial Narrow" w:hAnsi="Arial Narrow" w:cs="Tahoma"/>
          <w:b/>
          <w:sz w:val="24"/>
          <w:szCs w:val="24"/>
        </w:rPr>
        <w:t xml:space="preserve">Session 4 on </w:t>
      </w:r>
      <w:r w:rsidRPr="00116177">
        <w:rPr>
          <w:rFonts w:ascii="Arial Narrow" w:hAnsi="Arial Narrow" w:cs="Tahoma"/>
          <w:b/>
          <w:sz w:val="24"/>
          <w:szCs w:val="24"/>
        </w:rPr>
        <w:t xml:space="preserve">Import Control and Quarantine Regulations </w:t>
      </w:r>
      <w:r>
        <w:rPr>
          <w:rFonts w:ascii="Arial Narrow" w:hAnsi="Arial Narrow" w:cs="Tahoma"/>
          <w:b/>
          <w:sz w:val="24"/>
          <w:szCs w:val="24"/>
        </w:rPr>
        <w:t xml:space="preserve">was chaired by Francis </w:t>
      </w:r>
      <w:proofErr w:type="spellStart"/>
      <w:r>
        <w:rPr>
          <w:rFonts w:ascii="Arial Narrow" w:hAnsi="Arial Narrow" w:cs="Tahoma"/>
          <w:b/>
          <w:sz w:val="24"/>
          <w:szCs w:val="24"/>
        </w:rPr>
        <w:t>Mwatuni</w:t>
      </w:r>
      <w:proofErr w:type="spellEnd"/>
      <w:r w:rsidR="00C506B9">
        <w:rPr>
          <w:rFonts w:ascii="Arial Narrow" w:hAnsi="Arial Narrow" w:cs="Tahoma"/>
          <w:b/>
          <w:sz w:val="24"/>
          <w:szCs w:val="24"/>
        </w:rPr>
        <w:t xml:space="preserve"> of</w:t>
      </w:r>
      <w:r>
        <w:rPr>
          <w:rFonts w:ascii="Arial Narrow" w:hAnsi="Arial Narrow" w:cs="Tahoma"/>
          <w:b/>
          <w:sz w:val="24"/>
          <w:szCs w:val="24"/>
        </w:rPr>
        <w:t xml:space="preserve"> CIMMYT</w:t>
      </w:r>
    </w:p>
    <w:p w:rsidR="000B4A2C" w:rsidRPr="00CE0C97" w:rsidRDefault="000F5DDE" w:rsidP="002168D8">
      <w:pPr>
        <w:pStyle w:val="Heading2"/>
        <w:numPr>
          <w:ilvl w:val="1"/>
          <w:numId w:val="27"/>
        </w:numPr>
        <w:ind w:left="720" w:hanging="720"/>
        <w:jc w:val="both"/>
        <w:rPr>
          <w:rFonts w:ascii="Arial Narrow" w:hAnsi="Arial Narrow"/>
          <w:color w:val="000000" w:themeColor="text1"/>
          <w:sz w:val="24"/>
        </w:rPr>
      </w:pPr>
      <w:bookmarkStart w:id="28" w:name="_Toc940693"/>
      <w:r w:rsidRPr="00CE0C97">
        <w:rPr>
          <w:rFonts w:ascii="Arial Narrow" w:hAnsi="Arial Narrow"/>
          <w:color w:val="000000" w:themeColor="text1"/>
          <w:sz w:val="24"/>
        </w:rPr>
        <w:t>Key note address on Import cont</w:t>
      </w:r>
      <w:r w:rsidR="005B73DD" w:rsidRPr="00CE0C97">
        <w:rPr>
          <w:rFonts w:ascii="Arial Narrow" w:hAnsi="Arial Narrow"/>
          <w:color w:val="000000" w:themeColor="text1"/>
          <w:sz w:val="24"/>
        </w:rPr>
        <w:t>rol and quarantine regulations</w:t>
      </w:r>
      <w:bookmarkEnd w:id="28"/>
    </w:p>
    <w:p w:rsidR="0007599C" w:rsidRPr="003A2496" w:rsidRDefault="0007599C" w:rsidP="0007599C">
      <w:pPr>
        <w:spacing w:after="0" w:line="240" w:lineRule="auto"/>
        <w:jc w:val="both"/>
        <w:rPr>
          <w:rFonts w:ascii="Arial Narrow" w:hAnsi="Arial Narrow" w:cs="Tahoma"/>
          <w:b/>
          <w:sz w:val="24"/>
          <w:szCs w:val="24"/>
        </w:rPr>
      </w:pPr>
    </w:p>
    <w:p w:rsidR="0007599C" w:rsidRPr="00CE0C97" w:rsidRDefault="005B73DD" w:rsidP="0007599C">
      <w:pPr>
        <w:spacing w:after="0" w:line="240" w:lineRule="auto"/>
        <w:jc w:val="both"/>
        <w:rPr>
          <w:rFonts w:ascii="Arial Narrow" w:hAnsi="Arial Narrow" w:cs="Tahoma"/>
        </w:rPr>
      </w:pPr>
      <w:r w:rsidRPr="005B73DD">
        <w:rPr>
          <w:rFonts w:ascii="Arial Narrow" w:hAnsi="Arial Narrow" w:cs="Tahoma"/>
        </w:rPr>
        <w:t xml:space="preserve">Dr. Washington Otieno of CABI </w:t>
      </w:r>
      <w:r w:rsidR="009A25E0" w:rsidRPr="005B73DD">
        <w:rPr>
          <w:rFonts w:ascii="Arial Narrow" w:hAnsi="Arial Narrow" w:cs="Tahoma"/>
        </w:rPr>
        <w:t>pointed out t</w:t>
      </w:r>
      <w:r w:rsidR="00687AD7" w:rsidRPr="005B73DD">
        <w:rPr>
          <w:rFonts w:ascii="Arial Narrow" w:hAnsi="Arial Narrow" w:cs="Tahoma"/>
        </w:rPr>
        <w:t>he</w:t>
      </w:r>
      <w:r w:rsidR="009A25E0" w:rsidRPr="005B73DD">
        <w:rPr>
          <w:rFonts w:ascii="Arial Narrow" w:hAnsi="Arial Narrow" w:cs="Tahoma"/>
        </w:rPr>
        <w:t xml:space="preserve"> importance of pest risk analyses in informing the decisions</w:t>
      </w:r>
      <w:r w:rsidR="00687AD7" w:rsidRPr="005B73DD">
        <w:rPr>
          <w:rFonts w:ascii="Arial Narrow" w:hAnsi="Arial Narrow" w:cs="Tahoma"/>
        </w:rPr>
        <w:t xml:space="preserve"> by a country to regulate imports of plants, plant products should by </w:t>
      </w:r>
      <w:r w:rsidR="009A25E0" w:rsidRPr="005B73DD">
        <w:rPr>
          <w:rFonts w:ascii="Arial Narrow" w:hAnsi="Arial Narrow" w:cs="Tahoma"/>
        </w:rPr>
        <w:t>c</w:t>
      </w:r>
      <w:r w:rsidR="00687AD7" w:rsidRPr="005B73DD">
        <w:rPr>
          <w:rFonts w:ascii="Arial Narrow" w:hAnsi="Arial Narrow" w:cs="Tahoma"/>
        </w:rPr>
        <w:t>onsider</w:t>
      </w:r>
      <w:r w:rsidR="009A25E0" w:rsidRPr="005B73DD">
        <w:rPr>
          <w:rFonts w:ascii="Arial Narrow" w:hAnsi="Arial Narrow" w:cs="Tahoma"/>
        </w:rPr>
        <w:t>ing</w:t>
      </w:r>
      <w:r w:rsidR="00687AD7" w:rsidRPr="005B73DD">
        <w:rPr>
          <w:rFonts w:ascii="Arial Narrow" w:hAnsi="Arial Narrow" w:cs="Tahoma"/>
        </w:rPr>
        <w:t xml:space="preserve"> regulated articles in the context of pest risk </w:t>
      </w:r>
      <w:r w:rsidR="009A25E0" w:rsidRPr="005B73DD">
        <w:rPr>
          <w:rFonts w:ascii="Arial Narrow" w:hAnsi="Arial Narrow" w:cs="Tahoma"/>
        </w:rPr>
        <w:t xml:space="preserve">in the context of the International Plant Protection Convention (IPPC). The presenter emphasized that the </w:t>
      </w:r>
      <w:r w:rsidR="00687AD7" w:rsidRPr="005B73DD">
        <w:rPr>
          <w:rFonts w:ascii="Arial Narrow" w:hAnsi="Arial Narrow" w:cs="Tahoma"/>
        </w:rPr>
        <w:t xml:space="preserve">objective of a phytosanitary import regulatory system is to prevent the introduction of quarantine pests with imported commodities </w:t>
      </w:r>
      <w:r w:rsidR="003A6D0D" w:rsidRPr="005B73DD">
        <w:rPr>
          <w:rFonts w:ascii="Arial Narrow" w:hAnsi="Arial Narrow" w:cs="Tahoma"/>
        </w:rPr>
        <w:t>and other</w:t>
      </w:r>
      <w:r w:rsidR="00687AD7" w:rsidRPr="005B73DD">
        <w:rPr>
          <w:rFonts w:ascii="Arial Narrow" w:hAnsi="Arial Narrow" w:cs="Tahoma"/>
        </w:rPr>
        <w:t xml:space="preserve"> </w:t>
      </w:r>
      <w:r w:rsidR="009A25E0" w:rsidRPr="005B73DD">
        <w:rPr>
          <w:rFonts w:ascii="Arial Narrow" w:hAnsi="Arial Narrow" w:cs="Tahoma"/>
        </w:rPr>
        <w:t>regulated articles.</w:t>
      </w:r>
      <w:r w:rsidR="003A616D" w:rsidRPr="005B73DD">
        <w:rPr>
          <w:rFonts w:ascii="Arial Narrow" w:hAnsi="Arial Narrow" w:cs="Tahoma"/>
        </w:rPr>
        <w:t xml:space="preserve"> </w:t>
      </w:r>
      <w:r w:rsidR="00F25A77" w:rsidRPr="005B73DD">
        <w:rPr>
          <w:rFonts w:ascii="Arial Narrow" w:hAnsi="Arial Narrow" w:cs="Tahoma"/>
        </w:rPr>
        <w:t>The presentation outlined the various aspects to be considered in phytosanitary regulation as:</w:t>
      </w:r>
      <w:r w:rsidR="004469D2" w:rsidRPr="005B73DD">
        <w:rPr>
          <w:rFonts w:ascii="Arial Narrow" w:hAnsi="Arial Narrow" w:cs="Tahoma"/>
        </w:rPr>
        <w:t xml:space="preserve"> </w:t>
      </w:r>
      <w:r w:rsidR="00687AD7" w:rsidRPr="005B73DD">
        <w:rPr>
          <w:rFonts w:ascii="Arial Narrow" w:hAnsi="Arial Narrow" w:cs="Tahoma"/>
        </w:rPr>
        <w:t>Tr</w:t>
      </w:r>
      <w:r w:rsidR="004469D2" w:rsidRPr="005B73DD">
        <w:rPr>
          <w:rFonts w:ascii="Arial Narrow" w:hAnsi="Arial Narrow" w:cs="Tahoma"/>
        </w:rPr>
        <w:t xml:space="preserve">ansparency in import conditions, </w:t>
      </w:r>
      <w:r w:rsidR="00687AD7" w:rsidRPr="005B73DD">
        <w:rPr>
          <w:rFonts w:ascii="Arial Narrow" w:hAnsi="Arial Narrow" w:cs="Tahoma"/>
        </w:rPr>
        <w:t>Risk based decisions</w:t>
      </w:r>
      <w:r w:rsidR="004469D2" w:rsidRPr="005B73DD">
        <w:rPr>
          <w:rFonts w:ascii="Arial Narrow" w:hAnsi="Arial Narrow" w:cs="Tahoma"/>
        </w:rPr>
        <w:t xml:space="preserve">, </w:t>
      </w:r>
      <w:r w:rsidR="00687AD7" w:rsidRPr="005B73DD">
        <w:rPr>
          <w:rFonts w:ascii="Arial Narrow" w:hAnsi="Arial Narrow" w:cs="Tahoma"/>
        </w:rPr>
        <w:t>Regulatory actions backed by enforced laws</w:t>
      </w:r>
      <w:r w:rsidR="004469D2" w:rsidRPr="005B73DD">
        <w:rPr>
          <w:rFonts w:ascii="Arial Narrow" w:hAnsi="Arial Narrow" w:cs="Tahoma"/>
        </w:rPr>
        <w:t xml:space="preserve">, </w:t>
      </w:r>
      <w:r w:rsidR="00687AD7" w:rsidRPr="005B73DD">
        <w:rPr>
          <w:rFonts w:ascii="Arial Narrow" w:hAnsi="Arial Narrow" w:cs="Tahoma"/>
        </w:rPr>
        <w:t>Regularly updated phytosanitary regulations</w:t>
      </w:r>
      <w:r w:rsidR="004469D2" w:rsidRPr="005B73DD">
        <w:rPr>
          <w:rFonts w:ascii="Arial Narrow" w:hAnsi="Arial Narrow" w:cs="Tahoma"/>
        </w:rPr>
        <w:t xml:space="preserve">, </w:t>
      </w:r>
      <w:r w:rsidR="00687AD7" w:rsidRPr="005B73DD">
        <w:rPr>
          <w:rFonts w:ascii="Arial Narrow" w:hAnsi="Arial Narrow" w:cs="Tahoma"/>
        </w:rPr>
        <w:t xml:space="preserve">Involvement of </w:t>
      </w:r>
      <w:r w:rsidR="004469D2" w:rsidRPr="005B73DD">
        <w:rPr>
          <w:rFonts w:ascii="Arial Narrow" w:hAnsi="Arial Narrow" w:cs="Tahoma"/>
        </w:rPr>
        <w:t xml:space="preserve">more boarder agencies than NPPO, </w:t>
      </w:r>
      <w:r w:rsidR="00687AD7" w:rsidRPr="005B73DD">
        <w:rPr>
          <w:rFonts w:ascii="Arial Narrow" w:hAnsi="Arial Narrow" w:cs="Tahoma"/>
        </w:rPr>
        <w:t>Proactive approach</w:t>
      </w:r>
      <w:r w:rsidR="004469D2" w:rsidRPr="005B73DD">
        <w:rPr>
          <w:rFonts w:ascii="Arial Narrow" w:hAnsi="Arial Narrow" w:cs="Tahoma"/>
        </w:rPr>
        <w:t xml:space="preserve">, </w:t>
      </w:r>
      <w:r w:rsidR="00687AD7" w:rsidRPr="005B73DD">
        <w:rPr>
          <w:rFonts w:ascii="Arial Narrow" w:hAnsi="Arial Narrow" w:cs="Tahoma"/>
        </w:rPr>
        <w:t>Innovations  that improve efficiency</w:t>
      </w:r>
      <w:r w:rsidR="004469D2" w:rsidRPr="005B73DD">
        <w:rPr>
          <w:rFonts w:ascii="Arial Narrow" w:hAnsi="Arial Narrow" w:cs="Tahoma"/>
        </w:rPr>
        <w:t xml:space="preserve"> and </w:t>
      </w:r>
      <w:r w:rsidR="00687AD7" w:rsidRPr="005B73DD">
        <w:rPr>
          <w:rFonts w:ascii="Arial Narrow" w:hAnsi="Arial Narrow" w:cs="Tahoma"/>
        </w:rPr>
        <w:t xml:space="preserve">Multi-stakeholder engagement  </w:t>
      </w:r>
    </w:p>
    <w:p w:rsidR="0007599C" w:rsidRPr="00CE0C97" w:rsidRDefault="0007599C" w:rsidP="002168D8">
      <w:pPr>
        <w:pStyle w:val="Heading2"/>
        <w:numPr>
          <w:ilvl w:val="1"/>
          <w:numId w:val="27"/>
        </w:numPr>
        <w:ind w:left="720" w:hanging="720"/>
        <w:jc w:val="both"/>
        <w:rPr>
          <w:rFonts w:ascii="Arial Narrow" w:hAnsi="Arial Narrow"/>
          <w:color w:val="000000" w:themeColor="text1"/>
          <w:sz w:val="24"/>
        </w:rPr>
      </w:pPr>
      <w:bookmarkStart w:id="29" w:name="_Toc940694"/>
      <w:r w:rsidRPr="00CE0C97">
        <w:rPr>
          <w:rFonts w:ascii="Arial Narrow" w:hAnsi="Arial Narrow"/>
          <w:color w:val="000000" w:themeColor="text1"/>
          <w:sz w:val="24"/>
        </w:rPr>
        <w:t>Tackling Maize Lethal Necrosis (MLN), a major epidemic in Eastern with better phytosanitary intervention measures</w:t>
      </w:r>
      <w:bookmarkEnd w:id="29"/>
    </w:p>
    <w:p w:rsidR="004469D2" w:rsidRPr="003A2496" w:rsidRDefault="004469D2" w:rsidP="00F25A77">
      <w:pPr>
        <w:spacing w:after="0" w:line="240" w:lineRule="auto"/>
        <w:ind w:left="360"/>
        <w:jc w:val="both"/>
        <w:rPr>
          <w:rFonts w:ascii="Arial Narrow" w:hAnsi="Arial Narrow" w:cs="Tahoma"/>
          <w:sz w:val="24"/>
          <w:szCs w:val="24"/>
        </w:rPr>
      </w:pPr>
    </w:p>
    <w:p w:rsidR="00344447" w:rsidRPr="00FC543A" w:rsidRDefault="00FC543A" w:rsidP="00FC543A">
      <w:pPr>
        <w:spacing w:after="0" w:line="240" w:lineRule="auto"/>
        <w:jc w:val="both"/>
        <w:rPr>
          <w:rFonts w:ascii="Arial Narrow" w:hAnsi="Arial Narrow" w:cs="Tahoma"/>
        </w:rPr>
      </w:pPr>
      <w:r>
        <w:rPr>
          <w:rFonts w:ascii="Arial Narrow" w:hAnsi="Arial Narrow" w:cs="Tahoma"/>
        </w:rPr>
        <w:t xml:space="preserve">Dr. </w:t>
      </w:r>
      <w:r w:rsidR="005B73DD" w:rsidRPr="005B73DD">
        <w:rPr>
          <w:rFonts w:ascii="Arial Narrow" w:hAnsi="Arial Narrow" w:cs="Tahoma"/>
        </w:rPr>
        <w:t xml:space="preserve">Suresh L.M. of CIMMYT, Kenya </w:t>
      </w:r>
      <w:r w:rsidR="000B2137" w:rsidRPr="005B73DD">
        <w:rPr>
          <w:rFonts w:ascii="Arial Narrow" w:hAnsi="Arial Narrow" w:cs="Tahoma"/>
        </w:rPr>
        <w:t>described the MLN as a devastating disease in East Africa</w:t>
      </w:r>
      <w:r w:rsidR="00344447" w:rsidRPr="005B73DD">
        <w:rPr>
          <w:rFonts w:ascii="Arial Narrow" w:hAnsi="Arial Narrow" w:cs="Tahoma"/>
        </w:rPr>
        <w:t xml:space="preserve"> and the measures that CIMMYT have put in place in an effort to manage the spread of MLN to other areas and thus reduce impact on food security. Some of the measures reported include;</w:t>
      </w:r>
    </w:p>
    <w:p w:rsidR="00344447" w:rsidRPr="003A2496" w:rsidRDefault="00344447" w:rsidP="002168D8">
      <w:pPr>
        <w:pStyle w:val="ListParagraph"/>
        <w:numPr>
          <w:ilvl w:val="0"/>
          <w:numId w:val="10"/>
        </w:numPr>
        <w:spacing w:after="0" w:line="240" w:lineRule="auto"/>
        <w:ind w:left="360"/>
        <w:jc w:val="both"/>
        <w:rPr>
          <w:rFonts w:ascii="Arial Narrow" w:hAnsi="Arial Narrow" w:cs="Tahoma"/>
          <w:b/>
          <w:sz w:val="24"/>
          <w:szCs w:val="24"/>
        </w:rPr>
      </w:pPr>
      <w:r w:rsidRPr="003A2496">
        <w:rPr>
          <w:rFonts w:ascii="Arial Narrow" w:hAnsi="Arial Narrow" w:cs="Tahoma"/>
        </w:rPr>
        <w:t>Establishment of a centralized MLN Screening Facility at Naivasha Kenya in 2013 as a</w:t>
      </w:r>
      <w:r w:rsidR="004469D2" w:rsidRPr="003A2496">
        <w:rPr>
          <w:rFonts w:ascii="Arial Narrow" w:hAnsi="Arial Narrow" w:cs="Tahoma"/>
        </w:rPr>
        <w:t xml:space="preserve"> rapid response to the epidemic;</w:t>
      </w:r>
    </w:p>
    <w:p w:rsidR="00344447" w:rsidRPr="003A2496" w:rsidRDefault="00344447" w:rsidP="002168D8">
      <w:pPr>
        <w:pStyle w:val="ListParagraph"/>
        <w:numPr>
          <w:ilvl w:val="0"/>
          <w:numId w:val="10"/>
        </w:numPr>
        <w:spacing w:after="0" w:line="240" w:lineRule="auto"/>
        <w:ind w:left="360"/>
        <w:jc w:val="both"/>
        <w:rPr>
          <w:rFonts w:ascii="Arial Narrow" w:hAnsi="Arial Narrow" w:cs="Tahoma"/>
          <w:b/>
          <w:sz w:val="24"/>
          <w:szCs w:val="24"/>
        </w:rPr>
      </w:pPr>
      <w:r w:rsidRPr="003A2496">
        <w:rPr>
          <w:rFonts w:ascii="Arial Narrow" w:hAnsi="Arial Narrow" w:cs="Tahoma"/>
        </w:rPr>
        <w:t>Optimization of Protocols for artificial inoculation of maize germplasm against MLN, for the individual viruses. The phytosanitary protocols are used in the facility for ensuring safe movement of maize germplasm is in place to meet internationally established phytosanitary standards for the safe screening of germplasm for MLN</w:t>
      </w:r>
      <w:r w:rsidR="004469D2" w:rsidRPr="003A2496">
        <w:rPr>
          <w:rFonts w:ascii="Arial Narrow" w:hAnsi="Arial Narrow" w:cs="Tahoma"/>
        </w:rPr>
        <w:t>;</w:t>
      </w:r>
      <w:r w:rsidRPr="003A2496">
        <w:rPr>
          <w:rFonts w:ascii="Arial Narrow" w:hAnsi="Arial Narrow" w:cs="Tahoma"/>
        </w:rPr>
        <w:t xml:space="preserve"> </w:t>
      </w:r>
    </w:p>
    <w:p w:rsidR="00344447" w:rsidRPr="003A2496" w:rsidRDefault="00344447" w:rsidP="002168D8">
      <w:pPr>
        <w:pStyle w:val="ListParagraph"/>
        <w:numPr>
          <w:ilvl w:val="0"/>
          <w:numId w:val="10"/>
        </w:numPr>
        <w:spacing w:after="0" w:line="240" w:lineRule="auto"/>
        <w:ind w:left="360"/>
        <w:jc w:val="both"/>
        <w:rPr>
          <w:rFonts w:ascii="Arial Narrow" w:hAnsi="Arial Narrow" w:cs="Tahoma"/>
          <w:b/>
          <w:sz w:val="24"/>
          <w:szCs w:val="24"/>
        </w:rPr>
      </w:pPr>
      <w:r w:rsidRPr="003A2496">
        <w:rPr>
          <w:rFonts w:ascii="Arial Narrow" w:hAnsi="Arial Narrow" w:cs="Tahoma"/>
        </w:rPr>
        <w:t>MLN phenotyping services are also offered to the national agricultural research institutions or NARS (without any charge) and for seed companies (on a cost recovery basis)</w:t>
      </w:r>
      <w:r w:rsidR="004469D2" w:rsidRPr="003A2496">
        <w:rPr>
          <w:rFonts w:ascii="Arial Narrow" w:hAnsi="Arial Narrow" w:cs="Tahoma"/>
        </w:rPr>
        <w:t>;</w:t>
      </w:r>
      <w:r w:rsidRPr="003A2496">
        <w:rPr>
          <w:rFonts w:ascii="Arial Narrow" w:hAnsi="Arial Narrow" w:cs="Tahoma"/>
        </w:rPr>
        <w:t xml:space="preserve"> </w:t>
      </w:r>
    </w:p>
    <w:p w:rsidR="003119F4" w:rsidRPr="003A2496" w:rsidRDefault="00344447" w:rsidP="002168D8">
      <w:pPr>
        <w:pStyle w:val="ListParagraph"/>
        <w:numPr>
          <w:ilvl w:val="0"/>
          <w:numId w:val="10"/>
        </w:numPr>
        <w:spacing w:after="0" w:line="240" w:lineRule="auto"/>
        <w:ind w:left="360"/>
        <w:jc w:val="both"/>
        <w:rPr>
          <w:rFonts w:ascii="Arial Narrow" w:hAnsi="Arial Narrow" w:cs="Tahoma"/>
          <w:b/>
          <w:sz w:val="24"/>
          <w:szCs w:val="24"/>
        </w:rPr>
      </w:pPr>
      <w:r w:rsidRPr="003A2496">
        <w:rPr>
          <w:rFonts w:ascii="Arial Narrow" w:hAnsi="Arial Narrow" w:cs="Tahoma"/>
        </w:rPr>
        <w:t>Five first-generation MLN-tolerant (CIMMYT-derived) hybrids have been identified and released in Kenya (H12ML &amp; H13ML), Tanzania (HB607) and Uganda (UH5354 and UH5358)</w:t>
      </w:r>
      <w:r w:rsidR="004469D2" w:rsidRPr="003A2496">
        <w:rPr>
          <w:rFonts w:ascii="Arial Narrow" w:hAnsi="Arial Narrow" w:cs="Tahoma"/>
        </w:rPr>
        <w:t>;</w:t>
      </w:r>
    </w:p>
    <w:p w:rsidR="00344447" w:rsidRPr="003A2496" w:rsidRDefault="0016321C" w:rsidP="002168D8">
      <w:pPr>
        <w:pStyle w:val="ListParagraph"/>
        <w:numPr>
          <w:ilvl w:val="0"/>
          <w:numId w:val="10"/>
        </w:numPr>
        <w:spacing w:after="0" w:line="240" w:lineRule="auto"/>
        <w:ind w:left="360"/>
        <w:jc w:val="both"/>
        <w:rPr>
          <w:rFonts w:ascii="Arial Narrow" w:hAnsi="Arial Narrow" w:cs="Tahoma"/>
          <w:b/>
          <w:sz w:val="24"/>
          <w:szCs w:val="24"/>
        </w:rPr>
      </w:pPr>
      <w:r w:rsidRPr="003A2496">
        <w:rPr>
          <w:rFonts w:ascii="Arial Narrow" w:hAnsi="Arial Narrow" w:cs="Tahoma"/>
          <w:shd w:val="clear" w:color="auto" w:fill="FFFFFF"/>
        </w:rPr>
        <w:t>Six</w:t>
      </w:r>
      <w:r w:rsidR="00891A90" w:rsidRPr="003A2496">
        <w:rPr>
          <w:rFonts w:ascii="Arial Narrow" w:hAnsi="Arial Narrow" w:cs="Tahoma"/>
          <w:shd w:val="clear" w:color="auto" w:fill="FFFFFF"/>
        </w:rPr>
        <w:t xml:space="preserve"> second</w:t>
      </w:r>
      <w:r w:rsidRPr="003A2496">
        <w:rPr>
          <w:rFonts w:ascii="Arial Narrow" w:hAnsi="Arial Narrow" w:cs="Tahoma"/>
          <w:shd w:val="clear" w:color="auto" w:fill="FFFFFF"/>
        </w:rPr>
        <w:t>-</w:t>
      </w:r>
      <w:r w:rsidR="00891A90" w:rsidRPr="003A2496">
        <w:rPr>
          <w:rFonts w:ascii="Arial Narrow" w:hAnsi="Arial Narrow" w:cs="Tahoma"/>
          <w:shd w:val="clear" w:color="auto" w:fill="FFFFFF"/>
        </w:rPr>
        <w:t xml:space="preserve">generation </w:t>
      </w:r>
      <w:r w:rsidR="00891A90" w:rsidRPr="003A2496">
        <w:rPr>
          <w:rFonts w:ascii="Arial Narrow" w:hAnsi="Arial Narrow" w:cs="Tahoma"/>
        </w:rPr>
        <w:t>MLN-tolerant/resistant hybrids have been released in Kenya in 2017 and 10 MLN tolerant hybrids are under National Performance Trials (NPTs) in Kenya, Tanzania and Uganda</w:t>
      </w:r>
      <w:r w:rsidR="004469D2" w:rsidRPr="003A2496">
        <w:rPr>
          <w:rFonts w:ascii="Arial Narrow" w:hAnsi="Arial Narrow" w:cs="Tahoma"/>
        </w:rPr>
        <w:t>.</w:t>
      </w:r>
    </w:p>
    <w:p w:rsidR="004469D2" w:rsidRPr="003A2496" w:rsidRDefault="004469D2" w:rsidP="004469D2">
      <w:pPr>
        <w:spacing w:after="0" w:line="240" w:lineRule="auto"/>
        <w:jc w:val="both"/>
        <w:rPr>
          <w:rFonts w:ascii="Arial Narrow" w:hAnsi="Arial Narrow" w:cs="Tahoma"/>
        </w:rPr>
      </w:pPr>
    </w:p>
    <w:p w:rsidR="004469D2" w:rsidRPr="003A2496" w:rsidRDefault="00891A90" w:rsidP="004469D2">
      <w:pPr>
        <w:spacing w:after="0" w:line="240" w:lineRule="auto"/>
        <w:jc w:val="both"/>
        <w:rPr>
          <w:rFonts w:ascii="Arial Narrow" w:hAnsi="Arial Narrow" w:cs="Tahoma"/>
        </w:rPr>
      </w:pPr>
      <w:r w:rsidRPr="003A2496">
        <w:rPr>
          <w:rFonts w:ascii="Arial Narrow" w:hAnsi="Arial Narrow" w:cs="Tahoma"/>
        </w:rPr>
        <w:t>The present</w:t>
      </w:r>
      <w:r w:rsidR="00FC543A">
        <w:rPr>
          <w:rFonts w:ascii="Arial Narrow" w:hAnsi="Arial Narrow" w:cs="Tahoma"/>
        </w:rPr>
        <w:t>er</w:t>
      </w:r>
      <w:r w:rsidRPr="003A2496">
        <w:rPr>
          <w:rFonts w:ascii="Arial Narrow" w:hAnsi="Arial Narrow" w:cs="Tahoma"/>
        </w:rPr>
        <w:t xml:space="preserve"> concluded by confirming that various phytosanitary measures that are followed in tracking, monitoring and managing the devastating disease such as MLN is the key for good cro</w:t>
      </w:r>
      <w:r w:rsidR="00CE0C97">
        <w:rPr>
          <w:rFonts w:ascii="Arial Narrow" w:hAnsi="Arial Narrow" w:cs="Tahoma"/>
        </w:rPr>
        <w:t>p production and food security.</w:t>
      </w:r>
    </w:p>
    <w:p w:rsidR="0007599C" w:rsidRPr="00CE0C97" w:rsidRDefault="003119F4" w:rsidP="002168D8">
      <w:pPr>
        <w:pStyle w:val="Heading2"/>
        <w:numPr>
          <w:ilvl w:val="1"/>
          <w:numId w:val="27"/>
        </w:numPr>
        <w:ind w:left="720" w:hanging="720"/>
        <w:jc w:val="both"/>
        <w:rPr>
          <w:rFonts w:ascii="Arial Narrow" w:hAnsi="Arial Narrow"/>
          <w:color w:val="000000" w:themeColor="text1"/>
          <w:sz w:val="24"/>
        </w:rPr>
      </w:pPr>
      <w:bookmarkStart w:id="30" w:name="_Toc940695"/>
      <w:r w:rsidRPr="00CE0C97">
        <w:rPr>
          <w:rFonts w:ascii="Arial Narrow" w:hAnsi="Arial Narrow"/>
          <w:color w:val="000000" w:themeColor="text1"/>
          <w:sz w:val="24"/>
        </w:rPr>
        <w:t xml:space="preserve">Appropriate Surveillance </w:t>
      </w:r>
      <w:r w:rsidR="004469D2" w:rsidRPr="00CE0C97">
        <w:rPr>
          <w:rFonts w:ascii="Arial Narrow" w:hAnsi="Arial Narrow"/>
          <w:color w:val="000000" w:themeColor="text1"/>
          <w:sz w:val="24"/>
        </w:rPr>
        <w:t>and</w:t>
      </w:r>
      <w:r w:rsidRPr="00CE0C97">
        <w:rPr>
          <w:rFonts w:ascii="Arial Narrow" w:hAnsi="Arial Narrow"/>
          <w:color w:val="000000" w:themeColor="text1"/>
          <w:sz w:val="24"/>
        </w:rPr>
        <w:t xml:space="preserve"> diagnostic tools in prevention of sp</w:t>
      </w:r>
      <w:r w:rsidR="005B73DD" w:rsidRPr="00CE0C97">
        <w:rPr>
          <w:rFonts w:ascii="Arial Narrow" w:hAnsi="Arial Narrow"/>
          <w:color w:val="000000" w:themeColor="text1"/>
          <w:sz w:val="24"/>
        </w:rPr>
        <w:t>read of MLN to Southern Africa</w:t>
      </w:r>
      <w:bookmarkEnd w:id="30"/>
    </w:p>
    <w:p w:rsidR="001A035A" w:rsidRPr="003A2496" w:rsidRDefault="001A035A" w:rsidP="005B73DD">
      <w:pPr>
        <w:spacing w:after="0" w:line="240" w:lineRule="auto"/>
        <w:jc w:val="both"/>
        <w:rPr>
          <w:rFonts w:ascii="Arial Narrow" w:hAnsi="Arial Narrow" w:cs="Tahoma"/>
          <w:sz w:val="24"/>
          <w:szCs w:val="24"/>
        </w:rPr>
      </w:pPr>
    </w:p>
    <w:p w:rsidR="004F6967" w:rsidRPr="00CE0C97" w:rsidRDefault="005B73DD" w:rsidP="005B73DD">
      <w:pPr>
        <w:spacing w:after="0" w:line="240" w:lineRule="auto"/>
        <w:jc w:val="both"/>
        <w:rPr>
          <w:rFonts w:ascii="Arial Narrow" w:hAnsi="Arial Narrow" w:cs="Tahoma"/>
        </w:rPr>
      </w:pPr>
      <w:r w:rsidRPr="005B73DD">
        <w:rPr>
          <w:rFonts w:ascii="Arial Narrow" w:hAnsi="Arial Narrow" w:cs="Tahoma"/>
        </w:rPr>
        <w:t xml:space="preserve">Mr. Francis </w:t>
      </w:r>
      <w:proofErr w:type="spellStart"/>
      <w:r w:rsidRPr="005B73DD">
        <w:rPr>
          <w:rFonts w:ascii="Arial Narrow" w:hAnsi="Arial Narrow" w:cs="Tahoma"/>
        </w:rPr>
        <w:t>Mwatuni</w:t>
      </w:r>
      <w:proofErr w:type="spellEnd"/>
      <w:r w:rsidRPr="005B73DD">
        <w:rPr>
          <w:rFonts w:ascii="Arial Narrow" w:hAnsi="Arial Narrow" w:cs="Tahoma"/>
        </w:rPr>
        <w:t xml:space="preserve"> of CIMMYT Kenya </w:t>
      </w:r>
      <w:r w:rsidR="00547625" w:rsidRPr="005B73DD">
        <w:rPr>
          <w:rFonts w:ascii="Arial Narrow" w:hAnsi="Arial Narrow" w:cs="Tahoma"/>
        </w:rPr>
        <w:t>pointed out</w:t>
      </w:r>
      <w:r w:rsidR="00547625" w:rsidRPr="003A2496">
        <w:rPr>
          <w:rFonts w:ascii="Arial Narrow" w:hAnsi="Arial Narrow" w:cs="Tahoma"/>
        </w:rPr>
        <w:t xml:space="preserve"> the several strategies in the management and in preventing further spread of the MLN disease to southern Africa countries where Maize is a staple food and the seed maize industry is vibrant. It </w:t>
      </w:r>
      <w:r w:rsidR="00D40BFB" w:rsidRPr="005B73DD">
        <w:rPr>
          <w:rFonts w:ascii="Arial Narrow" w:hAnsi="Arial Narrow" w:cs="Tahoma"/>
        </w:rPr>
        <w:t xml:space="preserve">reported on the strategies that have been used to prevent the spread of MLN, especially Maize </w:t>
      </w:r>
      <w:r w:rsidR="00D40BFB" w:rsidRPr="005B73DD">
        <w:rPr>
          <w:rFonts w:ascii="Arial Narrow" w:hAnsi="Arial Narrow" w:cs="Tahoma"/>
        </w:rPr>
        <w:lastRenderedPageBreak/>
        <w:t xml:space="preserve">Chlorotic Mottle Virus (MCMV), from the MLN-endemic countries in eastern Africa to non-endemic countries in sub-Saharan Africa and Support the commercial seed sector in the MLN-endemic countries in producing MCMV-free commercial seed and promote the use of clean hybrid seed by the farmers. </w:t>
      </w:r>
      <w:r w:rsidR="002F0D8B" w:rsidRPr="005B73DD">
        <w:rPr>
          <w:rFonts w:ascii="Arial Narrow" w:hAnsi="Arial Narrow" w:cs="Tahoma"/>
        </w:rPr>
        <w:t xml:space="preserve">The presentation reported that surveillance reports </w:t>
      </w:r>
      <w:r w:rsidR="00547625" w:rsidRPr="005B73DD">
        <w:rPr>
          <w:rFonts w:ascii="Arial Narrow" w:hAnsi="Arial Narrow" w:cs="Tahoma"/>
        </w:rPr>
        <w:t xml:space="preserve">have </w:t>
      </w:r>
      <w:r w:rsidR="002F0D8B" w:rsidRPr="005B73DD">
        <w:rPr>
          <w:rFonts w:ascii="Arial Narrow" w:hAnsi="Arial Narrow" w:cs="Tahoma"/>
        </w:rPr>
        <w:t>indicate</w:t>
      </w:r>
      <w:r w:rsidR="00547625" w:rsidRPr="005B73DD">
        <w:rPr>
          <w:rFonts w:ascii="Arial Narrow" w:hAnsi="Arial Narrow" w:cs="Tahoma"/>
        </w:rPr>
        <w:t>d</w:t>
      </w:r>
      <w:r w:rsidR="002F0D8B" w:rsidRPr="005B73DD">
        <w:rPr>
          <w:rFonts w:ascii="Arial Narrow" w:hAnsi="Arial Narrow" w:cs="Tahoma"/>
        </w:rPr>
        <w:t xml:space="preserve"> the </w:t>
      </w:r>
      <w:r w:rsidR="00547625" w:rsidRPr="005B73DD">
        <w:rPr>
          <w:rFonts w:ascii="Arial Narrow" w:hAnsi="Arial Narrow" w:cs="Tahoma"/>
        </w:rPr>
        <w:t xml:space="preserve">MLN </w:t>
      </w:r>
      <w:r w:rsidR="002F0D8B" w:rsidRPr="005B73DD">
        <w:rPr>
          <w:rFonts w:ascii="Arial Narrow" w:hAnsi="Arial Narrow" w:cs="Tahoma"/>
        </w:rPr>
        <w:t>disease still persists in the region</w:t>
      </w:r>
      <w:r w:rsidR="001A035A" w:rsidRPr="005B73DD">
        <w:rPr>
          <w:rFonts w:ascii="Arial Narrow" w:hAnsi="Arial Narrow" w:cs="Tahoma"/>
        </w:rPr>
        <w:t xml:space="preserve"> and the disease has a potential of spreading to southern Africa.</w:t>
      </w:r>
      <w:r w:rsidR="001B7951" w:rsidRPr="005B73DD">
        <w:rPr>
          <w:rFonts w:ascii="Arial Narrow" w:hAnsi="Arial Narrow" w:cs="Tahoma"/>
        </w:rPr>
        <w:t xml:space="preserve"> The </w:t>
      </w:r>
      <w:r w:rsidR="00EF68B0" w:rsidRPr="005B73DD">
        <w:rPr>
          <w:rFonts w:ascii="Arial Narrow" w:hAnsi="Arial Narrow" w:cs="Tahoma"/>
        </w:rPr>
        <w:t xml:space="preserve">strategies developed by </w:t>
      </w:r>
      <w:r w:rsidR="001B7951" w:rsidRPr="005B73DD">
        <w:rPr>
          <w:rFonts w:ascii="Arial Narrow" w:hAnsi="Arial Narrow" w:cs="Tahoma"/>
        </w:rPr>
        <w:t xml:space="preserve">CIMMYT </w:t>
      </w:r>
      <w:r w:rsidR="00EF68B0" w:rsidRPr="005B73DD">
        <w:rPr>
          <w:rFonts w:ascii="Arial Narrow" w:hAnsi="Arial Narrow" w:cs="Tahoma"/>
        </w:rPr>
        <w:t xml:space="preserve">include MLN tool box – an electronic tool used by surveillance teams, </w:t>
      </w:r>
      <w:r w:rsidR="008E14A5" w:rsidRPr="005B73DD">
        <w:rPr>
          <w:rFonts w:ascii="Arial Narrow" w:hAnsi="Arial Narrow" w:cs="Tahoma"/>
        </w:rPr>
        <w:t>MLN phytosanitary</w:t>
      </w:r>
      <w:r w:rsidR="00A027C1" w:rsidRPr="005B73DD">
        <w:rPr>
          <w:rFonts w:ascii="Arial Narrow" w:hAnsi="Arial Narrow" w:cs="Tahoma"/>
        </w:rPr>
        <w:t xml:space="preserve"> </w:t>
      </w:r>
      <w:r w:rsidR="008E14A5" w:rsidRPr="005B73DD">
        <w:rPr>
          <w:rFonts w:ascii="Arial Narrow" w:hAnsi="Arial Narrow" w:cs="Tahoma"/>
        </w:rPr>
        <w:t xml:space="preserve">COP and trainings on surveillance and diagnostics </w:t>
      </w:r>
      <w:r w:rsidR="00AB7C49" w:rsidRPr="005B73DD">
        <w:rPr>
          <w:rFonts w:ascii="Arial Narrow" w:hAnsi="Arial Narrow" w:cs="Tahoma"/>
        </w:rPr>
        <w:t>as well as training of out</w:t>
      </w:r>
      <w:r w:rsidR="00791C1F" w:rsidRPr="005B73DD">
        <w:rPr>
          <w:rFonts w:ascii="Arial Narrow" w:hAnsi="Arial Narrow" w:cs="Tahoma"/>
        </w:rPr>
        <w:t>-</w:t>
      </w:r>
      <w:r w:rsidR="00AB7C49" w:rsidRPr="005B73DD">
        <w:rPr>
          <w:rFonts w:ascii="Arial Narrow" w:hAnsi="Arial Narrow" w:cs="Tahoma"/>
        </w:rPr>
        <w:t>growers, seed production technicians and lab analysts among others.</w:t>
      </w:r>
      <w:r w:rsidR="004469D2" w:rsidRPr="005B73DD">
        <w:rPr>
          <w:rFonts w:ascii="Arial Narrow" w:hAnsi="Arial Narrow" w:cs="Tahoma"/>
        </w:rPr>
        <w:t xml:space="preserve"> </w:t>
      </w:r>
      <w:r w:rsidR="00FE5EAE" w:rsidRPr="005B73DD">
        <w:rPr>
          <w:rFonts w:ascii="Arial Narrow" w:hAnsi="Arial Narrow" w:cs="Tahoma"/>
        </w:rPr>
        <w:t>The conclusion was that there is need for development of emergency preparedness plan.</w:t>
      </w:r>
    </w:p>
    <w:p w:rsidR="003119F4" w:rsidRPr="00CE0C97" w:rsidRDefault="003119F4" w:rsidP="002168D8">
      <w:pPr>
        <w:pStyle w:val="Heading2"/>
        <w:numPr>
          <w:ilvl w:val="1"/>
          <w:numId w:val="27"/>
        </w:numPr>
        <w:ind w:left="720" w:hanging="720"/>
        <w:jc w:val="both"/>
        <w:rPr>
          <w:rFonts w:ascii="Arial Narrow" w:hAnsi="Arial Narrow"/>
          <w:color w:val="000000" w:themeColor="text1"/>
          <w:sz w:val="24"/>
        </w:rPr>
      </w:pPr>
      <w:bookmarkStart w:id="31" w:name="_Toc940696"/>
      <w:r w:rsidRPr="00CE0C97">
        <w:rPr>
          <w:rFonts w:ascii="Arial Narrow" w:hAnsi="Arial Narrow"/>
          <w:color w:val="000000" w:themeColor="text1"/>
          <w:sz w:val="24"/>
        </w:rPr>
        <w:t>The guidelines for conducting sea container cle</w:t>
      </w:r>
      <w:r w:rsidR="005B73DD" w:rsidRPr="00CE0C97">
        <w:rPr>
          <w:rFonts w:ascii="Arial Narrow" w:hAnsi="Arial Narrow"/>
          <w:color w:val="000000" w:themeColor="text1"/>
          <w:sz w:val="24"/>
        </w:rPr>
        <w:t>anliness survey and inspection</w:t>
      </w:r>
      <w:bookmarkEnd w:id="31"/>
    </w:p>
    <w:p w:rsidR="003119F4" w:rsidRPr="003A2496" w:rsidRDefault="003119F4" w:rsidP="003119F4">
      <w:pPr>
        <w:spacing w:after="0" w:line="240" w:lineRule="auto"/>
        <w:jc w:val="both"/>
        <w:rPr>
          <w:rFonts w:ascii="Arial Narrow" w:hAnsi="Arial Narrow" w:cs="Tahoma"/>
          <w:b/>
          <w:sz w:val="24"/>
          <w:szCs w:val="24"/>
        </w:rPr>
      </w:pPr>
    </w:p>
    <w:p w:rsidR="00711BAE" w:rsidRPr="00CE0C97" w:rsidRDefault="005B73DD" w:rsidP="003119F4">
      <w:pPr>
        <w:spacing w:after="0" w:line="240" w:lineRule="auto"/>
        <w:jc w:val="both"/>
        <w:rPr>
          <w:rFonts w:ascii="Arial Narrow" w:hAnsi="Arial Narrow" w:cs="Tahoma"/>
        </w:rPr>
      </w:pPr>
      <w:r w:rsidRPr="005B73DD">
        <w:rPr>
          <w:rFonts w:ascii="Arial Narrow" w:hAnsi="Arial Narrow" w:cs="Tahoma"/>
        </w:rPr>
        <w:t>Mr. Fredrick Koome</w:t>
      </w:r>
      <w:r w:rsidR="00FC543A">
        <w:rPr>
          <w:rFonts w:ascii="Arial Narrow" w:hAnsi="Arial Narrow" w:cs="Tahoma"/>
        </w:rPr>
        <w:t xml:space="preserve"> of</w:t>
      </w:r>
      <w:r w:rsidRPr="005B73DD">
        <w:rPr>
          <w:rFonts w:ascii="Arial Narrow" w:hAnsi="Arial Narrow" w:cs="Tahoma"/>
        </w:rPr>
        <w:t xml:space="preserve"> KEPHIS </w:t>
      </w:r>
      <w:r w:rsidR="00711BAE" w:rsidRPr="005B73DD">
        <w:rPr>
          <w:rFonts w:ascii="Arial Narrow" w:hAnsi="Arial Narrow" w:cs="Tahoma"/>
        </w:rPr>
        <w:t>outlined the background on the International Plant Protection Convention (IPPC) endorsed sea container complementary action plan aimed at reducing the pest risk associated with sea containers. Listed were examples of pests that have been intercepted in/on sea containers hence depicting sea containers as being risky. The general guidelines were pointed out including the systematic inspection steps and the required equipment. The conclusion pointed out that the guidelines will help the NPPOs to assess the level of phytosanitar</w:t>
      </w:r>
      <w:r w:rsidR="00CE0C97">
        <w:rPr>
          <w:rFonts w:ascii="Arial Narrow" w:hAnsi="Arial Narrow" w:cs="Tahoma"/>
        </w:rPr>
        <w:t>y risk posed by sea containers.</w:t>
      </w:r>
    </w:p>
    <w:p w:rsidR="0049312F" w:rsidRPr="00CE0C97" w:rsidRDefault="003119F4" w:rsidP="002168D8">
      <w:pPr>
        <w:pStyle w:val="Heading2"/>
        <w:numPr>
          <w:ilvl w:val="1"/>
          <w:numId w:val="27"/>
        </w:numPr>
        <w:ind w:left="720" w:hanging="720"/>
        <w:jc w:val="both"/>
        <w:rPr>
          <w:rFonts w:ascii="Arial Narrow" w:hAnsi="Arial Narrow"/>
          <w:color w:val="000000" w:themeColor="text1"/>
          <w:sz w:val="24"/>
        </w:rPr>
      </w:pPr>
      <w:bookmarkStart w:id="32" w:name="_Toc940697"/>
      <w:r w:rsidRPr="00CE0C97">
        <w:rPr>
          <w:rFonts w:ascii="Arial Narrow" w:hAnsi="Arial Narrow"/>
          <w:color w:val="000000" w:themeColor="text1"/>
          <w:sz w:val="24"/>
        </w:rPr>
        <w:t>Implementation of track and trace System for enhanced control and regulation of imported consignm</w:t>
      </w:r>
      <w:r w:rsidR="00FC543A" w:rsidRPr="00CE0C97">
        <w:rPr>
          <w:rFonts w:ascii="Arial Narrow" w:hAnsi="Arial Narrow"/>
          <w:color w:val="000000" w:themeColor="text1"/>
          <w:sz w:val="24"/>
        </w:rPr>
        <w:t>ents with phytosanitary concern</w:t>
      </w:r>
      <w:bookmarkEnd w:id="32"/>
    </w:p>
    <w:p w:rsidR="004469D2" w:rsidRPr="003A2496" w:rsidRDefault="004469D2" w:rsidP="004469D2">
      <w:pPr>
        <w:pStyle w:val="ListParagraph"/>
        <w:spacing w:after="0" w:line="240" w:lineRule="auto"/>
        <w:ind w:left="360"/>
        <w:jc w:val="both"/>
        <w:rPr>
          <w:rFonts w:ascii="Arial Narrow" w:hAnsi="Arial Narrow" w:cs="Tahoma"/>
          <w:b/>
          <w:i/>
          <w:color w:val="17365D"/>
          <w:sz w:val="24"/>
          <w:szCs w:val="24"/>
        </w:rPr>
      </w:pPr>
    </w:p>
    <w:p w:rsidR="0049312F" w:rsidRPr="005B73DD" w:rsidRDefault="00FC543A" w:rsidP="005B73DD">
      <w:pPr>
        <w:spacing w:after="0" w:line="240" w:lineRule="auto"/>
        <w:jc w:val="both"/>
        <w:rPr>
          <w:rFonts w:ascii="Arial Narrow" w:hAnsi="Arial Narrow" w:cs="Tahoma"/>
        </w:rPr>
      </w:pPr>
      <w:r w:rsidRPr="00FC543A">
        <w:rPr>
          <w:rFonts w:ascii="Arial Narrow" w:hAnsi="Arial Narrow" w:cs="Tahoma"/>
        </w:rPr>
        <w:t>Josiah Syanda of KEPHIS</w:t>
      </w:r>
      <w:r w:rsidRPr="005B73DD">
        <w:rPr>
          <w:rFonts w:ascii="Arial Narrow" w:hAnsi="Arial Narrow" w:cs="Tahoma"/>
        </w:rPr>
        <w:t xml:space="preserve"> </w:t>
      </w:r>
      <w:r w:rsidR="00BF7E5A" w:rsidRPr="005B73DD">
        <w:rPr>
          <w:rFonts w:ascii="Arial Narrow" w:hAnsi="Arial Narrow" w:cs="Tahoma"/>
        </w:rPr>
        <w:t>present</w:t>
      </w:r>
      <w:r>
        <w:rPr>
          <w:rFonts w:ascii="Arial Narrow" w:hAnsi="Arial Narrow" w:cs="Tahoma"/>
        </w:rPr>
        <w:t xml:space="preserve">ed information </w:t>
      </w:r>
      <w:r w:rsidR="00BF7E5A" w:rsidRPr="005B73DD">
        <w:rPr>
          <w:rFonts w:ascii="Arial Narrow" w:hAnsi="Arial Narrow" w:cs="Tahoma"/>
        </w:rPr>
        <w:t>based on a basic research conducted at point of entry in Mombasa</w:t>
      </w:r>
      <w:r w:rsidR="0049312F" w:rsidRPr="005B73DD">
        <w:rPr>
          <w:rFonts w:ascii="Arial Narrow" w:hAnsi="Arial Narrow" w:cs="Tahoma"/>
        </w:rPr>
        <w:t xml:space="preserve"> to enhance the control and regulation of imported </w:t>
      </w:r>
      <w:r w:rsidR="0016321C" w:rsidRPr="005B73DD">
        <w:rPr>
          <w:rFonts w:ascii="Arial Narrow" w:hAnsi="Arial Narrow" w:cs="Tahoma"/>
        </w:rPr>
        <w:t>consignments</w:t>
      </w:r>
      <w:r>
        <w:rPr>
          <w:rFonts w:ascii="Arial Narrow" w:hAnsi="Arial Narrow" w:cs="Tahoma"/>
        </w:rPr>
        <w:t xml:space="preserve">; he </w:t>
      </w:r>
      <w:r w:rsidR="0049312F" w:rsidRPr="005B73DD">
        <w:rPr>
          <w:rFonts w:ascii="Arial Narrow" w:hAnsi="Arial Narrow" w:cs="Tahoma"/>
        </w:rPr>
        <w:t>reported that the responsibility of the</w:t>
      </w:r>
      <w:r w:rsidR="004469D2" w:rsidRPr="005B73DD">
        <w:rPr>
          <w:rFonts w:ascii="Arial Narrow" w:hAnsi="Arial Narrow" w:cs="Tahoma"/>
        </w:rPr>
        <w:t xml:space="preserve"> National Plant Protection Organ</w:t>
      </w:r>
      <w:r w:rsidR="0049312F" w:rsidRPr="005B73DD">
        <w:rPr>
          <w:rFonts w:ascii="Arial Narrow" w:hAnsi="Arial Narrow" w:cs="Tahoma"/>
        </w:rPr>
        <w:t>ization such as KEPHIS at the point of entry is to ensure minimization of risks associated with imported commodities. It had been realized that there was low level of detection of consignments of phytosanitary concern at Mombasa sea port and contributing factors were pointed out.</w:t>
      </w:r>
      <w:r w:rsidR="004469D2" w:rsidRPr="005B73DD">
        <w:rPr>
          <w:rFonts w:ascii="Arial Narrow" w:hAnsi="Arial Narrow" w:cs="Tahoma"/>
        </w:rPr>
        <w:t xml:space="preserve"> </w:t>
      </w:r>
      <w:r w:rsidR="0049312F" w:rsidRPr="005B73DD">
        <w:rPr>
          <w:rFonts w:ascii="Arial Narrow" w:hAnsi="Arial Narrow" w:cs="Tahoma"/>
        </w:rPr>
        <w:t xml:space="preserve">The research identified critical </w:t>
      </w:r>
      <w:r w:rsidR="0016321C" w:rsidRPr="005B73DD">
        <w:rPr>
          <w:rFonts w:ascii="Arial Narrow" w:hAnsi="Arial Narrow" w:cs="Tahoma"/>
        </w:rPr>
        <w:t>control</w:t>
      </w:r>
      <w:r w:rsidR="0049312F" w:rsidRPr="005B73DD">
        <w:rPr>
          <w:rFonts w:ascii="Arial Narrow" w:hAnsi="Arial Narrow" w:cs="Tahoma"/>
        </w:rPr>
        <w:t xml:space="preserve"> points where interventions would be targetted in the import p</w:t>
      </w:r>
      <w:r w:rsidR="004469D2" w:rsidRPr="005B73DD">
        <w:rPr>
          <w:rFonts w:ascii="Arial Narrow" w:hAnsi="Arial Narrow" w:cs="Tahoma"/>
        </w:rPr>
        <w:t>rocess. The conclusion was that:</w:t>
      </w:r>
    </w:p>
    <w:p w:rsidR="0049312F" w:rsidRPr="005B73DD" w:rsidRDefault="0049312F" w:rsidP="002168D8">
      <w:pPr>
        <w:pStyle w:val="ListParagraph"/>
        <w:numPr>
          <w:ilvl w:val="0"/>
          <w:numId w:val="23"/>
        </w:numPr>
        <w:spacing w:after="0" w:line="240" w:lineRule="auto"/>
        <w:ind w:left="360"/>
        <w:jc w:val="both"/>
        <w:rPr>
          <w:rFonts w:ascii="Arial Narrow" w:hAnsi="Arial Narrow" w:cs="Tahoma"/>
        </w:rPr>
      </w:pPr>
      <w:r w:rsidRPr="005B73DD">
        <w:rPr>
          <w:rFonts w:ascii="Arial Narrow" w:hAnsi="Arial Narrow" w:cs="Tahoma"/>
        </w:rPr>
        <w:t>t</w:t>
      </w:r>
      <w:r w:rsidR="0019084B" w:rsidRPr="005B73DD">
        <w:rPr>
          <w:rFonts w:ascii="Arial Narrow" w:hAnsi="Arial Narrow" w:cs="Tahoma"/>
        </w:rPr>
        <w:t>here is a direct relationship between availability of consignment information and levels of detecting consignments of phytosanitary concerns</w:t>
      </w:r>
      <w:r w:rsidR="004469D2" w:rsidRPr="005B73DD">
        <w:rPr>
          <w:rFonts w:ascii="Arial Narrow" w:hAnsi="Arial Narrow" w:cs="Tahoma"/>
        </w:rPr>
        <w:t>;</w:t>
      </w:r>
    </w:p>
    <w:p w:rsidR="00797D75" w:rsidRPr="005B73DD" w:rsidRDefault="0019084B" w:rsidP="002168D8">
      <w:pPr>
        <w:pStyle w:val="ListParagraph"/>
        <w:numPr>
          <w:ilvl w:val="0"/>
          <w:numId w:val="23"/>
        </w:numPr>
        <w:spacing w:after="0" w:line="240" w:lineRule="auto"/>
        <w:ind w:left="360"/>
        <w:jc w:val="both"/>
        <w:rPr>
          <w:rFonts w:ascii="Arial Narrow" w:hAnsi="Arial Narrow" w:cs="Tahoma"/>
        </w:rPr>
      </w:pPr>
      <w:r w:rsidRPr="005B73DD">
        <w:rPr>
          <w:rFonts w:ascii="Arial Narrow" w:hAnsi="Arial Narrow" w:cs="Tahoma"/>
        </w:rPr>
        <w:t>Availability of consignment information to NPPO can help in improvement of inspection system</w:t>
      </w:r>
      <w:r w:rsidR="004469D2" w:rsidRPr="005B73DD">
        <w:rPr>
          <w:rFonts w:ascii="Arial Narrow" w:hAnsi="Arial Narrow" w:cs="Tahoma"/>
        </w:rPr>
        <w:t>;</w:t>
      </w:r>
    </w:p>
    <w:p w:rsidR="00797D75" w:rsidRPr="005B73DD" w:rsidRDefault="0019084B" w:rsidP="002168D8">
      <w:pPr>
        <w:pStyle w:val="ListParagraph"/>
        <w:numPr>
          <w:ilvl w:val="0"/>
          <w:numId w:val="23"/>
        </w:numPr>
        <w:spacing w:after="0" w:line="240" w:lineRule="auto"/>
        <w:ind w:left="360"/>
        <w:jc w:val="both"/>
        <w:rPr>
          <w:rFonts w:ascii="Arial Narrow" w:hAnsi="Arial Narrow" w:cs="Tahoma"/>
        </w:rPr>
      </w:pPr>
      <w:r w:rsidRPr="005B73DD">
        <w:rPr>
          <w:rFonts w:ascii="Arial Narrow" w:hAnsi="Arial Narrow" w:cs="Tahoma"/>
        </w:rPr>
        <w:t xml:space="preserve">Availability and access to consignment </w:t>
      </w:r>
      <w:r w:rsidR="004469D2" w:rsidRPr="005B73DD">
        <w:rPr>
          <w:rFonts w:ascii="Arial Narrow" w:hAnsi="Arial Narrow" w:cs="Tahoma"/>
        </w:rPr>
        <w:t>information can</w:t>
      </w:r>
      <w:r w:rsidRPr="005B73DD">
        <w:rPr>
          <w:rFonts w:ascii="Arial Narrow" w:hAnsi="Arial Narrow" w:cs="Tahoma"/>
        </w:rPr>
        <w:t xml:space="preserve"> help NPPO to seal revenue leakages</w:t>
      </w:r>
      <w:r w:rsidR="004469D2" w:rsidRPr="005B73DD">
        <w:rPr>
          <w:rFonts w:ascii="Arial Narrow" w:hAnsi="Arial Narrow" w:cs="Tahoma"/>
        </w:rPr>
        <w:t>.</w:t>
      </w:r>
      <w:r w:rsidRPr="005B73DD">
        <w:rPr>
          <w:rFonts w:ascii="Arial Narrow" w:hAnsi="Arial Narrow" w:cs="Tahoma"/>
        </w:rPr>
        <w:t xml:space="preserve"> </w:t>
      </w:r>
    </w:p>
    <w:p w:rsidR="005B73DD" w:rsidRPr="005B73DD" w:rsidRDefault="0049312F" w:rsidP="005B73DD">
      <w:pPr>
        <w:spacing w:after="0" w:line="240" w:lineRule="auto"/>
        <w:jc w:val="both"/>
        <w:rPr>
          <w:rFonts w:ascii="Arial Narrow" w:hAnsi="Arial Narrow" w:cs="Tahoma"/>
        </w:rPr>
      </w:pPr>
      <w:r w:rsidRPr="005B73DD">
        <w:rPr>
          <w:rFonts w:ascii="Arial Narrow" w:hAnsi="Arial Narrow" w:cs="Tahoma"/>
        </w:rPr>
        <w:t xml:space="preserve">The recommendations were that </w:t>
      </w:r>
      <w:r w:rsidR="0019084B" w:rsidRPr="005B73DD">
        <w:rPr>
          <w:rFonts w:ascii="Arial Narrow" w:hAnsi="Arial Narrow" w:cs="Tahoma"/>
        </w:rPr>
        <w:t>NPPO</w:t>
      </w:r>
      <w:r w:rsidR="00FC543A">
        <w:rPr>
          <w:rFonts w:ascii="Arial Narrow" w:hAnsi="Arial Narrow" w:cs="Tahoma"/>
        </w:rPr>
        <w:t>s</w:t>
      </w:r>
      <w:r w:rsidR="0019084B" w:rsidRPr="005B73DD">
        <w:rPr>
          <w:rFonts w:ascii="Arial Narrow" w:hAnsi="Arial Narrow" w:cs="Tahoma"/>
        </w:rPr>
        <w:t xml:space="preserve"> should have a method of obtaining import consignment</w:t>
      </w:r>
      <w:r w:rsidRPr="005B73DD">
        <w:rPr>
          <w:rFonts w:ascii="Arial Narrow" w:hAnsi="Arial Narrow" w:cs="Tahoma"/>
        </w:rPr>
        <w:t xml:space="preserve"> information before its arrival, i</w:t>
      </w:r>
      <w:r w:rsidR="0019084B" w:rsidRPr="005B73DD">
        <w:rPr>
          <w:rFonts w:ascii="Arial Narrow" w:hAnsi="Arial Narrow" w:cs="Tahoma"/>
        </w:rPr>
        <w:t>nteragency collaboratio</w:t>
      </w:r>
      <w:r w:rsidR="00FC543A">
        <w:rPr>
          <w:rFonts w:ascii="Arial Narrow" w:hAnsi="Arial Narrow" w:cs="Tahoma"/>
        </w:rPr>
        <w:t>n for key government agencies (t</w:t>
      </w:r>
      <w:r w:rsidR="0019084B" w:rsidRPr="005B73DD">
        <w:rPr>
          <w:rFonts w:ascii="Arial Narrow" w:hAnsi="Arial Narrow" w:cs="Tahoma"/>
        </w:rPr>
        <w:t>he primary import data owners)</w:t>
      </w:r>
      <w:r w:rsidRPr="005B73DD">
        <w:rPr>
          <w:rFonts w:ascii="Arial Narrow" w:hAnsi="Arial Narrow" w:cs="Tahoma"/>
        </w:rPr>
        <w:t xml:space="preserve"> and where there are systems in place, system integration is recommended </w:t>
      </w:r>
      <w:r w:rsidR="00D463C6" w:rsidRPr="005B73DD">
        <w:rPr>
          <w:rFonts w:ascii="Arial Narrow" w:hAnsi="Arial Narrow" w:cs="Tahoma"/>
        </w:rPr>
        <w:t>to reduce</w:t>
      </w:r>
      <w:r w:rsidRPr="005B73DD">
        <w:rPr>
          <w:rFonts w:ascii="Arial Narrow" w:hAnsi="Arial Narrow" w:cs="Tahoma"/>
        </w:rPr>
        <w:t xml:space="preserve"> human interventions.</w:t>
      </w:r>
    </w:p>
    <w:p w:rsidR="007F047B" w:rsidRPr="00CE0C97" w:rsidRDefault="005B502F" w:rsidP="002168D8">
      <w:pPr>
        <w:pStyle w:val="Heading2"/>
        <w:numPr>
          <w:ilvl w:val="1"/>
          <w:numId w:val="27"/>
        </w:numPr>
        <w:ind w:left="720" w:hanging="720"/>
        <w:jc w:val="both"/>
        <w:rPr>
          <w:rFonts w:ascii="Arial Narrow" w:hAnsi="Arial Narrow"/>
          <w:color w:val="000000" w:themeColor="text1"/>
          <w:sz w:val="24"/>
        </w:rPr>
      </w:pPr>
      <w:bookmarkStart w:id="33" w:name="_Toc940698"/>
      <w:r w:rsidRPr="00CE0C97">
        <w:rPr>
          <w:rFonts w:ascii="Arial Narrow" w:hAnsi="Arial Narrow"/>
          <w:color w:val="000000" w:themeColor="text1"/>
          <w:sz w:val="24"/>
        </w:rPr>
        <w:t>Post-Release monitoring of quarantine seaweed (</w:t>
      </w:r>
      <w:proofErr w:type="spellStart"/>
      <w:r w:rsidRPr="00CE0C97">
        <w:rPr>
          <w:rFonts w:ascii="Arial Narrow" w:hAnsi="Arial Narrow"/>
          <w:color w:val="000000" w:themeColor="text1"/>
          <w:sz w:val="24"/>
        </w:rPr>
        <w:t>Kappaphycus</w:t>
      </w:r>
      <w:proofErr w:type="spellEnd"/>
      <w:r w:rsidR="00761C09" w:rsidRPr="00CE0C97">
        <w:rPr>
          <w:rFonts w:ascii="Arial Narrow" w:hAnsi="Arial Narrow"/>
          <w:color w:val="000000" w:themeColor="text1"/>
          <w:sz w:val="24"/>
        </w:rPr>
        <w:t xml:space="preserve"> </w:t>
      </w:r>
      <w:proofErr w:type="spellStart"/>
      <w:r w:rsidRPr="00CE0C97">
        <w:rPr>
          <w:rFonts w:ascii="Arial Narrow" w:hAnsi="Arial Narrow"/>
          <w:color w:val="000000" w:themeColor="text1"/>
          <w:sz w:val="24"/>
        </w:rPr>
        <w:t>alvarezii</w:t>
      </w:r>
      <w:proofErr w:type="spellEnd"/>
      <w:r w:rsidRPr="00CE0C97">
        <w:rPr>
          <w:rFonts w:ascii="Arial Narrow" w:hAnsi="Arial Narrow"/>
          <w:color w:val="000000" w:themeColor="text1"/>
          <w:sz w:val="24"/>
        </w:rPr>
        <w:t>) in Coast region of Kenya</w:t>
      </w:r>
      <w:bookmarkEnd w:id="33"/>
    </w:p>
    <w:p w:rsidR="00FC543A" w:rsidRPr="00FC543A" w:rsidRDefault="00FC543A" w:rsidP="00FC543A">
      <w:pPr>
        <w:pStyle w:val="ListParagraph"/>
        <w:spacing w:after="0" w:line="240" w:lineRule="auto"/>
        <w:ind w:left="360"/>
        <w:jc w:val="both"/>
        <w:rPr>
          <w:rFonts w:ascii="Arial Narrow" w:hAnsi="Arial Narrow" w:cs="Tahoma"/>
          <w:sz w:val="24"/>
          <w:szCs w:val="24"/>
        </w:rPr>
      </w:pPr>
    </w:p>
    <w:p w:rsidR="005B502F" w:rsidRPr="00D86088" w:rsidRDefault="00FC543A" w:rsidP="005B73DD">
      <w:pPr>
        <w:spacing w:after="0" w:line="240" w:lineRule="auto"/>
        <w:jc w:val="both"/>
        <w:rPr>
          <w:rFonts w:ascii="Arial Narrow" w:hAnsi="Arial Narrow" w:cs="Tahoma"/>
        </w:rPr>
      </w:pPr>
      <w:r w:rsidRPr="00D86088">
        <w:rPr>
          <w:rFonts w:ascii="Arial Narrow" w:hAnsi="Arial Narrow" w:cs="Tahoma"/>
        </w:rPr>
        <w:t xml:space="preserve">Thomas Kosiom of KEPHIS </w:t>
      </w:r>
      <w:r w:rsidR="00761C09" w:rsidRPr="00D86088">
        <w:rPr>
          <w:rFonts w:ascii="Arial Narrow" w:hAnsi="Arial Narrow" w:cs="Tahoma"/>
        </w:rPr>
        <w:t xml:space="preserve">highlighted the outcome of monitoring of </w:t>
      </w:r>
      <w:proofErr w:type="spellStart"/>
      <w:r w:rsidR="00761C09" w:rsidRPr="00D86088">
        <w:rPr>
          <w:rFonts w:ascii="Arial Narrow" w:hAnsi="Arial Narrow" w:cs="Tahoma"/>
          <w:i/>
        </w:rPr>
        <w:t>K</w:t>
      </w:r>
      <w:r w:rsidR="0019084B" w:rsidRPr="00D86088">
        <w:rPr>
          <w:rFonts w:ascii="Arial Narrow" w:hAnsi="Arial Narrow" w:cs="Tahoma"/>
          <w:i/>
        </w:rPr>
        <w:t>appaphycus</w:t>
      </w:r>
      <w:proofErr w:type="spellEnd"/>
      <w:r w:rsidR="0019084B" w:rsidRPr="00D86088">
        <w:rPr>
          <w:rFonts w:ascii="Arial Narrow" w:hAnsi="Arial Narrow" w:cs="Tahoma"/>
          <w:i/>
        </w:rPr>
        <w:t xml:space="preserve"> </w:t>
      </w:r>
      <w:proofErr w:type="spellStart"/>
      <w:r w:rsidR="0019084B" w:rsidRPr="00D86088">
        <w:rPr>
          <w:rFonts w:ascii="Arial Narrow" w:hAnsi="Arial Narrow" w:cs="Tahoma"/>
          <w:i/>
        </w:rPr>
        <w:t>alvarezii</w:t>
      </w:r>
      <w:proofErr w:type="spellEnd"/>
      <w:r w:rsidR="0019084B" w:rsidRPr="00D86088">
        <w:rPr>
          <w:rFonts w:ascii="Arial Narrow" w:hAnsi="Arial Narrow" w:cs="Tahoma"/>
        </w:rPr>
        <w:t xml:space="preserve">, commonly known as </w:t>
      </w:r>
      <w:r w:rsidR="0016321C" w:rsidRPr="00D86088">
        <w:rPr>
          <w:rFonts w:ascii="Arial Narrow" w:hAnsi="Arial Narrow" w:cs="Tahoma"/>
        </w:rPr>
        <w:t xml:space="preserve">K. </w:t>
      </w:r>
      <w:proofErr w:type="spellStart"/>
      <w:r w:rsidR="0019084B" w:rsidRPr="00D86088">
        <w:rPr>
          <w:rFonts w:ascii="Arial Narrow" w:hAnsi="Arial Narrow" w:cs="Tahoma"/>
        </w:rPr>
        <w:t>cottonii</w:t>
      </w:r>
      <w:proofErr w:type="spellEnd"/>
      <w:r w:rsidR="004469D2" w:rsidRPr="00D86088">
        <w:rPr>
          <w:rFonts w:ascii="Arial Narrow" w:hAnsi="Arial Narrow" w:cs="Tahoma"/>
        </w:rPr>
        <w:t>; this is red</w:t>
      </w:r>
      <w:r w:rsidR="0019084B" w:rsidRPr="00D86088">
        <w:rPr>
          <w:rFonts w:ascii="Arial Narrow" w:hAnsi="Arial Narrow" w:cs="Tahoma"/>
        </w:rPr>
        <w:t xml:space="preserve"> tropical seaweed native to Philippines</w:t>
      </w:r>
      <w:r w:rsidR="00761C09" w:rsidRPr="00D86088">
        <w:rPr>
          <w:rFonts w:ascii="Arial Narrow" w:hAnsi="Arial Narrow" w:cs="Tahoma"/>
        </w:rPr>
        <w:t xml:space="preserve"> </w:t>
      </w:r>
      <w:r w:rsidRPr="00D86088">
        <w:rPr>
          <w:rFonts w:ascii="Arial Narrow" w:hAnsi="Arial Narrow" w:cs="Tahoma"/>
        </w:rPr>
        <w:t>that</w:t>
      </w:r>
      <w:r w:rsidR="00761C09" w:rsidRPr="00D86088">
        <w:rPr>
          <w:rFonts w:ascii="Arial Narrow" w:hAnsi="Arial Narrow" w:cs="Tahoma"/>
        </w:rPr>
        <w:t xml:space="preserve"> has been reported to be invasive in other areas. The seaweed is reported to be </w:t>
      </w:r>
      <w:r w:rsidR="0019084B" w:rsidRPr="00D86088">
        <w:rPr>
          <w:rFonts w:ascii="Arial Narrow" w:hAnsi="Arial Narrow" w:cs="Tahoma"/>
        </w:rPr>
        <w:t xml:space="preserve">highly demanded for its </w:t>
      </w:r>
      <w:r w:rsidR="0019084B" w:rsidRPr="00D86088">
        <w:rPr>
          <w:rFonts w:ascii="Arial Narrow" w:hAnsi="Arial Narrow" w:cs="Tahoma"/>
          <w:i/>
        </w:rPr>
        <w:t>k-carrageenan</w:t>
      </w:r>
      <w:r w:rsidR="0019084B" w:rsidRPr="00D86088">
        <w:rPr>
          <w:rFonts w:ascii="Arial Narrow" w:hAnsi="Arial Narrow" w:cs="Tahoma"/>
        </w:rPr>
        <w:t xml:space="preserve"> which is processed into gels used as thickeners, </w:t>
      </w:r>
      <w:proofErr w:type="spellStart"/>
      <w:r w:rsidR="0019084B" w:rsidRPr="00D86088">
        <w:rPr>
          <w:rFonts w:ascii="Arial Narrow" w:hAnsi="Arial Narrow" w:cs="Tahoma"/>
        </w:rPr>
        <w:t>stabilisers</w:t>
      </w:r>
      <w:proofErr w:type="spellEnd"/>
      <w:r w:rsidR="0019084B" w:rsidRPr="00D86088">
        <w:rPr>
          <w:rFonts w:ascii="Arial Narrow" w:hAnsi="Arial Narrow" w:cs="Tahoma"/>
        </w:rPr>
        <w:t xml:space="preserve">, emulsifiers </w:t>
      </w:r>
      <w:r w:rsidR="00761C09" w:rsidRPr="00D86088">
        <w:rPr>
          <w:rFonts w:ascii="Arial Narrow" w:hAnsi="Arial Narrow" w:cs="Tahoma"/>
        </w:rPr>
        <w:t>in food.</w:t>
      </w:r>
      <w:r w:rsidR="00964FEF" w:rsidRPr="00D86088">
        <w:rPr>
          <w:rFonts w:ascii="Arial Narrow" w:hAnsi="Arial Narrow" w:cs="Tahoma"/>
        </w:rPr>
        <w:t xml:space="preserve"> </w:t>
      </w:r>
      <w:proofErr w:type="spellStart"/>
      <w:r w:rsidR="0019084B" w:rsidRPr="00D86088">
        <w:rPr>
          <w:rFonts w:ascii="Arial Narrow" w:hAnsi="Arial Narrow" w:cs="Tahoma"/>
          <w:i/>
        </w:rPr>
        <w:t>Kappaphycus</w:t>
      </w:r>
      <w:proofErr w:type="spellEnd"/>
      <w:r w:rsidR="0019084B" w:rsidRPr="00D86088">
        <w:rPr>
          <w:rFonts w:ascii="Arial Narrow" w:hAnsi="Arial Narrow" w:cs="Tahoma"/>
          <w:i/>
        </w:rPr>
        <w:t xml:space="preserve"> </w:t>
      </w:r>
      <w:proofErr w:type="spellStart"/>
      <w:proofErr w:type="gramStart"/>
      <w:r w:rsidR="0019084B" w:rsidRPr="00D86088">
        <w:rPr>
          <w:rFonts w:ascii="Arial Narrow" w:hAnsi="Arial Narrow" w:cs="Tahoma"/>
          <w:i/>
        </w:rPr>
        <w:t>alvarezii</w:t>
      </w:r>
      <w:proofErr w:type="spellEnd"/>
      <w:r w:rsidR="0019084B" w:rsidRPr="00D86088">
        <w:rPr>
          <w:rFonts w:ascii="Arial Narrow" w:hAnsi="Arial Narrow" w:cs="Tahoma"/>
          <w:i/>
        </w:rPr>
        <w:t>,</w:t>
      </w:r>
      <w:proofErr w:type="gramEnd"/>
      <w:r w:rsidR="005B73DD" w:rsidRPr="00D86088">
        <w:rPr>
          <w:rFonts w:ascii="Arial Narrow" w:hAnsi="Arial Narrow" w:cs="Tahoma"/>
          <w:i/>
        </w:rPr>
        <w:t xml:space="preserve"> </w:t>
      </w:r>
      <w:r w:rsidR="0019084B" w:rsidRPr="00D86088">
        <w:rPr>
          <w:rFonts w:ascii="Arial Narrow" w:hAnsi="Arial Narrow" w:cs="Tahoma"/>
        </w:rPr>
        <w:t>was introduced in</w:t>
      </w:r>
      <w:r w:rsidR="0016321C" w:rsidRPr="00D86088">
        <w:rPr>
          <w:rFonts w:ascii="Arial Narrow" w:hAnsi="Arial Narrow" w:cs="Tahoma"/>
        </w:rPr>
        <w:t>to</w:t>
      </w:r>
      <w:r w:rsidR="0019084B" w:rsidRPr="00D86088">
        <w:rPr>
          <w:rFonts w:ascii="Arial Narrow" w:hAnsi="Arial Narrow" w:cs="Tahoma"/>
        </w:rPr>
        <w:t xml:space="preserve"> Kenya in 2009 </w:t>
      </w:r>
      <w:r w:rsidR="00597594" w:rsidRPr="00D86088">
        <w:rPr>
          <w:rFonts w:ascii="Arial Narrow" w:hAnsi="Arial Narrow" w:cs="Tahoma"/>
        </w:rPr>
        <w:t>after</w:t>
      </w:r>
      <w:r w:rsidR="0019084B" w:rsidRPr="00D86088">
        <w:rPr>
          <w:rFonts w:ascii="Arial Narrow" w:hAnsi="Arial Narrow" w:cs="Tahoma"/>
        </w:rPr>
        <w:t xml:space="preserve"> vigorous dossier review by experts and strict quarantine conditions.</w:t>
      </w:r>
      <w:r w:rsidR="00761C09" w:rsidRPr="00D86088">
        <w:rPr>
          <w:rFonts w:ascii="Arial Narrow" w:hAnsi="Arial Narrow" w:cs="Tahoma"/>
        </w:rPr>
        <w:t xml:space="preserve"> </w:t>
      </w:r>
      <w:r w:rsidR="0019084B" w:rsidRPr="00D86088">
        <w:rPr>
          <w:rFonts w:ascii="Arial Narrow" w:hAnsi="Arial Narrow" w:cs="Tahoma"/>
        </w:rPr>
        <w:t>It was released for commercialization in 2015 after monitoring results were evaluated and accepted</w:t>
      </w:r>
      <w:r w:rsidR="00761C09" w:rsidRPr="00D86088">
        <w:rPr>
          <w:rFonts w:ascii="Arial Narrow" w:hAnsi="Arial Narrow" w:cs="Tahoma"/>
        </w:rPr>
        <w:t xml:space="preserve">. </w:t>
      </w:r>
      <w:r w:rsidR="0019084B" w:rsidRPr="00D86088">
        <w:rPr>
          <w:rFonts w:ascii="Arial Narrow" w:hAnsi="Arial Narrow" w:cs="Tahoma"/>
        </w:rPr>
        <w:t>Post-release monitoring was then carried out</w:t>
      </w:r>
      <w:r w:rsidR="00761C09" w:rsidRPr="00D86088">
        <w:rPr>
          <w:rFonts w:ascii="Arial Narrow" w:hAnsi="Arial Narrow" w:cs="Tahoma"/>
        </w:rPr>
        <w:t xml:space="preserve"> to</w:t>
      </w:r>
      <w:r w:rsidR="0019084B" w:rsidRPr="00D86088">
        <w:rPr>
          <w:rFonts w:ascii="Arial Narrow" w:hAnsi="Arial Narrow" w:cs="Tahoma"/>
        </w:rPr>
        <w:t xml:space="preserve"> </w:t>
      </w:r>
      <w:r w:rsidR="00402120" w:rsidRPr="00D86088">
        <w:rPr>
          <w:rFonts w:ascii="Arial Narrow" w:hAnsi="Arial Narrow" w:cs="Tahoma"/>
        </w:rPr>
        <w:t>a</w:t>
      </w:r>
      <w:r w:rsidR="0019084B" w:rsidRPr="00D86088">
        <w:rPr>
          <w:rFonts w:ascii="Arial Narrow" w:hAnsi="Arial Narrow" w:cs="Tahoma"/>
        </w:rPr>
        <w:t xml:space="preserve">ssess growth </w:t>
      </w:r>
      <w:proofErr w:type="spellStart"/>
      <w:r w:rsidR="0019084B" w:rsidRPr="00D86088">
        <w:rPr>
          <w:rFonts w:ascii="Arial Narrow" w:hAnsi="Arial Narrow" w:cs="Tahoma"/>
        </w:rPr>
        <w:t>behaviour</w:t>
      </w:r>
      <w:proofErr w:type="spellEnd"/>
      <w:r w:rsidR="0019084B" w:rsidRPr="00D86088">
        <w:rPr>
          <w:rFonts w:ascii="Arial Narrow" w:hAnsi="Arial Narrow" w:cs="Tahoma"/>
        </w:rPr>
        <w:t xml:space="preserve"> of the seaweed</w:t>
      </w:r>
      <w:r w:rsidR="00402120" w:rsidRPr="00D86088">
        <w:rPr>
          <w:rFonts w:ascii="Arial Narrow" w:hAnsi="Arial Narrow" w:cs="Tahoma"/>
        </w:rPr>
        <w:t>, d</w:t>
      </w:r>
      <w:r w:rsidR="0019084B" w:rsidRPr="00D86088">
        <w:rPr>
          <w:rFonts w:ascii="Arial Narrow" w:hAnsi="Arial Narrow" w:cs="Tahoma"/>
        </w:rPr>
        <w:t>etermine the invasive capabilities of the seaweed</w:t>
      </w:r>
      <w:r w:rsidR="00402120" w:rsidRPr="00D86088">
        <w:rPr>
          <w:rFonts w:ascii="Arial Narrow" w:hAnsi="Arial Narrow" w:cs="Tahoma"/>
        </w:rPr>
        <w:t xml:space="preserve"> and f</w:t>
      </w:r>
      <w:r w:rsidR="0019084B" w:rsidRPr="00D86088">
        <w:rPr>
          <w:rFonts w:ascii="Arial Narrow" w:hAnsi="Arial Narrow" w:cs="Tahoma"/>
        </w:rPr>
        <w:t xml:space="preserve">ind out the impact of </w:t>
      </w:r>
      <w:proofErr w:type="spellStart"/>
      <w:r w:rsidR="0019084B" w:rsidRPr="00D86088">
        <w:rPr>
          <w:rFonts w:ascii="Arial Narrow" w:hAnsi="Arial Narrow" w:cs="Tahoma"/>
        </w:rPr>
        <w:t>cottonii</w:t>
      </w:r>
      <w:proofErr w:type="spellEnd"/>
      <w:r w:rsidR="0019084B" w:rsidRPr="00D86088">
        <w:rPr>
          <w:rFonts w:ascii="Arial Narrow" w:hAnsi="Arial Narrow" w:cs="Tahoma"/>
        </w:rPr>
        <w:t xml:space="preserve"> seaweed to fishing community since it was commercialized in 2015</w:t>
      </w:r>
      <w:r w:rsidR="00402120" w:rsidRPr="00D86088">
        <w:rPr>
          <w:rFonts w:ascii="Arial Narrow" w:hAnsi="Arial Narrow" w:cs="Tahoma"/>
        </w:rPr>
        <w:t>.</w:t>
      </w:r>
      <w:r w:rsidR="004469D2" w:rsidRPr="00D86088">
        <w:rPr>
          <w:rFonts w:ascii="Arial Narrow" w:hAnsi="Arial Narrow" w:cs="Tahoma"/>
        </w:rPr>
        <w:t xml:space="preserve"> </w:t>
      </w:r>
      <w:r w:rsidR="00402120" w:rsidRPr="00D86088">
        <w:rPr>
          <w:rFonts w:ascii="Arial Narrow" w:hAnsi="Arial Narrow" w:cs="Tahoma"/>
        </w:rPr>
        <w:t xml:space="preserve">Results showed that in 2016, over 99% of seaweed farmers abandoned </w:t>
      </w:r>
      <w:proofErr w:type="spellStart"/>
      <w:r w:rsidR="00402120" w:rsidRPr="00D86088">
        <w:rPr>
          <w:rFonts w:ascii="Arial Narrow" w:hAnsi="Arial Narrow" w:cs="Tahoma"/>
        </w:rPr>
        <w:t>cottonii</w:t>
      </w:r>
      <w:proofErr w:type="spellEnd"/>
      <w:r w:rsidR="00402120" w:rsidRPr="00D86088">
        <w:rPr>
          <w:rFonts w:ascii="Arial Narrow" w:hAnsi="Arial Narrow" w:cs="Tahoma"/>
        </w:rPr>
        <w:t xml:space="preserve"> seaweed due to high rate of ice disease, high marine herbivory and market-related price fluctuations. </w:t>
      </w:r>
      <w:r w:rsidR="0019084B" w:rsidRPr="00D86088">
        <w:rPr>
          <w:rFonts w:ascii="Arial Narrow" w:hAnsi="Arial Narrow" w:cs="Tahoma"/>
        </w:rPr>
        <w:t xml:space="preserve">Three years of post-release monitoring results showed that K. </w:t>
      </w:r>
      <w:proofErr w:type="spellStart"/>
      <w:r w:rsidR="0019084B" w:rsidRPr="00D86088">
        <w:rPr>
          <w:rFonts w:ascii="Arial Narrow" w:hAnsi="Arial Narrow" w:cs="Tahoma"/>
        </w:rPr>
        <w:t>alvarezii</w:t>
      </w:r>
      <w:proofErr w:type="spellEnd"/>
      <w:r w:rsidR="0019084B" w:rsidRPr="00D86088">
        <w:rPr>
          <w:rFonts w:ascii="Arial Narrow" w:hAnsi="Arial Narrow" w:cs="Tahoma"/>
        </w:rPr>
        <w:t xml:space="preserve"> has not posed any threat to marine ecosystem </w:t>
      </w:r>
      <w:r w:rsidR="00402120" w:rsidRPr="00D86088">
        <w:rPr>
          <w:rFonts w:ascii="Arial Narrow" w:hAnsi="Arial Narrow" w:cs="Tahoma"/>
        </w:rPr>
        <w:t xml:space="preserve">and </w:t>
      </w:r>
      <w:r w:rsidR="00C5461E" w:rsidRPr="00D86088">
        <w:rPr>
          <w:rFonts w:ascii="Arial Narrow" w:hAnsi="Arial Narrow" w:cs="Tahoma"/>
        </w:rPr>
        <w:t>not detected beyond all the production sites.</w:t>
      </w:r>
      <w:r w:rsidR="002A68C1" w:rsidRPr="00D86088">
        <w:rPr>
          <w:rFonts w:ascii="Arial Narrow" w:hAnsi="Arial Narrow" w:cs="Tahoma"/>
        </w:rPr>
        <w:t xml:space="preserve"> </w:t>
      </w:r>
      <w:r w:rsidR="00402120" w:rsidRPr="00D86088">
        <w:rPr>
          <w:rFonts w:ascii="Arial Narrow" w:hAnsi="Arial Narrow" w:cs="Tahoma"/>
        </w:rPr>
        <w:t>It was recommended that since</w:t>
      </w:r>
      <w:r w:rsidR="0019084B" w:rsidRPr="00D86088">
        <w:rPr>
          <w:rFonts w:ascii="Arial Narrow" w:hAnsi="Arial Narrow" w:cs="Tahoma"/>
        </w:rPr>
        <w:t xml:space="preserve"> invasiveness can result with the change of environmental conditions or seaweed adaptation, further monitoring is required to fully </w:t>
      </w:r>
      <w:r w:rsidR="0019084B" w:rsidRPr="00D86088">
        <w:rPr>
          <w:rFonts w:ascii="Arial Narrow" w:hAnsi="Arial Narrow" w:cs="Tahoma"/>
        </w:rPr>
        <w:lastRenderedPageBreak/>
        <w:t xml:space="preserve">confirm </w:t>
      </w:r>
      <w:proofErr w:type="spellStart"/>
      <w:r w:rsidR="0019084B" w:rsidRPr="00D86088">
        <w:rPr>
          <w:rFonts w:ascii="Arial Narrow" w:hAnsi="Arial Narrow" w:cs="Tahoma"/>
        </w:rPr>
        <w:t>cottonii</w:t>
      </w:r>
      <w:proofErr w:type="spellEnd"/>
      <w:r w:rsidR="0019084B" w:rsidRPr="00D86088">
        <w:rPr>
          <w:rFonts w:ascii="Arial Narrow" w:hAnsi="Arial Narrow" w:cs="Tahoma"/>
        </w:rPr>
        <w:t xml:space="preserve"> under Kenyan coast condition. Early detection of invasiveness and emergenc</w:t>
      </w:r>
      <w:r w:rsidR="0016321C" w:rsidRPr="00D86088">
        <w:rPr>
          <w:rFonts w:ascii="Arial Narrow" w:hAnsi="Arial Narrow" w:cs="Tahoma"/>
        </w:rPr>
        <w:t>y</w:t>
      </w:r>
      <w:r w:rsidR="0019084B" w:rsidRPr="00D86088">
        <w:rPr>
          <w:rFonts w:ascii="Arial Narrow" w:hAnsi="Arial Narrow" w:cs="Tahoma"/>
        </w:rPr>
        <w:t xml:space="preserve"> response measures are required in case invasiveness is detected. There is also need to build capacity on seaweed monitoring due to the nature of the marine environment, and different seaweed species in the ecosystem. </w:t>
      </w:r>
    </w:p>
    <w:p w:rsidR="003F78B4" w:rsidRPr="003A2496" w:rsidRDefault="003F78B4" w:rsidP="004469D2">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34" w:name="_Toc940699"/>
      <w:r w:rsidRPr="003A2496">
        <w:rPr>
          <w:rFonts w:ascii="Arial Narrow" w:hAnsi="Arial Narrow"/>
          <w:sz w:val="28"/>
        </w:rPr>
        <w:t xml:space="preserve">Session </w:t>
      </w:r>
      <w:r w:rsidR="004469D2" w:rsidRPr="003A2496">
        <w:rPr>
          <w:rFonts w:ascii="Arial Narrow" w:hAnsi="Arial Narrow"/>
          <w:sz w:val="28"/>
        </w:rPr>
        <w:t>5</w:t>
      </w:r>
      <w:r w:rsidRPr="003A2496">
        <w:rPr>
          <w:rFonts w:ascii="Arial Narrow" w:hAnsi="Arial Narrow"/>
          <w:sz w:val="28"/>
        </w:rPr>
        <w:t>: Export C</w:t>
      </w:r>
      <w:r w:rsidR="004469D2" w:rsidRPr="003A2496">
        <w:rPr>
          <w:rFonts w:ascii="Arial Narrow" w:hAnsi="Arial Narrow"/>
          <w:sz w:val="28"/>
        </w:rPr>
        <w:t>ontrol in Phytosanitary Systems</w:t>
      </w:r>
      <w:bookmarkEnd w:id="34"/>
    </w:p>
    <w:p w:rsidR="00C506B9" w:rsidRPr="00CE0C97" w:rsidRDefault="00C506B9" w:rsidP="003F78B4">
      <w:pPr>
        <w:spacing w:after="0" w:line="240" w:lineRule="auto"/>
        <w:jc w:val="both"/>
        <w:rPr>
          <w:rFonts w:ascii="Arial Narrow" w:hAnsi="Arial Narrow" w:cs="Tahoma"/>
          <w:b/>
          <w:sz w:val="24"/>
          <w:szCs w:val="24"/>
        </w:rPr>
      </w:pPr>
      <w:r>
        <w:rPr>
          <w:rFonts w:ascii="Arial Narrow" w:hAnsi="Arial Narrow" w:cs="Tahoma"/>
          <w:b/>
          <w:sz w:val="24"/>
          <w:szCs w:val="24"/>
        </w:rPr>
        <w:t xml:space="preserve">Session 5 on </w:t>
      </w:r>
      <w:r w:rsidRPr="00C506B9">
        <w:rPr>
          <w:rFonts w:ascii="Arial Narrow" w:hAnsi="Arial Narrow" w:cs="Tahoma"/>
          <w:b/>
          <w:sz w:val="24"/>
          <w:szCs w:val="24"/>
        </w:rPr>
        <w:t>Export Control in Phytosanitary Systems</w:t>
      </w:r>
      <w:r>
        <w:rPr>
          <w:rFonts w:ascii="Arial Narrow" w:hAnsi="Arial Narrow" w:cs="Tahoma"/>
          <w:b/>
          <w:sz w:val="24"/>
          <w:szCs w:val="24"/>
        </w:rPr>
        <w:t xml:space="preserve"> was chaired by </w:t>
      </w:r>
      <w:r w:rsidRPr="00C506B9">
        <w:rPr>
          <w:rFonts w:ascii="Arial Narrow" w:hAnsi="Arial Narrow" w:cs="Tahoma"/>
          <w:b/>
          <w:sz w:val="24"/>
          <w:szCs w:val="24"/>
        </w:rPr>
        <w:t xml:space="preserve">Abed Mathagu </w:t>
      </w:r>
      <w:r>
        <w:rPr>
          <w:rFonts w:ascii="Arial Narrow" w:hAnsi="Arial Narrow" w:cs="Tahoma"/>
          <w:b/>
          <w:sz w:val="24"/>
          <w:szCs w:val="24"/>
        </w:rPr>
        <w:t>of</w:t>
      </w:r>
      <w:r w:rsidRPr="00C506B9">
        <w:rPr>
          <w:rFonts w:ascii="Arial Narrow" w:hAnsi="Arial Narrow" w:cs="Tahoma"/>
          <w:b/>
          <w:sz w:val="24"/>
          <w:szCs w:val="24"/>
        </w:rPr>
        <w:t xml:space="preserve"> AATF</w:t>
      </w:r>
    </w:p>
    <w:p w:rsidR="003F78B4" w:rsidRPr="00CE0C97" w:rsidRDefault="003F78B4" w:rsidP="002168D8">
      <w:pPr>
        <w:pStyle w:val="Heading2"/>
        <w:numPr>
          <w:ilvl w:val="1"/>
          <w:numId w:val="28"/>
        </w:numPr>
        <w:ind w:left="720" w:hanging="720"/>
        <w:jc w:val="both"/>
        <w:rPr>
          <w:rFonts w:ascii="Arial Narrow" w:hAnsi="Arial Narrow"/>
          <w:color w:val="000000" w:themeColor="text1"/>
          <w:sz w:val="24"/>
        </w:rPr>
      </w:pPr>
      <w:bookmarkStart w:id="35" w:name="_Toc940700"/>
      <w:r w:rsidRPr="00CE0C97">
        <w:rPr>
          <w:rFonts w:ascii="Arial Narrow" w:hAnsi="Arial Narrow"/>
          <w:color w:val="000000" w:themeColor="text1"/>
          <w:sz w:val="24"/>
        </w:rPr>
        <w:t>Key note address: Role of Industry self-regulati</w:t>
      </w:r>
      <w:r w:rsidR="00C506B9" w:rsidRPr="00CE0C97">
        <w:rPr>
          <w:rFonts w:ascii="Arial Narrow" w:hAnsi="Arial Narrow"/>
          <w:color w:val="000000" w:themeColor="text1"/>
          <w:sz w:val="24"/>
        </w:rPr>
        <w:t>on in phytosanitary compliance</w:t>
      </w:r>
      <w:bookmarkEnd w:id="35"/>
    </w:p>
    <w:p w:rsidR="004469D2" w:rsidRPr="00CE0C97" w:rsidRDefault="004469D2" w:rsidP="00CE0C97">
      <w:pPr>
        <w:spacing w:after="0" w:line="240" w:lineRule="auto"/>
        <w:jc w:val="both"/>
        <w:rPr>
          <w:rFonts w:ascii="Arial Narrow" w:hAnsi="Arial Narrow" w:cs="Tahoma"/>
          <w:b/>
          <w:sz w:val="24"/>
          <w:szCs w:val="24"/>
        </w:rPr>
      </w:pPr>
    </w:p>
    <w:p w:rsidR="003F78B4" w:rsidRPr="00D86088" w:rsidRDefault="00C506B9" w:rsidP="004469D2">
      <w:pPr>
        <w:jc w:val="both"/>
        <w:rPr>
          <w:rFonts w:ascii="Arial Narrow" w:hAnsi="Arial Narrow" w:cs="Tahoma"/>
          <w:szCs w:val="24"/>
        </w:rPr>
      </w:pPr>
      <w:r w:rsidRPr="00D86088">
        <w:rPr>
          <w:rFonts w:ascii="Arial Narrow" w:hAnsi="Arial Narrow" w:cs="Tahoma"/>
          <w:szCs w:val="24"/>
        </w:rPr>
        <w:t>Dr. Andrew Edewa</w:t>
      </w:r>
      <w:r w:rsidR="003F78B4" w:rsidRPr="00D86088">
        <w:rPr>
          <w:rFonts w:ascii="Arial Narrow" w:hAnsi="Arial Narrow" w:cs="Tahoma"/>
          <w:szCs w:val="24"/>
        </w:rPr>
        <w:t xml:space="preserve"> highlighted the fact that self-regulation has been applied successfully in the EU and United States and that it is an incorporation of official controls into the current production systems. It is implemented by the private sector with frequent audits and certification by the NPPO. It also calls for identification and registration of producers, mapping out of production sites, developing pest management strategies, training on pest management, investing for effective pest control, implementation of protocols and establishment o</w:t>
      </w:r>
      <w:r w:rsidR="004469D2" w:rsidRPr="00D86088">
        <w:rPr>
          <w:rFonts w:ascii="Arial Narrow" w:hAnsi="Arial Narrow" w:cs="Tahoma"/>
          <w:szCs w:val="24"/>
        </w:rPr>
        <w:t>f conformity assessment systems.</w:t>
      </w:r>
    </w:p>
    <w:p w:rsidR="003F78B4" w:rsidRPr="00B70F1A" w:rsidRDefault="003F78B4" w:rsidP="002168D8">
      <w:pPr>
        <w:pStyle w:val="Heading2"/>
        <w:numPr>
          <w:ilvl w:val="1"/>
          <w:numId w:val="28"/>
        </w:numPr>
        <w:ind w:left="720" w:hanging="720"/>
        <w:jc w:val="both"/>
        <w:rPr>
          <w:rFonts w:ascii="Arial Narrow" w:hAnsi="Arial Narrow"/>
          <w:color w:val="000000" w:themeColor="text1"/>
          <w:sz w:val="24"/>
        </w:rPr>
      </w:pPr>
      <w:bookmarkStart w:id="36" w:name="_Toc940701"/>
      <w:r w:rsidRPr="00B70F1A">
        <w:rPr>
          <w:rFonts w:ascii="Arial Narrow" w:hAnsi="Arial Narrow"/>
          <w:color w:val="000000" w:themeColor="text1"/>
          <w:sz w:val="24"/>
        </w:rPr>
        <w:t>Quality of mangoes exported from Kenya and strategies for compliance to int</w:t>
      </w:r>
      <w:r w:rsidR="00C506B9" w:rsidRPr="00B70F1A">
        <w:rPr>
          <w:rFonts w:ascii="Arial Narrow" w:hAnsi="Arial Narrow"/>
          <w:color w:val="000000" w:themeColor="text1"/>
          <w:sz w:val="24"/>
        </w:rPr>
        <w:t>ernational market requirements</w:t>
      </w:r>
      <w:bookmarkEnd w:id="36"/>
    </w:p>
    <w:p w:rsidR="003F78B4" w:rsidRPr="003A2496" w:rsidRDefault="003F78B4" w:rsidP="003F78B4">
      <w:pPr>
        <w:spacing w:after="0" w:line="240" w:lineRule="auto"/>
        <w:jc w:val="both"/>
        <w:rPr>
          <w:rFonts w:ascii="Arial Narrow" w:hAnsi="Arial Narrow" w:cs="Tahoma"/>
          <w:b/>
          <w:sz w:val="24"/>
          <w:szCs w:val="24"/>
        </w:rPr>
      </w:pPr>
    </w:p>
    <w:p w:rsidR="003F78B4" w:rsidRPr="00D86088" w:rsidRDefault="00C506B9" w:rsidP="00C506B9">
      <w:pPr>
        <w:jc w:val="both"/>
        <w:rPr>
          <w:rFonts w:ascii="Arial Narrow" w:hAnsi="Arial Narrow" w:cs="Tahoma"/>
          <w:szCs w:val="24"/>
        </w:rPr>
      </w:pPr>
      <w:r w:rsidRPr="00D86088">
        <w:rPr>
          <w:rFonts w:ascii="Arial Narrow" w:hAnsi="Arial Narrow" w:cs="Tahoma"/>
          <w:szCs w:val="24"/>
        </w:rPr>
        <w:t xml:space="preserve">Augustine Kivi of KEPHIS </w:t>
      </w:r>
      <w:r w:rsidR="003F78B4" w:rsidRPr="00D86088">
        <w:rPr>
          <w:rFonts w:ascii="Arial Narrow" w:hAnsi="Arial Narrow" w:cs="Tahoma"/>
          <w:szCs w:val="24"/>
        </w:rPr>
        <w:t xml:space="preserve">outlined </w:t>
      </w:r>
      <w:r w:rsidR="009E12F9" w:rsidRPr="00D86088">
        <w:rPr>
          <w:rFonts w:ascii="Arial Narrow" w:hAnsi="Arial Narrow" w:cs="Tahoma"/>
          <w:szCs w:val="24"/>
        </w:rPr>
        <w:t>the outcome of</w:t>
      </w:r>
      <w:r w:rsidR="003F78B4" w:rsidRPr="00D86088">
        <w:rPr>
          <w:rFonts w:ascii="Arial Narrow" w:hAnsi="Arial Narrow" w:cs="Tahoma"/>
          <w:szCs w:val="24"/>
        </w:rPr>
        <w:t xml:space="preserve"> a survey that was conducted in Makueni </w:t>
      </w:r>
      <w:r w:rsidR="0016321C" w:rsidRPr="00D86088">
        <w:rPr>
          <w:rFonts w:ascii="Arial Narrow" w:hAnsi="Arial Narrow" w:cs="Tahoma"/>
          <w:szCs w:val="24"/>
        </w:rPr>
        <w:t>County</w:t>
      </w:r>
      <w:r w:rsidR="003F78B4" w:rsidRPr="00D86088">
        <w:rPr>
          <w:rFonts w:ascii="Arial Narrow" w:hAnsi="Arial Narrow" w:cs="Tahoma"/>
          <w:szCs w:val="24"/>
        </w:rPr>
        <w:t xml:space="preserve"> to find out the quality of mangoes exported from Kenya three years after the EU ban. The findings were that 25% of farms in Makueni were found to have fruit fly while at the point of exit only 3% of samples were found to be infested with mango seed weevil and 0.1% with fruit flies. From these findings, it was clear that post-harvest grading and quality control was able to reduce fruit flies and mango weevil to a level that could guarantee pest free mangoes from </w:t>
      </w:r>
      <w:r w:rsidR="0016321C" w:rsidRPr="00D86088">
        <w:rPr>
          <w:rFonts w:ascii="Arial Narrow" w:hAnsi="Arial Narrow" w:cs="Tahoma"/>
          <w:szCs w:val="24"/>
        </w:rPr>
        <w:t>Kenya. The</w:t>
      </w:r>
      <w:r w:rsidR="003F78B4" w:rsidRPr="00D86088">
        <w:rPr>
          <w:rFonts w:ascii="Arial Narrow" w:hAnsi="Arial Narrow" w:cs="Tahoma"/>
          <w:szCs w:val="24"/>
        </w:rPr>
        <w:t xml:space="preserve"> establishment of a mango export certification protocol which incorporates proper pest management at farm level, proper sorting &amp; grading at pack-house level and intervention by KEPHIS would guarantee pest free mangoes for export from Kenya hence compliance to international market req</w:t>
      </w:r>
      <w:r w:rsidRPr="00D86088">
        <w:rPr>
          <w:rFonts w:ascii="Arial Narrow" w:hAnsi="Arial Narrow" w:cs="Tahoma"/>
          <w:szCs w:val="24"/>
        </w:rPr>
        <w:t>uirements.</w:t>
      </w:r>
    </w:p>
    <w:p w:rsidR="004B41FF" w:rsidRPr="00B70F1A" w:rsidRDefault="004B41FF" w:rsidP="002168D8">
      <w:pPr>
        <w:pStyle w:val="Heading2"/>
        <w:numPr>
          <w:ilvl w:val="1"/>
          <w:numId w:val="28"/>
        </w:numPr>
        <w:ind w:left="720" w:hanging="720"/>
        <w:jc w:val="both"/>
        <w:rPr>
          <w:rFonts w:ascii="Arial Narrow" w:hAnsi="Arial Narrow"/>
          <w:color w:val="000000" w:themeColor="text1"/>
          <w:sz w:val="24"/>
        </w:rPr>
      </w:pPr>
      <w:bookmarkStart w:id="37" w:name="_Toc940702"/>
      <w:r w:rsidRPr="00B70F1A">
        <w:rPr>
          <w:rFonts w:ascii="Arial Narrow" w:hAnsi="Arial Narrow"/>
          <w:color w:val="000000" w:themeColor="text1"/>
          <w:sz w:val="24"/>
        </w:rPr>
        <w:t xml:space="preserve">Efficacy of selected bio-pesticides, polythene mulch and sticky traps in controlling </w:t>
      </w:r>
      <w:proofErr w:type="spellStart"/>
      <w:r w:rsidR="00B27EB5" w:rsidRPr="00B70F1A">
        <w:rPr>
          <w:rFonts w:ascii="Arial Narrow" w:hAnsi="Arial Narrow"/>
          <w:i/>
          <w:color w:val="000000" w:themeColor="text1"/>
          <w:sz w:val="24"/>
        </w:rPr>
        <w:t>L</w:t>
      </w:r>
      <w:r w:rsidRPr="00B70F1A">
        <w:rPr>
          <w:rFonts w:ascii="Arial Narrow" w:hAnsi="Arial Narrow"/>
          <w:i/>
          <w:color w:val="000000" w:themeColor="text1"/>
          <w:sz w:val="24"/>
        </w:rPr>
        <w:t>iriomyza</w:t>
      </w:r>
      <w:proofErr w:type="spellEnd"/>
      <w:r w:rsidRPr="00B70F1A">
        <w:rPr>
          <w:rFonts w:ascii="Arial Narrow" w:hAnsi="Arial Narrow"/>
          <w:color w:val="000000" w:themeColor="text1"/>
          <w:sz w:val="24"/>
        </w:rPr>
        <w:t xml:space="preserve"> (</w:t>
      </w:r>
      <w:proofErr w:type="spellStart"/>
      <w:r w:rsidRPr="00B70F1A">
        <w:rPr>
          <w:rFonts w:ascii="Arial Narrow" w:hAnsi="Arial Narrow"/>
          <w:color w:val="000000" w:themeColor="text1"/>
          <w:sz w:val="24"/>
        </w:rPr>
        <w:t>diptera</w:t>
      </w:r>
      <w:proofErr w:type="spellEnd"/>
      <w:r w:rsidRPr="00B70F1A">
        <w:rPr>
          <w:rFonts w:ascii="Arial Narrow" w:hAnsi="Arial Narrow"/>
          <w:color w:val="000000" w:themeColor="text1"/>
          <w:sz w:val="24"/>
        </w:rPr>
        <w:t xml:space="preserve">: </w:t>
      </w:r>
      <w:proofErr w:type="spellStart"/>
      <w:r w:rsidRPr="00B70F1A">
        <w:rPr>
          <w:rFonts w:ascii="Arial Narrow" w:hAnsi="Arial Narrow"/>
          <w:color w:val="000000" w:themeColor="text1"/>
          <w:sz w:val="24"/>
        </w:rPr>
        <w:t>agr</w:t>
      </w:r>
      <w:r w:rsidR="00C506B9" w:rsidRPr="00B70F1A">
        <w:rPr>
          <w:rFonts w:ascii="Arial Narrow" w:hAnsi="Arial Narrow"/>
          <w:color w:val="000000" w:themeColor="text1"/>
          <w:sz w:val="24"/>
        </w:rPr>
        <w:t>omizidae</w:t>
      </w:r>
      <w:proofErr w:type="spellEnd"/>
      <w:r w:rsidR="00C506B9" w:rsidRPr="00B70F1A">
        <w:rPr>
          <w:rFonts w:ascii="Arial Narrow" w:hAnsi="Arial Narrow"/>
          <w:color w:val="000000" w:themeColor="text1"/>
          <w:sz w:val="24"/>
        </w:rPr>
        <w:t>) infestation on basil</w:t>
      </w:r>
      <w:bookmarkEnd w:id="37"/>
    </w:p>
    <w:p w:rsidR="004B41FF" w:rsidRPr="003A2496" w:rsidRDefault="004B41FF" w:rsidP="004B41FF">
      <w:pPr>
        <w:pStyle w:val="ListParagraph"/>
        <w:spacing w:after="0" w:line="240" w:lineRule="auto"/>
        <w:rPr>
          <w:rFonts w:ascii="Arial Narrow" w:hAnsi="Arial Narrow" w:cs="Tahoma"/>
          <w:b/>
        </w:rPr>
      </w:pPr>
    </w:p>
    <w:p w:rsidR="004B41FF" w:rsidRPr="00D86088" w:rsidRDefault="00C506B9" w:rsidP="004469D2">
      <w:pPr>
        <w:spacing w:after="0"/>
        <w:jc w:val="both"/>
        <w:rPr>
          <w:rFonts w:ascii="Arial Narrow" w:hAnsi="Arial Narrow" w:cs="Tahoma"/>
          <w:szCs w:val="24"/>
        </w:rPr>
      </w:pPr>
      <w:r w:rsidRPr="00D86088">
        <w:rPr>
          <w:rFonts w:ascii="Arial Narrow" w:hAnsi="Arial Narrow" w:cs="Tahoma"/>
          <w:szCs w:val="24"/>
        </w:rPr>
        <w:t xml:space="preserve">Alfayo Ombuya of KEPHIS </w:t>
      </w:r>
      <w:r w:rsidR="004B41FF" w:rsidRPr="00D86088">
        <w:rPr>
          <w:rFonts w:ascii="Arial Narrow" w:hAnsi="Arial Narrow" w:cs="Tahoma"/>
          <w:szCs w:val="24"/>
        </w:rPr>
        <w:t xml:space="preserve">highlighted the results of a study that was carried out with an objective of evaluating the efficacy of selected bio-pesticides, polythene mulch and sticky traps in controlling </w:t>
      </w:r>
      <w:proofErr w:type="spellStart"/>
      <w:r w:rsidR="004B41FF" w:rsidRPr="00D86088">
        <w:rPr>
          <w:rFonts w:ascii="Arial Narrow" w:hAnsi="Arial Narrow" w:cs="Tahoma"/>
          <w:i/>
          <w:szCs w:val="24"/>
        </w:rPr>
        <w:t>Liriomyza</w:t>
      </w:r>
      <w:proofErr w:type="spellEnd"/>
      <w:r w:rsidR="0016321C" w:rsidRPr="00D86088">
        <w:rPr>
          <w:rFonts w:ascii="Arial Narrow" w:hAnsi="Arial Narrow" w:cs="Tahoma"/>
          <w:i/>
          <w:szCs w:val="24"/>
        </w:rPr>
        <w:t xml:space="preserve"> </w:t>
      </w:r>
      <w:proofErr w:type="spellStart"/>
      <w:r w:rsidR="004B41FF" w:rsidRPr="00D86088">
        <w:rPr>
          <w:rFonts w:ascii="Arial Narrow" w:hAnsi="Arial Narrow" w:cs="Tahoma"/>
          <w:i/>
          <w:szCs w:val="24"/>
        </w:rPr>
        <w:t>sp</w:t>
      </w:r>
      <w:proofErr w:type="spellEnd"/>
      <w:r w:rsidR="0016321C" w:rsidRPr="00D86088">
        <w:rPr>
          <w:rFonts w:ascii="Arial Narrow" w:hAnsi="Arial Narrow" w:cs="Tahoma"/>
          <w:i/>
          <w:szCs w:val="24"/>
        </w:rPr>
        <w:t xml:space="preserve"> </w:t>
      </w:r>
      <w:r w:rsidR="004B41FF" w:rsidRPr="00D86088">
        <w:rPr>
          <w:rFonts w:ascii="Arial Narrow" w:hAnsi="Arial Narrow" w:cs="Tahoma"/>
          <w:szCs w:val="24"/>
        </w:rPr>
        <w:t>infestation on basil which is one of the fresh products exported by Kenya to the European Union.</w:t>
      </w:r>
      <w:r w:rsidR="004469D2" w:rsidRPr="00D86088">
        <w:rPr>
          <w:rFonts w:ascii="Arial Narrow" w:hAnsi="Arial Narrow" w:cs="Tahoma"/>
          <w:szCs w:val="24"/>
        </w:rPr>
        <w:t xml:space="preserve"> </w:t>
      </w:r>
      <w:r w:rsidR="004B41FF" w:rsidRPr="00D86088">
        <w:rPr>
          <w:rFonts w:ascii="Arial Narrow" w:hAnsi="Arial Narrow" w:cs="Tahoma"/>
          <w:szCs w:val="24"/>
        </w:rPr>
        <w:t xml:space="preserve">From the study, integrated application of neem, </w:t>
      </w:r>
      <w:proofErr w:type="spellStart"/>
      <w:r w:rsidR="004B41FF" w:rsidRPr="00D86088">
        <w:rPr>
          <w:rFonts w:ascii="Arial Narrow" w:hAnsi="Arial Narrow" w:cs="Tahoma"/>
          <w:szCs w:val="24"/>
        </w:rPr>
        <w:t>spinosad</w:t>
      </w:r>
      <w:proofErr w:type="spellEnd"/>
      <w:r w:rsidR="004B41FF" w:rsidRPr="00D86088">
        <w:rPr>
          <w:rFonts w:ascii="Arial Narrow" w:hAnsi="Arial Narrow" w:cs="Tahoma"/>
          <w:szCs w:val="24"/>
        </w:rPr>
        <w:t xml:space="preserve">, polythene mulch and yellow sticky traps recorded the lowest number of leaflets damaged and number of </w:t>
      </w:r>
      <w:proofErr w:type="spellStart"/>
      <w:r w:rsidR="004B41FF" w:rsidRPr="00D86088">
        <w:rPr>
          <w:rFonts w:ascii="Arial Narrow" w:hAnsi="Arial Narrow" w:cs="Tahoma"/>
          <w:i/>
          <w:szCs w:val="24"/>
        </w:rPr>
        <w:t>Liriomyza</w:t>
      </w:r>
      <w:proofErr w:type="spellEnd"/>
      <w:r w:rsidR="00A027C1" w:rsidRPr="00D86088">
        <w:rPr>
          <w:rFonts w:ascii="Arial Narrow" w:hAnsi="Arial Narrow" w:cs="Tahoma"/>
          <w:i/>
          <w:szCs w:val="24"/>
        </w:rPr>
        <w:t xml:space="preserve"> </w:t>
      </w:r>
      <w:proofErr w:type="spellStart"/>
      <w:r w:rsidR="004B41FF" w:rsidRPr="00D86088">
        <w:rPr>
          <w:rFonts w:ascii="Arial Narrow" w:hAnsi="Arial Narrow" w:cs="Tahoma"/>
          <w:i/>
          <w:szCs w:val="24"/>
        </w:rPr>
        <w:t>spp</w:t>
      </w:r>
      <w:proofErr w:type="spellEnd"/>
      <w:r w:rsidR="004B41FF" w:rsidRPr="00D86088">
        <w:rPr>
          <w:rFonts w:ascii="Arial Narrow" w:hAnsi="Arial Narrow" w:cs="Tahoma"/>
          <w:szCs w:val="24"/>
        </w:rPr>
        <w:t xml:space="preserve"> larvae damaging leaves. Results showed that this IPM tool can be adopted as an option in addressing phytosanitary incompliance, food safety, pesticide resistance and environmental concerns that occur with the use of conventional chemical </w:t>
      </w:r>
      <w:r w:rsidR="00B70F1A" w:rsidRPr="00D86088">
        <w:rPr>
          <w:rFonts w:ascii="Arial Narrow" w:hAnsi="Arial Narrow" w:cs="Tahoma"/>
          <w:szCs w:val="24"/>
        </w:rPr>
        <w:t>pesticides in basil production.</w:t>
      </w:r>
    </w:p>
    <w:p w:rsidR="00A50FB2" w:rsidRPr="00B70F1A" w:rsidRDefault="00A50FB2" w:rsidP="002168D8">
      <w:pPr>
        <w:pStyle w:val="Heading2"/>
        <w:numPr>
          <w:ilvl w:val="1"/>
          <w:numId w:val="28"/>
        </w:numPr>
        <w:ind w:left="720" w:hanging="720"/>
        <w:jc w:val="both"/>
        <w:rPr>
          <w:rFonts w:ascii="Arial Narrow" w:hAnsi="Arial Narrow"/>
          <w:color w:val="000000" w:themeColor="text1"/>
          <w:sz w:val="24"/>
        </w:rPr>
      </w:pPr>
      <w:bookmarkStart w:id="38" w:name="_Toc940703"/>
      <w:r w:rsidRPr="00B70F1A">
        <w:rPr>
          <w:rFonts w:ascii="Arial Narrow" w:hAnsi="Arial Narrow"/>
          <w:color w:val="000000" w:themeColor="text1"/>
          <w:sz w:val="24"/>
        </w:rPr>
        <w:t>Effect of phosphine fumigant on false c</w:t>
      </w:r>
      <w:r w:rsidR="00C506B9" w:rsidRPr="00B70F1A">
        <w:rPr>
          <w:rFonts w:ascii="Arial Narrow" w:hAnsi="Arial Narrow"/>
          <w:color w:val="000000" w:themeColor="text1"/>
          <w:sz w:val="24"/>
        </w:rPr>
        <w:t>odling moth larvae in capsicum</w:t>
      </w:r>
      <w:bookmarkEnd w:id="38"/>
    </w:p>
    <w:p w:rsidR="00A50FB2" w:rsidRPr="003A2496" w:rsidRDefault="00A50FB2" w:rsidP="004469D2">
      <w:pPr>
        <w:spacing w:after="0"/>
        <w:jc w:val="both"/>
        <w:rPr>
          <w:rFonts w:ascii="Arial Narrow" w:hAnsi="Arial Narrow" w:cs="Tahoma"/>
          <w:sz w:val="24"/>
          <w:szCs w:val="24"/>
        </w:rPr>
      </w:pPr>
    </w:p>
    <w:p w:rsidR="00B82BCF" w:rsidRDefault="00C506B9" w:rsidP="00A50FB2">
      <w:pPr>
        <w:spacing w:after="0"/>
        <w:jc w:val="both"/>
        <w:rPr>
          <w:rFonts w:ascii="Arial Narrow" w:hAnsi="Arial Narrow" w:cs="Tahoma"/>
          <w:szCs w:val="24"/>
        </w:rPr>
      </w:pPr>
      <w:r w:rsidRPr="00D86088">
        <w:rPr>
          <w:rFonts w:ascii="Arial Narrow" w:hAnsi="Arial Narrow" w:cs="Tahoma"/>
          <w:szCs w:val="24"/>
        </w:rPr>
        <w:t xml:space="preserve">George Momanyi of KEPHIS </w:t>
      </w:r>
      <w:r w:rsidR="00A50FB2" w:rsidRPr="00D86088">
        <w:rPr>
          <w:rFonts w:ascii="Arial Narrow" w:hAnsi="Arial Narrow" w:cs="Tahoma"/>
          <w:szCs w:val="24"/>
        </w:rPr>
        <w:t xml:space="preserve">outlined the preliminary results of post-harvest treatment of Capsicum fruits using phosphine against FCM moth. Phosphine generated from aluminum phosphide is a fumigant for insect pests of grain and other stored products in </w:t>
      </w:r>
      <w:r w:rsidR="0016321C" w:rsidRPr="00D86088">
        <w:rPr>
          <w:rFonts w:ascii="Arial Narrow" w:hAnsi="Arial Narrow" w:cs="Tahoma"/>
          <w:szCs w:val="24"/>
        </w:rPr>
        <w:t>Kenya. The</w:t>
      </w:r>
      <w:r w:rsidR="00A50FB2" w:rsidRPr="00D86088">
        <w:rPr>
          <w:rFonts w:ascii="Arial Narrow" w:hAnsi="Arial Narrow" w:cs="Tahoma"/>
          <w:szCs w:val="24"/>
        </w:rPr>
        <w:t xml:space="preserve"> current registration of the product covers stored grain and tobacco pests by fumigation of raw agricultural commodities, processed foods and animal feeds. The findings of a study aimed at determining the potential for extension of the scope of registration in Kenya to include fresh capsicums were </w:t>
      </w:r>
      <w:r w:rsidR="00A50FB2" w:rsidRPr="00D86088">
        <w:rPr>
          <w:rFonts w:ascii="Arial Narrow" w:hAnsi="Arial Narrow" w:cs="Tahoma"/>
          <w:szCs w:val="24"/>
        </w:rPr>
        <w:lastRenderedPageBreak/>
        <w:t>presented indicating that</w:t>
      </w:r>
      <w:r w:rsidR="00A50FB2" w:rsidRPr="00D86088">
        <w:rPr>
          <w:rFonts w:ascii="Arial Narrow" w:hAnsi="Arial Narrow" w:cs="Tahoma"/>
          <w:szCs w:val="24"/>
          <w:lang w:val="en-GB"/>
        </w:rPr>
        <w:t xml:space="preserve"> Aluminium</w:t>
      </w:r>
      <w:r w:rsidR="00A50FB2" w:rsidRPr="00D86088">
        <w:rPr>
          <w:rFonts w:ascii="Arial Narrow" w:hAnsi="Arial Narrow" w:cs="Tahoma"/>
          <w:szCs w:val="24"/>
        </w:rPr>
        <w:t xml:space="preserve"> phosphide has shown potential as an effective FCM fumigant of fresh capsicum fruits. However, there were observations that the shelf life of the capsicums is compromised as a result of the treatment. Therefore, more data needs to be generated for refinement of a number of test parameters to achieve complete mortality of a large number of test insects. Further investigation is needed to optimize and validate the treatment protocols.</w:t>
      </w:r>
    </w:p>
    <w:p w:rsidR="008E4E30" w:rsidRDefault="008E4E30" w:rsidP="00A50FB2">
      <w:pPr>
        <w:spacing w:after="0"/>
        <w:jc w:val="both"/>
        <w:rPr>
          <w:rFonts w:ascii="Arial Narrow" w:hAnsi="Arial Narrow" w:cs="Tahoma"/>
          <w:szCs w:val="24"/>
        </w:rPr>
      </w:pPr>
    </w:p>
    <w:p w:rsidR="00C403C1" w:rsidRPr="003A2496" w:rsidRDefault="004469D2" w:rsidP="004469D2">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39" w:name="_Toc940704"/>
      <w:bookmarkStart w:id="40" w:name="_Hlk521247727"/>
      <w:r w:rsidRPr="003A2496">
        <w:rPr>
          <w:rFonts w:ascii="Arial Narrow" w:hAnsi="Arial Narrow"/>
          <w:sz w:val="28"/>
        </w:rPr>
        <w:t>Session 6</w:t>
      </w:r>
      <w:r w:rsidR="00B82BCF" w:rsidRPr="003A2496">
        <w:rPr>
          <w:rFonts w:ascii="Arial Narrow" w:hAnsi="Arial Narrow"/>
          <w:sz w:val="28"/>
        </w:rPr>
        <w:t>: Industry participa</w:t>
      </w:r>
      <w:r w:rsidRPr="003A2496">
        <w:rPr>
          <w:rFonts w:ascii="Arial Narrow" w:hAnsi="Arial Narrow"/>
          <w:sz w:val="28"/>
        </w:rPr>
        <w:t>tion on Phytosanitary Systems</w:t>
      </w:r>
      <w:bookmarkEnd w:id="39"/>
    </w:p>
    <w:bookmarkEnd w:id="40"/>
    <w:p w:rsidR="00C403C1" w:rsidRPr="00B70F1A" w:rsidRDefault="00B70F1A" w:rsidP="00B82BCF">
      <w:pPr>
        <w:spacing w:after="0" w:line="240" w:lineRule="auto"/>
        <w:jc w:val="both"/>
        <w:rPr>
          <w:rFonts w:ascii="Arial Narrow" w:hAnsi="Arial Narrow" w:cs="Tahoma"/>
          <w:b/>
          <w:sz w:val="24"/>
          <w:szCs w:val="24"/>
        </w:rPr>
      </w:pPr>
      <w:r>
        <w:rPr>
          <w:rFonts w:ascii="Arial Narrow" w:hAnsi="Arial Narrow" w:cs="Tahoma"/>
          <w:b/>
          <w:sz w:val="24"/>
          <w:szCs w:val="24"/>
        </w:rPr>
        <w:t xml:space="preserve">Session 6 on </w:t>
      </w:r>
      <w:r w:rsidRPr="00B70F1A">
        <w:rPr>
          <w:rFonts w:ascii="Arial Narrow" w:hAnsi="Arial Narrow" w:cs="Tahoma"/>
          <w:b/>
          <w:sz w:val="24"/>
          <w:szCs w:val="24"/>
        </w:rPr>
        <w:t>Industry participation on Phytosanitary Systems</w:t>
      </w:r>
      <w:r>
        <w:rPr>
          <w:rFonts w:ascii="Arial Narrow" w:hAnsi="Arial Narrow" w:cs="Tahoma"/>
          <w:b/>
          <w:sz w:val="24"/>
          <w:szCs w:val="24"/>
        </w:rPr>
        <w:t xml:space="preserve"> was chaired by </w:t>
      </w:r>
      <w:r w:rsidRPr="00B70F1A">
        <w:rPr>
          <w:rFonts w:ascii="Arial Narrow" w:hAnsi="Arial Narrow" w:cs="Tahoma"/>
          <w:b/>
          <w:sz w:val="24"/>
          <w:szCs w:val="24"/>
        </w:rPr>
        <w:t xml:space="preserve">Hosea </w:t>
      </w:r>
      <w:proofErr w:type="spellStart"/>
      <w:r w:rsidRPr="00B70F1A">
        <w:rPr>
          <w:rFonts w:ascii="Arial Narrow" w:hAnsi="Arial Narrow" w:cs="Tahoma"/>
          <w:b/>
          <w:sz w:val="24"/>
          <w:szCs w:val="24"/>
        </w:rPr>
        <w:t>Machuki</w:t>
      </w:r>
      <w:proofErr w:type="spellEnd"/>
      <w:r w:rsidRPr="00B70F1A">
        <w:rPr>
          <w:rFonts w:ascii="Arial Narrow" w:hAnsi="Arial Narrow" w:cs="Tahoma"/>
          <w:b/>
          <w:sz w:val="24"/>
          <w:szCs w:val="24"/>
        </w:rPr>
        <w:t xml:space="preserve"> of FPEAK</w:t>
      </w:r>
      <w:r w:rsidR="00D86088">
        <w:rPr>
          <w:rFonts w:ascii="Arial Narrow" w:hAnsi="Arial Narrow" w:cs="Tahoma"/>
          <w:b/>
          <w:sz w:val="24"/>
          <w:szCs w:val="24"/>
        </w:rPr>
        <w:t>.</w:t>
      </w:r>
    </w:p>
    <w:p w:rsidR="00C403C1" w:rsidRPr="00B70F1A" w:rsidRDefault="00C403C1" w:rsidP="002168D8">
      <w:pPr>
        <w:pStyle w:val="Heading2"/>
        <w:numPr>
          <w:ilvl w:val="1"/>
          <w:numId w:val="29"/>
        </w:numPr>
        <w:ind w:left="720" w:hanging="720"/>
        <w:jc w:val="both"/>
        <w:rPr>
          <w:rFonts w:ascii="Arial Narrow" w:hAnsi="Arial Narrow"/>
          <w:color w:val="000000" w:themeColor="text1"/>
          <w:sz w:val="24"/>
        </w:rPr>
      </w:pPr>
      <w:bookmarkStart w:id="41" w:name="_Toc940705"/>
      <w:r w:rsidRPr="00B70F1A">
        <w:rPr>
          <w:rFonts w:ascii="Arial Narrow" w:hAnsi="Arial Narrow"/>
          <w:color w:val="000000" w:themeColor="text1"/>
          <w:sz w:val="24"/>
        </w:rPr>
        <w:t>Status of Asian citrus psyllid on citrus and curry</w:t>
      </w:r>
      <w:r w:rsidR="00B70F1A">
        <w:rPr>
          <w:rFonts w:ascii="Arial Narrow" w:hAnsi="Arial Narrow"/>
          <w:color w:val="000000" w:themeColor="text1"/>
          <w:sz w:val="24"/>
        </w:rPr>
        <w:t xml:space="preserve"> leaf production areas in Kenya</w:t>
      </w:r>
      <w:bookmarkEnd w:id="41"/>
    </w:p>
    <w:p w:rsidR="00B70F1A" w:rsidRDefault="00B70F1A" w:rsidP="00B70F1A">
      <w:pPr>
        <w:spacing w:after="0"/>
        <w:jc w:val="both"/>
        <w:rPr>
          <w:rFonts w:ascii="Arial Narrow" w:hAnsi="Arial Narrow" w:cstheme="majorBidi"/>
          <w:color w:val="000000" w:themeColor="text1"/>
          <w:sz w:val="24"/>
          <w:szCs w:val="26"/>
        </w:rPr>
      </w:pPr>
    </w:p>
    <w:p w:rsidR="00C403C1" w:rsidRPr="003A2496" w:rsidRDefault="00B70F1A" w:rsidP="004469D2">
      <w:pPr>
        <w:jc w:val="both"/>
        <w:rPr>
          <w:rFonts w:ascii="Arial Narrow" w:hAnsi="Arial Narrow" w:cs="Tahoma"/>
          <w:sz w:val="24"/>
          <w:szCs w:val="24"/>
        </w:rPr>
      </w:pPr>
      <w:r w:rsidRPr="00D86088">
        <w:rPr>
          <w:rFonts w:ascii="Arial Narrow" w:hAnsi="Arial Narrow" w:cstheme="majorBidi"/>
          <w:color w:val="000000" w:themeColor="text1"/>
          <w:szCs w:val="26"/>
        </w:rPr>
        <w:t>Thomas Kosiom of KEPHIS</w:t>
      </w:r>
      <w:r w:rsidRPr="00D86088">
        <w:rPr>
          <w:rFonts w:ascii="Arial Narrow" w:hAnsi="Arial Narrow" w:cs="Tahoma"/>
          <w:szCs w:val="24"/>
        </w:rPr>
        <w:t xml:space="preserve"> </w:t>
      </w:r>
      <w:r w:rsidR="00C403C1" w:rsidRPr="00D86088">
        <w:rPr>
          <w:rFonts w:ascii="Arial Narrow" w:hAnsi="Arial Narrow" w:cs="Tahoma"/>
          <w:szCs w:val="24"/>
        </w:rPr>
        <w:t xml:space="preserve">outlined a study that was carried out to determine its spread in Kenya, the effectiveness of pest eradication measures used and to establish its behavior in different seasons. The Asian citrus psyllid (ACP), </w:t>
      </w:r>
      <w:proofErr w:type="spellStart"/>
      <w:r w:rsidR="00C403C1" w:rsidRPr="00D86088">
        <w:rPr>
          <w:rFonts w:ascii="Arial Narrow" w:hAnsi="Arial Narrow" w:cs="Tahoma"/>
          <w:i/>
          <w:szCs w:val="24"/>
        </w:rPr>
        <w:t>Diaphorina</w:t>
      </w:r>
      <w:proofErr w:type="spellEnd"/>
      <w:r w:rsidR="0016321C" w:rsidRPr="00D86088">
        <w:rPr>
          <w:rFonts w:ascii="Arial Narrow" w:hAnsi="Arial Narrow" w:cs="Tahoma"/>
          <w:i/>
          <w:szCs w:val="24"/>
        </w:rPr>
        <w:t xml:space="preserve"> </w:t>
      </w:r>
      <w:proofErr w:type="spellStart"/>
      <w:r w:rsidR="00C403C1" w:rsidRPr="00D86088">
        <w:rPr>
          <w:rFonts w:ascii="Arial Narrow" w:hAnsi="Arial Narrow" w:cs="Tahoma"/>
          <w:i/>
          <w:szCs w:val="24"/>
        </w:rPr>
        <w:t>citri</w:t>
      </w:r>
      <w:proofErr w:type="spellEnd"/>
      <w:r w:rsidR="00C403C1" w:rsidRPr="00D86088">
        <w:rPr>
          <w:rFonts w:ascii="Arial Narrow" w:hAnsi="Arial Narrow" w:cs="Tahoma"/>
          <w:szCs w:val="24"/>
        </w:rPr>
        <w:t>, is one of the two vectors spreading “</w:t>
      </w:r>
      <w:proofErr w:type="spellStart"/>
      <w:r w:rsidR="00C403C1" w:rsidRPr="00D86088">
        <w:rPr>
          <w:rFonts w:ascii="Arial Narrow" w:hAnsi="Arial Narrow" w:cs="Tahoma"/>
          <w:szCs w:val="24"/>
        </w:rPr>
        <w:t>huanglongbing</w:t>
      </w:r>
      <w:proofErr w:type="spellEnd"/>
      <w:r w:rsidR="00C403C1" w:rsidRPr="00D86088">
        <w:rPr>
          <w:rFonts w:ascii="Arial Narrow" w:hAnsi="Arial Narrow" w:cs="Tahoma"/>
          <w:szCs w:val="24"/>
        </w:rPr>
        <w:t>” (HLB), a devastating greening disease of citrus trees.</w:t>
      </w:r>
      <w:r w:rsidR="004469D2" w:rsidRPr="00D86088">
        <w:rPr>
          <w:rFonts w:ascii="Arial Narrow" w:hAnsi="Arial Narrow" w:cs="Tahoma"/>
          <w:szCs w:val="24"/>
        </w:rPr>
        <w:t xml:space="preserve"> </w:t>
      </w:r>
      <w:r w:rsidR="00C403C1" w:rsidRPr="00D86088">
        <w:rPr>
          <w:rFonts w:ascii="Arial Narrow" w:hAnsi="Arial Narrow" w:cs="Tahoma"/>
          <w:szCs w:val="24"/>
        </w:rPr>
        <w:t>It was found that the pest is present in Kenya and still spreading despite the eradication measures that were applied and that its population was high during flush seasons. From these findings, it is therefore recommended that further study be done to establish whether the citrus trees have been infected with the pathogen responsible for greening disease, that citrus farmers be sensitize on the presence and management of the pest and also research be done on its natural enemies.</w:t>
      </w:r>
    </w:p>
    <w:p w:rsidR="00C403C1" w:rsidRPr="00B70F1A" w:rsidRDefault="00C403C1" w:rsidP="002168D8">
      <w:pPr>
        <w:pStyle w:val="Heading2"/>
        <w:numPr>
          <w:ilvl w:val="1"/>
          <w:numId w:val="29"/>
        </w:numPr>
        <w:ind w:left="720" w:hanging="720"/>
        <w:jc w:val="both"/>
        <w:rPr>
          <w:rFonts w:ascii="Arial Narrow" w:hAnsi="Arial Narrow"/>
          <w:color w:val="000000" w:themeColor="text1"/>
          <w:sz w:val="24"/>
        </w:rPr>
      </w:pPr>
      <w:bookmarkStart w:id="42" w:name="_Toc940706"/>
      <w:r w:rsidRPr="00B70F1A">
        <w:rPr>
          <w:rFonts w:ascii="Arial Narrow" w:hAnsi="Arial Narrow"/>
          <w:color w:val="000000" w:themeColor="text1"/>
          <w:sz w:val="24"/>
        </w:rPr>
        <w:t>Management of crown gall disease in the producti</w:t>
      </w:r>
      <w:r w:rsidR="00B70F1A">
        <w:rPr>
          <w:rFonts w:ascii="Arial Narrow" w:hAnsi="Arial Narrow"/>
          <w:color w:val="000000" w:themeColor="text1"/>
          <w:sz w:val="24"/>
        </w:rPr>
        <w:t>on of flower cuttings in Kenya</w:t>
      </w:r>
      <w:bookmarkEnd w:id="42"/>
    </w:p>
    <w:p w:rsidR="00B70F1A" w:rsidRDefault="00B70F1A" w:rsidP="00B70F1A">
      <w:pPr>
        <w:spacing w:after="0"/>
        <w:jc w:val="both"/>
        <w:rPr>
          <w:rFonts w:ascii="Arial Narrow" w:eastAsia="Calibri" w:hAnsi="Arial Narrow" w:cs="Tahoma"/>
          <w:sz w:val="24"/>
          <w:szCs w:val="24"/>
        </w:rPr>
      </w:pPr>
    </w:p>
    <w:p w:rsidR="00C403C1" w:rsidRPr="003A2496" w:rsidRDefault="00B70F1A" w:rsidP="00DD0898">
      <w:pPr>
        <w:spacing w:after="160" w:line="259" w:lineRule="auto"/>
        <w:jc w:val="both"/>
        <w:rPr>
          <w:rFonts w:ascii="Arial Narrow" w:eastAsia="Calibri" w:hAnsi="Arial Narrow" w:cs="Tahoma"/>
          <w:sz w:val="24"/>
          <w:szCs w:val="24"/>
        </w:rPr>
      </w:pPr>
      <w:r w:rsidRPr="00D86088">
        <w:rPr>
          <w:rFonts w:ascii="Arial Narrow" w:eastAsiaTheme="majorEastAsia" w:hAnsi="Arial Narrow" w:cstheme="majorBidi"/>
          <w:color w:val="000000" w:themeColor="text1"/>
          <w:szCs w:val="26"/>
        </w:rPr>
        <w:t xml:space="preserve">Magdalene </w:t>
      </w:r>
      <w:proofErr w:type="spellStart"/>
      <w:r w:rsidRPr="00D86088">
        <w:rPr>
          <w:rFonts w:ascii="Arial Narrow" w:eastAsiaTheme="majorEastAsia" w:hAnsi="Arial Narrow" w:cstheme="majorBidi"/>
          <w:color w:val="000000" w:themeColor="text1"/>
          <w:szCs w:val="26"/>
        </w:rPr>
        <w:t>Wanza</w:t>
      </w:r>
      <w:proofErr w:type="spellEnd"/>
      <w:r w:rsidRPr="00D86088">
        <w:rPr>
          <w:rFonts w:ascii="Arial Narrow" w:eastAsiaTheme="majorEastAsia" w:hAnsi="Arial Narrow" w:cstheme="majorBidi"/>
          <w:color w:val="000000" w:themeColor="text1"/>
          <w:szCs w:val="26"/>
        </w:rPr>
        <w:t xml:space="preserve"> of Kenyatta University</w:t>
      </w:r>
      <w:r w:rsidRPr="00D86088">
        <w:rPr>
          <w:rFonts w:ascii="Arial Narrow" w:eastAsia="Calibri" w:hAnsi="Arial Narrow" w:cs="Tahoma"/>
          <w:szCs w:val="24"/>
        </w:rPr>
        <w:t xml:space="preserve"> </w:t>
      </w:r>
      <w:r w:rsidR="00C403C1" w:rsidRPr="00D86088">
        <w:rPr>
          <w:rFonts w:ascii="Arial Narrow" w:eastAsia="Calibri" w:hAnsi="Arial Narrow" w:cs="Tahoma"/>
          <w:szCs w:val="24"/>
        </w:rPr>
        <w:t xml:space="preserve">described Crown gall as being caused by </w:t>
      </w:r>
      <w:r w:rsidR="00C403C1" w:rsidRPr="00D86088">
        <w:rPr>
          <w:rFonts w:ascii="Arial Narrow" w:eastAsia="Calibri" w:hAnsi="Arial Narrow" w:cs="Tahoma"/>
          <w:i/>
          <w:szCs w:val="24"/>
        </w:rPr>
        <w:t>Agrobacterium tumefaciens</w:t>
      </w:r>
      <w:r w:rsidR="00C403C1" w:rsidRPr="00D86088">
        <w:rPr>
          <w:rFonts w:ascii="Arial Narrow" w:eastAsia="Calibri" w:hAnsi="Arial Narrow" w:cs="Tahoma"/>
          <w:szCs w:val="24"/>
        </w:rPr>
        <w:t xml:space="preserve"> and is the most widely distributed bacterial disease of plants in the world. It remains a major challenge in East Africa since limited research has been done on effectiveness of various management strategies and chemicals are largely avoided due to health and environmental concerns.</w:t>
      </w:r>
      <w:r w:rsidR="00DD0898" w:rsidRPr="00D86088">
        <w:rPr>
          <w:rFonts w:ascii="Arial Narrow" w:eastAsia="Calibri" w:hAnsi="Arial Narrow" w:cs="Tahoma"/>
          <w:szCs w:val="24"/>
        </w:rPr>
        <w:t xml:space="preserve"> In conclusion, it was stated </w:t>
      </w:r>
      <w:r w:rsidR="00C403C1" w:rsidRPr="00D86088">
        <w:rPr>
          <w:rFonts w:ascii="Arial Narrow" w:eastAsia="Calibri" w:hAnsi="Arial Narrow" w:cs="Tahoma"/>
          <w:szCs w:val="24"/>
        </w:rPr>
        <w:t>that better management strategies with less pesticides use are needed hence the on-going research on</w:t>
      </w:r>
      <w:r w:rsidR="00DD0898" w:rsidRPr="00D86088">
        <w:rPr>
          <w:rFonts w:ascii="Arial Narrow" w:eastAsia="Calibri" w:hAnsi="Arial Narrow" w:cs="Tahoma"/>
          <w:szCs w:val="24"/>
        </w:rPr>
        <w:t xml:space="preserve"> </w:t>
      </w:r>
      <w:r w:rsidR="00C403C1" w:rsidRPr="00D86088">
        <w:rPr>
          <w:rFonts w:ascii="Arial Narrow" w:eastAsia="Calibri" w:hAnsi="Arial Narrow" w:cs="Tahoma"/>
          <w:szCs w:val="24"/>
        </w:rPr>
        <w:t>Electro-chemical activated water, commonly abbreviated as ECA water which is harmless to</w:t>
      </w:r>
      <w:r w:rsidR="00DD0898" w:rsidRPr="00D86088">
        <w:rPr>
          <w:rFonts w:ascii="Arial Narrow" w:eastAsia="Calibri" w:hAnsi="Arial Narrow" w:cs="Tahoma"/>
          <w:szCs w:val="24"/>
        </w:rPr>
        <w:t xml:space="preserve"> the environment.</w:t>
      </w:r>
    </w:p>
    <w:p w:rsidR="00C91E63" w:rsidRPr="00B70F1A" w:rsidRDefault="00C91E63" w:rsidP="002168D8">
      <w:pPr>
        <w:pStyle w:val="Heading2"/>
        <w:numPr>
          <w:ilvl w:val="1"/>
          <w:numId w:val="29"/>
        </w:numPr>
        <w:ind w:left="720" w:hanging="720"/>
        <w:jc w:val="both"/>
        <w:rPr>
          <w:rFonts w:ascii="Arial Narrow" w:hAnsi="Arial Narrow"/>
          <w:color w:val="000000" w:themeColor="text1"/>
          <w:sz w:val="24"/>
        </w:rPr>
      </w:pPr>
      <w:bookmarkStart w:id="43" w:name="_Toc940707"/>
      <w:r w:rsidRPr="00B70F1A">
        <w:rPr>
          <w:rFonts w:ascii="Arial Narrow" w:hAnsi="Arial Narrow"/>
          <w:color w:val="000000" w:themeColor="text1"/>
          <w:sz w:val="24"/>
        </w:rPr>
        <w:t>Internation</w:t>
      </w:r>
      <w:r w:rsidR="00502840" w:rsidRPr="00B70F1A">
        <w:rPr>
          <w:rFonts w:ascii="Arial Narrow" w:hAnsi="Arial Narrow"/>
          <w:color w:val="000000" w:themeColor="text1"/>
          <w:sz w:val="24"/>
        </w:rPr>
        <w:t>al Standards for Phytosanitary Measures (</w:t>
      </w:r>
      <w:r w:rsidRPr="00B70F1A">
        <w:rPr>
          <w:rFonts w:ascii="Arial Narrow" w:hAnsi="Arial Narrow"/>
          <w:color w:val="000000" w:themeColor="text1"/>
          <w:sz w:val="24"/>
        </w:rPr>
        <w:t>ISPM</w:t>
      </w:r>
      <w:r w:rsidR="00502840" w:rsidRPr="00B70F1A">
        <w:rPr>
          <w:rFonts w:ascii="Arial Narrow" w:hAnsi="Arial Narrow"/>
          <w:color w:val="000000" w:themeColor="text1"/>
          <w:sz w:val="24"/>
        </w:rPr>
        <w:t xml:space="preserve">) No. </w:t>
      </w:r>
      <w:r w:rsidRPr="00B70F1A">
        <w:rPr>
          <w:rFonts w:ascii="Arial Narrow" w:hAnsi="Arial Narrow"/>
          <w:color w:val="000000" w:themeColor="text1"/>
          <w:sz w:val="24"/>
        </w:rPr>
        <w:t>15</w:t>
      </w:r>
      <w:r w:rsidR="00DD0898" w:rsidRPr="00B70F1A">
        <w:rPr>
          <w:rFonts w:ascii="Arial Narrow" w:hAnsi="Arial Narrow"/>
          <w:color w:val="000000" w:themeColor="text1"/>
          <w:sz w:val="24"/>
        </w:rPr>
        <w:t xml:space="preserve"> </w:t>
      </w:r>
      <w:r w:rsidR="00B70F1A">
        <w:rPr>
          <w:rFonts w:ascii="Arial Narrow" w:hAnsi="Arial Narrow"/>
          <w:color w:val="000000" w:themeColor="text1"/>
          <w:sz w:val="24"/>
        </w:rPr>
        <w:t>on</w:t>
      </w:r>
      <w:r w:rsidR="00DD0898" w:rsidRPr="00B70F1A">
        <w:rPr>
          <w:rFonts w:ascii="Arial Narrow" w:hAnsi="Arial Narrow"/>
          <w:color w:val="000000" w:themeColor="text1"/>
          <w:sz w:val="24"/>
        </w:rPr>
        <w:t xml:space="preserve"> </w:t>
      </w:r>
      <w:r w:rsidR="00B70F1A">
        <w:rPr>
          <w:rFonts w:ascii="Arial Narrow" w:hAnsi="Arial Narrow"/>
          <w:color w:val="000000" w:themeColor="text1"/>
          <w:sz w:val="24"/>
        </w:rPr>
        <w:t>r</w:t>
      </w:r>
      <w:r w:rsidRPr="00B70F1A">
        <w:rPr>
          <w:rFonts w:ascii="Arial Narrow" w:hAnsi="Arial Narrow"/>
          <w:color w:val="000000" w:themeColor="text1"/>
          <w:sz w:val="24"/>
        </w:rPr>
        <w:t>egulati</w:t>
      </w:r>
      <w:r w:rsidR="00B70F1A">
        <w:rPr>
          <w:rFonts w:ascii="Arial Narrow" w:hAnsi="Arial Narrow"/>
          <w:color w:val="000000" w:themeColor="text1"/>
          <w:sz w:val="24"/>
        </w:rPr>
        <w:t>ng</w:t>
      </w:r>
      <w:r w:rsidRPr="00B70F1A">
        <w:rPr>
          <w:rFonts w:ascii="Arial Narrow" w:hAnsi="Arial Narrow"/>
          <w:color w:val="000000" w:themeColor="text1"/>
          <w:sz w:val="24"/>
        </w:rPr>
        <w:t xml:space="preserve"> wood packaging material in international trade</w:t>
      </w:r>
      <w:r w:rsidR="00B70F1A">
        <w:rPr>
          <w:rFonts w:ascii="Arial Narrow" w:hAnsi="Arial Narrow"/>
          <w:color w:val="000000" w:themeColor="text1"/>
          <w:sz w:val="24"/>
        </w:rPr>
        <w:t xml:space="preserve"> to prevent spread of pests</w:t>
      </w:r>
      <w:bookmarkEnd w:id="43"/>
      <w:r w:rsidRPr="00B70F1A">
        <w:rPr>
          <w:rFonts w:ascii="Arial Narrow" w:hAnsi="Arial Narrow"/>
          <w:color w:val="000000" w:themeColor="text1"/>
          <w:sz w:val="24"/>
        </w:rPr>
        <w:t xml:space="preserve"> </w:t>
      </w:r>
    </w:p>
    <w:p w:rsidR="00B70F1A" w:rsidRDefault="00B70F1A" w:rsidP="00B70F1A">
      <w:pPr>
        <w:spacing w:after="0"/>
        <w:jc w:val="both"/>
        <w:rPr>
          <w:rFonts w:ascii="Arial Narrow" w:eastAsia="Calibri" w:hAnsi="Arial Narrow" w:cs="Tahoma"/>
          <w:bCs/>
          <w:sz w:val="24"/>
          <w:szCs w:val="24"/>
        </w:rPr>
      </w:pPr>
    </w:p>
    <w:p w:rsidR="00C91E63" w:rsidRPr="00D86088" w:rsidRDefault="00B70F1A" w:rsidP="00DD0898">
      <w:pPr>
        <w:spacing w:after="160" w:line="259" w:lineRule="auto"/>
        <w:jc w:val="both"/>
        <w:rPr>
          <w:rFonts w:ascii="Arial Narrow" w:eastAsia="Calibri" w:hAnsi="Arial Narrow" w:cs="Tahoma"/>
          <w:bCs/>
          <w:szCs w:val="24"/>
          <w:lang w:val="en-GB"/>
        </w:rPr>
      </w:pPr>
      <w:r w:rsidRPr="00D86088">
        <w:rPr>
          <w:rFonts w:ascii="Arial Narrow" w:eastAsia="Calibri" w:hAnsi="Arial Narrow" w:cs="Tahoma"/>
          <w:bCs/>
          <w:szCs w:val="24"/>
        </w:rPr>
        <w:t xml:space="preserve">Hellen Mwarey of KEPHIS </w:t>
      </w:r>
      <w:r w:rsidR="00502840" w:rsidRPr="00D86088">
        <w:rPr>
          <w:rFonts w:ascii="Arial Narrow" w:eastAsia="Calibri" w:hAnsi="Arial Narrow" w:cs="Tahoma"/>
          <w:bCs/>
          <w:szCs w:val="24"/>
        </w:rPr>
        <w:t xml:space="preserve">described the standard </w:t>
      </w:r>
      <w:r w:rsidRPr="00D86088">
        <w:rPr>
          <w:rFonts w:ascii="Arial Narrow" w:eastAsia="Calibri" w:hAnsi="Arial Narrow" w:cs="Tahoma"/>
          <w:bCs/>
          <w:szCs w:val="24"/>
        </w:rPr>
        <w:t>and how it</w:t>
      </w:r>
      <w:r w:rsidR="00502840" w:rsidRPr="00D86088">
        <w:rPr>
          <w:rFonts w:ascii="Arial Narrow" w:eastAsia="Calibri" w:hAnsi="Arial Narrow" w:cs="Tahoma"/>
          <w:bCs/>
          <w:szCs w:val="24"/>
        </w:rPr>
        <w:t xml:space="preserve"> outlines</w:t>
      </w:r>
      <w:r w:rsidR="00C91E63" w:rsidRPr="00D86088">
        <w:rPr>
          <w:rFonts w:ascii="Arial Narrow" w:eastAsia="Calibri" w:hAnsi="Arial Narrow" w:cs="Tahoma"/>
          <w:bCs/>
          <w:szCs w:val="24"/>
        </w:rPr>
        <w:t xml:space="preserve"> phytosanitary measures that reduce the risk of introduction and spread of quarantine pests associated with the movement in international trade of wood packaging material made from raw wood. </w:t>
      </w:r>
      <w:r w:rsidR="00C91E63" w:rsidRPr="00D86088">
        <w:rPr>
          <w:rFonts w:ascii="Arial Narrow" w:eastAsia="Calibri" w:hAnsi="Arial Narrow" w:cs="Tahoma"/>
          <w:bCs/>
          <w:szCs w:val="24"/>
          <w:lang w:val="en-GB"/>
        </w:rPr>
        <w:t xml:space="preserve">An empirical analysis of how the regulation affects the economy of a group of countries in Africa was carried out by </w:t>
      </w:r>
      <w:proofErr w:type="spellStart"/>
      <w:r w:rsidR="00C91E63" w:rsidRPr="00D86088">
        <w:rPr>
          <w:rFonts w:ascii="Arial Narrow" w:eastAsia="Calibri" w:hAnsi="Arial Narrow" w:cs="Tahoma"/>
          <w:bCs/>
          <w:szCs w:val="24"/>
          <w:lang w:val="en-GB"/>
        </w:rPr>
        <w:t>Elissaios</w:t>
      </w:r>
      <w:proofErr w:type="spellEnd"/>
      <w:r w:rsidR="00A027C1" w:rsidRPr="00D86088">
        <w:rPr>
          <w:rFonts w:ascii="Arial Narrow" w:eastAsia="Calibri" w:hAnsi="Arial Narrow" w:cs="Tahoma"/>
          <w:bCs/>
          <w:szCs w:val="24"/>
          <w:lang w:val="en-GB"/>
        </w:rPr>
        <w:t xml:space="preserve"> </w:t>
      </w:r>
      <w:proofErr w:type="spellStart"/>
      <w:r w:rsidR="00C91E63" w:rsidRPr="00D86088">
        <w:rPr>
          <w:rFonts w:ascii="Arial Narrow" w:eastAsia="Calibri" w:hAnsi="Arial Narrow" w:cs="Tahoma"/>
          <w:bCs/>
          <w:szCs w:val="24"/>
          <w:lang w:val="en-GB"/>
        </w:rPr>
        <w:t>Papyrakis</w:t>
      </w:r>
      <w:proofErr w:type="spellEnd"/>
      <w:r w:rsidR="00C91E63" w:rsidRPr="00D86088">
        <w:rPr>
          <w:rFonts w:ascii="Arial Narrow" w:eastAsia="Calibri" w:hAnsi="Arial Narrow" w:cs="Tahoma"/>
          <w:bCs/>
          <w:szCs w:val="24"/>
          <w:lang w:val="en-GB"/>
        </w:rPr>
        <w:t xml:space="preserve"> and Luca Tasciotti. </w:t>
      </w:r>
      <w:r w:rsidR="00502840" w:rsidRPr="00D86088">
        <w:rPr>
          <w:rFonts w:ascii="Arial Narrow" w:eastAsia="Calibri" w:hAnsi="Arial Narrow" w:cs="Tahoma"/>
          <w:bCs/>
          <w:szCs w:val="24"/>
          <w:lang w:val="en-GB"/>
        </w:rPr>
        <w:t>The presentation outlined the o</w:t>
      </w:r>
      <w:r w:rsidR="00C91E63" w:rsidRPr="00D86088">
        <w:rPr>
          <w:rFonts w:ascii="Arial Narrow" w:eastAsia="Calibri" w:hAnsi="Arial Narrow" w:cs="Tahoma"/>
          <w:bCs/>
          <w:szCs w:val="24"/>
          <w:lang w:val="en-GB"/>
        </w:rPr>
        <w:t>bservations</w:t>
      </w:r>
      <w:r w:rsidR="00502840" w:rsidRPr="00D86088">
        <w:rPr>
          <w:rFonts w:ascii="Arial Narrow" w:eastAsia="Calibri" w:hAnsi="Arial Narrow" w:cs="Tahoma"/>
          <w:bCs/>
          <w:szCs w:val="24"/>
          <w:lang w:val="en-GB"/>
        </w:rPr>
        <w:t xml:space="preserve"> that </w:t>
      </w:r>
      <w:r w:rsidR="00C91E63" w:rsidRPr="00D86088">
        <w:rPr>
          <w:rFonts w:ascii="Arial Narrow" w:eastAsia="Calibri" w:hAnsi="Arial Narrow" w:cs="Tahoma"/>
          <w:bCs/>
          <w:szCs w:val="24"/>
          <w:lang w:val="en-GB"/>
        </w:rPr>
        <w:t>were made with the followin</w:t>
      </w:r>
      <w:r w:rsidR="00D86088" w:rsidRPr="00D86088">
        <w:rPr>
          <w:rFonts w:ascii="Arial Narrow" w:eastAsia="Calibri" w:hAnsi="Arial Narrow" w:cs="Tahoma"/>
          <w:bCs/>
          <w:szCs w:val="24"/>
          <w:lang w:val="en-GB"/>
        </w:rPr>
        <w:t>g weaknesses being highlighted:</w:t>
      </w:r>
    </w:p>
    <w:p w:rsidR="00C91E63" w:rsidRPr="00D86088" w:rsidRDefault="00C91E63" w:rsidP="00D86088">
      <w:pPr>
        <w:pStyle w:val="ListParagraph"/>
        <w:numPr>
          <w:ilvl w:val="0"/>
          <w:numId w:val="10"/>
        </w:numPr>
        <w:spacing w:after="0" w:line="240" w:lineRule="auto"/>
        <w:ind w:left="360"/>
        <w:jc w:val="both"/>
        <w:rPr>
          <w:rFonts w:ascii="Arial Narrow" w:hAnsi="Arial Narrow" w:cs="Tahoma"/>
        </w:rPr>
      </w:pPr>
      <w:r w:rsidRPr="00D86088">
        <w:rPr>
          <w:rFonts w:ascii="Arial Narrow" w:hAnsi="Arial Narrow" w:cs="Tahoma"/>
        </w:rPr>
        <w:t>Import inspections</w:t>
      </w:r>
      <w:r w:rsidR="00A027C1" w:rsidRPr="00D86088">
        <w:rPr>
          <w:rFonts w:ascii="Arial Narrow" w:hAnsi="Arial Narrow" w:cs="Tahoma"/>
        </w:rPr>
        <w:t xml:space="preserve"> </w:t>
      </w:r>
      <w:r w:rsidRPr="00D86088">
        <w:rPr>
          <w:rFonts w:ascii="Arial Narrow" w:hAnsi="Arial Narrow" w:cs="Tahoma"/>
        </w:rPr>
        <w:t>- ISPM 15 compliance at the import level is lacking and many non-agricultural related consignments comprising with Wood Packing are rarely targeted for inspection</w:t>
      </w:r>
      <w:r w:rsidR="00A027C1" w:rsidRPr="00D86088">
        <w:rPr>
          <w:rFonts w:ascii="Arial Narrow" w:hAnsi="Arial Narrow" w:cs="Tahoma"/>
        </w:rPr>
        <w:t>;</w:t>
      </w:r>
    </w:p>
    <w:p w:rsidR="00C91E63" w:rsidRPr="00D86088" w:rsidRDefault="00C91E63" w:rsidP="00D86088">
      <w:pPr>
        <w:pStyle w:val="ListParagraph"/>
        <w:numPr>
          <w:ilvl w:val="0"/>
          <w:numId w:val="10"/>
        </w:numPr>
        <w:spacing w:after="0" w:line="240" w:lineRule="auto"/>
        <w:ind w:left="360"/>
        <w:jc w:val="both"/>
        <w:rPr>
          <w:rFonts w:ascii="Arial Narrow" w:hAnsi="Arial Narrow" w:cs="Tahoma"/>
        </w:rPr>
      </w:pPr>
      <w:r w:rsidRPr="00D86088">
        <w:rPr>
          <w:rFonts w:ascii="Arial Narrow" w:hAnsi="Arial Narrow" w:cs="Tahoma"/>
        </w:rPr>
        <w:t>Former WPM treatment fac</w:t>
      </w:r>
      <w:r w:rsidR="00A027C1" w:rsidRPr="00D86088">
        <w:rPr>
          <w:rFonts w:ascii="Arial Narrow" w:hAnsi="Arial Narrow" w:cs="Tahoma"/>
        </w:rPr>
        <w:t>ilities may still stamp the WPM;</w:t>
      </w:r>
    </w:p>
    <w:p w:rsidR="00C91E63" w:rsidRPr="00D86088" w:rsidRDefault="00C91E63" w:rsidP="00D86088">
      <w:pPr>
        <w:pStyle w:val="ListParagraph"/>
        <w:numPr>
          <w:ilvl w:val="0"/>
          <w:numId w:val="10"/>
        </w:numPr>
        <w:spacing w:after="0" w:line="240" w:lineRule="auto"/>
        <w:ind w:left="360"/>
        <w:jc w:val="both"/>
        <w:rPr>
          <w:rFonts w:ascii="Arial Narrow" w:hAnsi="Arial Narrow" w:cs="Tahoma"/>
        </w:rPr>
      </w:pPr>
      <w:r w:rsidRPr="00D86088">
        <w:rPr>
          <w:rFonts w:ascii="Arial Narrow" w:hAnsi="Arial Narrow" w:cs="Tahoma"/>
        </w:rPr>
        <w:t>Lack of Clarity on the duration of WPM treatments</w:t>
      </w:r>
      <w:r w:rsidR="00A027C1" w:rsidRPr="00D86088">
        <w:rPr>
          <w:rFonts w:ascii="Arial Narrow" w:hAnsi="Arial Narrow" w:cs="Tahoma"/>
        </w:rPr>
        <w:t>;</w:t>
      </w:r>
    </w:p>
    <w:p w:rsidR="00C91E63" w:rsidRPr="00D86088" w:rsidRDefault="00C91E63" w:rsidP="00D86088">
      <w:pPr>
        <w:pStyle w:val="ListParagraph"/>
        <w:numPr>
          <w:ilvl w:val="0"/>
          <w:numId w:val="10"/>
        </w:numPr>
        <w:spacing w:after="0" w:line="240" w:lineRule="auto"/>
        <w:ind w:left="360"/>
        <w:jc w:val="both"/>
        <w:rPr>
          <w:rFonts w:ascii="Arial Narrow" w:hAnsi="Arial Narrow" w:cs="Tahoma"/>
        </w:rPr>
      </w:pPr>
      <w:r w:rsidRPr="00D86088">
        <w:rPr>
          <w:rFonts w:ascii="Arial Narrow" w:hAnsi="Arial Narrow" w:cs="Tahoma"/>
        </w:rPr>
        <w:t>Audits of the WPM treatment facilities done twice a year in form of an informal chat-The inspection procedures should be formalized</w:t>
      </w:r>
      <w:r w:rsidR="00A027C1" w:rsidRPr="00D86088">
        <w:rPr>
          <w:rFonts w:ascii="Arial Narrow" w:hAnsi="Arial Narrow" w:cs="Tahoma"/>
        </w:rPr>
        <w:t>;</w:t>
      </w:r>
    </w:p>
    <w:p w:rsidR="00C91E63" w:rsidRPr="00D86088" w:rsidRDefault="00C91E63" w:rsidP="00D86088">
      <w:pPr>
        <w:pStyle w:val="ListParagraph"/>
        <w:numPr>
          <w:ilvl w:val="0"/>
          <w:numId w:val="10"/>
        </w:numPr>
        <w:spacing w:after="0" w:line="240" w:lineRule="auto"/>
        <w:ind w:left="360"/>
        <w:jc w:val="both"/>
        <w:rPr>
          <w:rFonts w:ascii="Arial Narrow" w:hAnsi="Arial Narrow" w:cs="Tahoma"/>
        </w:rPr>
      </w:pPr>
      <w:r w:rsidRPr="00D86088">
        <w:rPr>
          <w:rFonts w:ascii="Arial Narrow" w:hAnsi="Arial Narrow" w:cs="Tahoma"/>
        </w:rPr>
        <w:lastRenderedPageBreak/>
        <w:t>Lack of inspection manuals</w:t>
      </w:r>
      <w:r w:rsidR="00A027C1" w:rsidRPr="00D86088">
        <w:rPr>
          <w:rFonts w:ascii="Arial Narrow" w:hAnsi="Arial Narrow" w:cs="Tahoma"/>
        </w:rPr>
        <w:t>.</w:t>
      </w:r>
    </w:p>
    <w:p w:rsidR="00D86088" w:rsidRPr="00D86088" w:rsidRDefault="00D86088" w:rsidP="00D86088">
      <w:pPr>
        <w:pStyle w:val="ListParagraph"/>
        <w:spacing w:after="0" w:line="240" w:lineRule="auto"/>
        <w:ind w:left="360"/>
        <w:jc w:val="both"/>
        <w:rPr>
          <w:rFonts w:ascii="Arial Narrow" w:hAnsi="Arial Narrow" w:cs="Tahoma"/>
          <w:sz w:val="20"/>
        </w:rPr>
      </w:pPr>
    </w:p>
    <w:p w:rsidR="00C91E63" w:rsidRPr="003A2496" w:rsidRDefault="00C91E63" w:rsidP="00DD0898">
      <w:pPr>
        <w:spacing w:after="160" w:line="259" w:lineRule="auto"/>
        <w:jc w:val="both"/>
        <w:rPr>
          <w:rFonts w:ascii="Arial Narrow" w:eastAsia="Calibri" w:hAnsi="Arial Narrow" w:cs="Tahoma"/>
          <w:bCs/>
          <w:sz w:val="24"/>
          <w:szCs w:val="24"/>
        </w:rPr>
      </w:pPr>
      <w:r w:rsidRPr="00D86088">
        <w:rPr>
          <w:rFonts w:ascii="Arial Narrow" w:eastAsia="Calibri" w:hAnsi="Arial Narrow" w:cs="Tahoma"/>
          <w:bCs/>
          <w:szCs w:val="24"/>
        </w:rPr>
        <w:t>Analysis showed that investment to support ISPM 15 had no negative impact on the ability of the four countries to trade. Three countries saw exports increase as a result. The costs for a WPM treatment facility to meet the standard are high. However, the costs of not meeting the standard are higher in terms of loss of exports, income, and the risk of pests. Treatment facilities are profitable for countries with enough production and export volume. It is recommended that NPPOs promote the awareness of ISPM 15, develop a check list to audit WPM treatment facilities and regulate WPM repairing facilities as well as assigning unique codes to each facility</w:t>
      </w:r>
      <w:r w:rsidR="00502840" w:rsidRPr="00D86088">
        <w:rPr>
          <w:rFonts w:ascii="Arial Narrow" w:eastAsia="Calibri" w:hAnsi="Arial Narrow" w:cs="Tahoma"/>
          <w:bCs/>
          <w:szCs w:val="24"/>
        </w:rPr>
        <w:t>.</w:t>
      </w:r>
    </w:p>
    <w:p w:rsidR="00C91E63" w:rsidRPr="00B70F1A" w:rsidRDefault="00C91E63" w:rsidP="002168D8">
      <w:pPr>
        <w:pStyle w:val="Heading2"/>
        <w:numPr>
          <w:ilvl w:val="1"/>
          <w:numId w:val="29"/>
        </w:numPr>
        <w:ind w:left="720" w:hanging="720"/>
        <w:jc w:val="both"/>
        <w:rPr>
          <w:rFonts w:ascii="Arial Narrow" w:hAnsi="Arial Narrow"/>
          <w:color w:val="000000" w:themeColor="text1"/>
          <w:sz w:val="24"/>
        </w:rPr>
      </w:pPr>
      <w:bookmarkStart w:id="44" w:name="_Toc940708"/>
      <w:r w:rsidRPr="00B70F1A">
        <w:rPr>
          <w:rFonts w:ascii="Arial Narrow" w:hAnsi="Arial Narrow"/>
          <w:color w:val="000000" w:themeColor="text1"/>
          <w:sz w:val="24"/>
        </w:rPr>
        <w:t>Assessment of pests incidence, pesticide use and application practices on tomato pro</w:t>
      </w:r>
      <w:r w:rsidR="00B70F1A">
        <w:rPr>
          <w:rFonts w:ascii="Arial Narrow" w:hAnsi="Arial Narrow"/>
          <w:color w:val="000000" w:themeColor="text1"/>
          <w:sz w:val="24"/>
        </w:rPr>
        <w:t xml:space="preserve">duction in </w:t>
      </w:r>
      <w:proofErr w:type="spellStart"/>
      <w:r w:rsidR="00B70F1A">
        <w:rPr>
          <w:rFonts w:ascii="Arial Narrow" w:hAnsi="Arial Narrow"/>
          <w:color w:val="000000" w:themeColor="text1"/>
          <w:sz w:val="24"/>
        </w:rPr>
        <w:t>Bungoma</w:t>
      </w:r>
      <w:proofErr w:type="spellEnd"/>
      <w:r w:rsidR="00B70F1A">
        <w:rPr>
          <w:rFonts w:ascii="Arial Narrow" w:hAnsi="Arial Narrow"/>
          <w:color w:val="000000" w:themeColor="text1"/>
          <w:sz w:val="24"/>
        </w:rPr>
        <w:t xml:space="preserve"> county Kenya</w:t>
      </w:r>
      <w:bookmarkEnd w:id="44"/>
    </w:p>
    <w:p w:rsidR="00B70F1A" w:rsidRDefault="00B70F1A" w:rsidP="00B70F1A">
      <w:pPr>
        <w:spacing w:after="0"/>
        <w:jc w:val="both"/>
        <w:rPr>
          <w:rFonts w:ascii="Arial Narrow" w:eastAsia="Calibri" w:hAnsi="Arial Narrow" w:cs="Tahoma"/>
          <w:sz w:val="24"/>
          <w:szCs w:val="24"/>
        </w:rPr>
      </w:pPr>
    </w:p>
    <w:p w:rsidR="00C91E63" w:rsidRPr="003A2496" w:rsidRDefault="00B70F1A" w:rsidP="00DD0898">
      <w:pPr>
        <w:spacing w:after="160" w:line="259" w:lineRule="auto"/>
        <w:jc w:val="both"/>
        <w:rPr>
          <w:rFonts w:ascii="Arial Narrow" w:eastAsia="Calibri" w:hAnsi="Arial Narrow" w:cs="Tahoma"/>
          <w:sz w:val="24"/>
          <w:szCs w:val="24"/>
        </w:rPr>
      </w:pPr>
      <w:r w:rsidRPr="00D86088">
        <w:rPr>
          <w:rFonts w:ascii="Arial Narrow" w:eastAsiaTheme="majorEastAsia" w:hAnsi="Arial Narrow" w:cstheme="majorBidi"/>
          <w:color w:val="000000" w:themeColor="text1"/>
          <w:szCs w:val="26"/>
        </w:rPr>
        <w:t xml:space="preserve">Michael </w:t>
      </w:r>
      <w:proofErr w:type="spellStart"/>
      <w:r w:rsidRPr="00D86088">
        <w:rPr>
          <w:rFonts w:ascii="Arial Narrow" w:eastAsiaTheme="majorEastAsia" w:hAnsi="Arial Narrow" w:cstheme="majorBidi"/>
          <w:color w:val="000000" w:themeColor="text1"/>
          <w:szCs w:val="26"/>
        </w:rPr>
        <w:t>Barasa</w:t>
      </w:r>
      <w:proofErr w:type="spellEnd"/>
      <w:r w:rsidRPr="00D86088">
        <w:rPr>
          <w:rFonts w:ascii="Arial Narrow" w:eastAsiaTheme="majorEastAsia" w:hAnsi="Arial Narrow" w:cstheme="majorBidi"/>
          <w:color w:val="000000" w:themeColor="text1"/>
          <w:szCs w:val="26"/>
        </w:rPr>
        <w:t xml:space="preserve"> of Kenyatta University</w:t>
      </w:r>
      <w:r w:rsidRPr="00D86088">
        <w:rPr>
          <w:rFonts w:ascii="Arial Narrow" w:eastAsia="Calibri" w:hAnsi="Arial Narrow" w:cs="Tahoma"/>
          <w:szCs w:val="24"/>
        </w:rPr>
        <w:t xml:space="preserve"> </w:t>
      </w:r>
      <w:r w:rsidR="00502840" w:rsidRPr="00D86088">
        <w:rPr>
          <w:rFonts w:ascii="Arial Narrow" w:eastAsia="Calibri" w:hAnsi="Arial Narrow" w:cs="Tahoma"/>
          <w:szCs w:val="24"/>
        </w:rPr>
        <w:t>highlighted the results of a</w:t>
      </w:r>
      <w:r w:rsidR="00C91E63" w:rsidRPr="00D86088">
        <w:rPr>
          <w:rFonts w:ascii="Arial Narrow" w:eastAsia="Calibri" w:hAnsi="Arial Narrow" w:cs="Tahoma"/>
          <w:szCs w:val="24"/>
        </w:rPr>
        <w:t xml:space="preserve"> study </w:t>
      </w:r>
      <w:r w:rsidR="00502840" w:rsidRPr="00D86088">
        <w:rPr>
          <w:rFonts w:ascii="Arial Narrow" w:eastAsia="Calibri" w:hAnsi="Arial Narrow" w:cs="Tahoma"/>
          <w:szCs w:val="24"/>
        </w:rPr>
        <w:t xml:space="preserve">that </w:t>
      </w:r>
      <w:r w:rsidR="00C91E63" w:rsidRPr="00D86088">
        <w:rPr>
          <w:rFonts w:ascii="Arial Narrow" w:eastAsia="Calibri" w:hAnsi="Arial Narrow" w:cs="Tahoma"/>
          <w:szCs w:val="24"/>
        </w:rPr>
        <w:t xml:space="preserve">was carried out to </w:t>
      </w:r>
      <w:r w:rsidR="00C91E63" w:rsidRPr="00D86088">
        <w:rPr>
          <w:rFonts w:ascii="Arial Narrow" w:eastAsia="Calibri" w:hAnsi="Arial Narrow" w:cs="Tahoma"/>
          <w:szCs w:val="24"/>
          <w:lang w:val="en-GB"/>
        </w:rPr>
        <w:t xml:space="preserve">determine the incidence of major pests of tomato as well as find out the pesticide use and application practices on tomato production in </w:t>
      </w:r>
      <w:proofErr w:type="spellStart"/>
      <w:r w:rsidR="00C91E63" w:rsidRPr="00D86088">
        <w:rPr>
          <w:rFonts w:ascii="Arial Narrow" w:eastAsia="Calibri" w:hAnsi="Arial Narrow" w:cs="Tahoma"/>
          <w:szCs w:val="24"/>
          <w:lang w:val="en-GB"/>
        </w:rPr>
        <w:t>Bungoma</w:t>
      </w:r>
      <w:proofErr w:type="spellEnd"/>
      <w:r w:rsidR="00C91E63" w:rsidRPr="00D86088">
        <w:rPr>
          <w:rFonts w:ascii="Arial Narrow" w:eastAsia="Calibri" w:hAnsi="Arial Narrow" w:cs="Tahoma"/>
          <w:szCs w:val="24"/>
          <w:lang w:val="en-GB"/>
        </w:rPr>
        <w:t xml:space="preserve"> County, Kenya.</w:t>
      </w:r>
      <w:r w:rsidR="00C91E63" w:rsidRPr="00D86088">
        <w:rPr>
          <w:rFonts w:ascii="Arial Narrow" w:eastAsia="Calibri" w:hAnsi="Arial Narrow" w:cs="Tahoma"/>
          <w:szCs w:val="24"/>
        </w:rPr>
        <w:t xml:space="preserve"> From the findings of the study it was concluded that arthropod pests are a constraint to tomato production the County and the majority of the farmers are unaware on the alternatives to synthetic chemicals in tomato production. It is therefore important to </w:t>
      </w:r>
      <w:r w:rsidR="00C91E63" w:rsidRPr="00D86088">
        <w:rPr>
          <w:rFonts w:ascii="Arial Narrow" w:eastAsia="Calibri" w:hAnsi="Arial Narrow" w:cs="Tahoma"/>
          <w:szCs w:val="24"/>
          <w:lang w:val="en-GB"/>
        </w:rPr>
        <w:t>increase awareness on appropriate use of pesticides, food safety and importance of IPM to farmers as well as having more research on bio-pesticides done.</w:t>
      </w:r>
    </w:p>
    <w:p w:rsidR="00502840" w:rsidRPr="00B70F1A" w:rsidRDefault="00C91E63" w:rsidP="002168D8">
      <w:pPr>
        <w:pStyle w:val="Heading2"/>
        <w:numPr>
          <w:ilvl w:val="1"/>
          <w:numId w:val="29"/>
        </w:numPr>
        <w:ind w:left="720" w:hanging="720"/>
        <w:jc w:val="both"/>
        <w:rPr>
          <w:rFonts w:ascii="Arial Narrow" w:hAnsi="Arial Narrow"/>
          <w:color w:val="000000" w:themeColor="text1"/>
          <w:sz w:val="24"/>
        </w:rPr>
      </w:pPr>
      <w:bookmarkStart w:id="45" w:name="_Toc940709"/>
      <w:r w:rsidRPr="00B70F1A">
        <w:rPr>
          <w:rFonts w:ascii="Arial Narrow" w:hAnsi="Arial Narrow"/>
          <w:color w:val="000000" w:themeColor="text1"/>
          <w:sz w:val="24"/>
        </w:rPr>
        <w:t>Distribution and management of the invasive Papaya mealy bug</w:t>
      </w:r>
      <w:r w:rsidR="00B70F1A">
        <w:rPr>
          <w:rFonts w:ascii="Arial Narrow" w:hAnsi="Arial Narrow"/>
          <w:color w:val="000000" w:themeColor="text1"/>
          <w:sz w:val="24"/>
        </w:rPr>
        <w:t xml:space="preserve"> (</w:t>
      </w:r>
      <w:proofErr w:type="spellStart"/>
      <w:r w:rsidRPr="00B70F1A">
        <w:rPr>
          <w:rFonts w:ascii="Arial Narrow" w:hAnsi="Arial Narrow"/>
          <w:i/>
          <w:color w:val="000000" w:themeColor="text1"/>
          <w:sz w:val="24"/>
        </w:rPr>
        <w:t>Paracoccus</w:t>
      </w:r>
      <w:proofErr w:type="spellEnd"/>
      <w:r w:rsidR="0016321C" w:rsidRPr="00B70F1A">
        <w:rPr>
          <w:rFonts w:ascii="Arial Narrow" w:hAnsi="Arial Narrow"/>
          <w:i/>
          <w:color w:val="000000" w:themeColor="text1"/>
          <w:sz w:val="24"/>
        </w:rPr>
        <w:t xml:space="preserve"> </w:t>
      </w:r>
      <w:proofErr w:type="spellStart"/>
      <w:r w:rsidRPr="00B70F1A">
        <w:rPr>
          <w:rFonts w:ascii="Arial Narrow" w:hAnsi="Arial Narrow"/>
          <w:i/>
          <w:color w:val="000000" w:themeColor="text1"/>
          <w:sz w:val="24"/>
        </w:rPr>
        <w:t>marginatus</w:t>
      </w:r>
      <w:proofErr w:type="spellEnd"/>
      <w:r w:rsidR="00B70F1A">
        <w:rPr>
          <w:rFonts w:ascii="Arial Narrow" w:hAnsi="Arial Narrow"/>
          <w:color w:val="000000" w:themeColor="text1"/>
          <w:sz w:val="24"/>
        </w:rPr>
        <w:t>)</w:t>
      </w:r>
      <w:r w:rsidRPr="00B70F1A">
        <w:rPr>
          <w:rFonts w:ascii="Arial Narrow" w:hAnsi="Arial Narrow"/>
          <w:color w:val="000000" w:themeColor="text1"/>
          <w:sz w:val="24"/>
        </w:rPr>
        <w:t xml:space="preserve"> in Kenya</w:t>
      </w:r>
      <w:bookmarkEnd w:id="45"/>
    </w:p>
    <w:p w:rsidR="00B70F1A" w:rsidRDefault="00B70F1A" w:rsidP="00B70F1A">
      <w:pPr>
        <w:spacing w:after="0"/>
        <w:jc w:val="both"/>
        <w:rPr>
          <w:rFonts w:ascii="Arial Narrow" w:eastAsia="Calibri" w:hAnsi="Arial Narrow" w:cs="Tahoma"/>
          <w:sz w:val="24"/>
          <w:szCs w:val="24"/>
          <w:lang w:val="en-ZA"/>
        </w:rPr>
      </w:pPr>
    </w:p>
    <w:p w:rsidR="00C91E63" w:rsidRPr="003A2496" w:rsidRDefault="00B70F1A" w:rsidP="00C91E63">
      <w:pPr>
        <w:spacing w:after="160" w:line="259" w:lineRule="auto"/>
        <w:jc w:val="both"/>
        <w:rPr>
          <w:rFonts w:ascii="Arial Narrow" w:eastAsia="Calibri" w:hAnsi="Arial Narrow" w:cs="Tahoma"/>
          <w:sz w:val="24"/>
          <w:szCs w:val="24"/>
        </w:rPr>
      </w:pPr>
      <w:proofErr w:type="spellStart"/>
      <w:r w:rsidRPr="00D86088">
        <w:rPr>
          <w:rFonts w:ascii="Arial Narrow" w:eastAsiaTheme="majorEastAsia" w:hAnsi="Arial Narrow" w:cstheme="majorBidi"/>
          <w:color w:val="000000" w:themeColor="text1"/>
          <w:szCs w:val="26"/>
        </w:rPr>
        <w:t>Koome</w:t>
      </w:r>
      <w:proofErr w:type="spellEnd"/>
      <w:r w:rsidRPr="00D86088">
        <w:rPr>
          <w:rFonts w:ascii="Arial Narrow" w:eastAsiaTheme="majorEastAsia" w:hAnsi="Arial Narrow" w:cstheme="majorBidi"/>
          <w:color w:val="000000" w:themeColor="text1"/>
          <w:szCs w:val="26"/>
        </w:rPr>
        <w:t xml:space="preserve"> </w:t>
      </w:r>
      <w:proofErr w:type="spellStart"/>
      <w:r w:rsidRPr="00D86088">
        <w:rPr>
          <w:rFonts w:ascii="Arial Narrow" w:eastAsiaTheme="majorEastAsia" w:hAnsi="Arial Narrow" w:cstheme="majorBidi"/>
          <w:color w:val="000000" w:themeColor="text1"/>
          <w:szCs w:val="26"/>
        </w:rPr>
        <w:t>Makathima</w:t>
      </w:r>
      <w:proofErr w:type="spellEnd"/>
      <w:r w:rsidRPr="00D86088">
        <w:rPr>
          <w:rFonts w:ascii="Arial Narrow" w:eastAsiaTheme="majorEastAsia" w:hAnsi="Arial Narrow" w:cstheme="majorBidi"/>
          <w:color w:val="000000" w:themeColor="text1"/>
          <w:szCs w:val="26"/>
        </w:rPr>
        <w:t xml:space="preserve"> of KEPHIS</w:t>
      </w:r>
      <w:r w:rsidRPr="00D86088">
        <w:rPr>
          <w:rFonts w:ascii="Arial Narrow" w:eastAsia="Calibri" w:hAnsi="Arial Narrow" w:cs="Tahoma"/>
          <w:szCs w:val="24"/>
          <w:lang w:val="en-ZA"/>
        </w:rPr>
        <w:t xml:space="preserve"> </w:t>
      </w:r>
      <w:r w:rsidR="00DD0898" w:rsidRPr="00D86088">
        <w:rPr>
          <w:rFonts w:ascii="Arial Narrow" w:eastAsia="Calibri" w:hAnsi="Arial Narrow" w:cs="Tahoma"/>
          <w:szCs w:val="24"/>
          <w:lang w:val="en-ZA"/>
        </w:rPr>
        <w:t>described the</w:t>
      </w:r>
      <w:r w:rsidR="00502840" w:rsidRPr="00D86088">
        <w:rPr>
          <w:rFonts w:ascii="Arial Narrow" w:eastAsia="Calibri" w:hAnsi="Arial Narrow" w:cs="Tahoma"/>
          <w:szCs w:val="24"/>
          <w:lang w:val="en-ZA"/>
        </w:rPr>
        <w:t xml:space="preserve"> </w:t>
      </w:r>
      <w:r w:rsidR="00C91E63" w:rsidRPr="00D86088">
        <w:rPr>
          <w:rFonts w:ascii="Arial Narrow" w:eastAsia="Calibri" w:hAnsi="Arial Narrow" w:cs="Tahoma"/>
          <w:szCs w:val="24"/>
          <w:lang w:val="en-ZA"/>
        </w:rPr>
        <w:t>Papaya mealy bug (</w:t>
      </w:r>
      <w:proofErr w:type="spellStart"/>
      <w:r w:rsidR="00C91E63" w:rsidRPr="00D86088">
        <w:rPr>
          <w:rFonts w:ascii="Arial Narrow" w:eastAsia="Calibri" w:hAnsi="Arial Narrow" w:cs="Tahoma"/>
          <w:i/>
          <w:iCs/>
          <w:szCs w:val="24"/>
          <w:lang w:val="en-GB"/>
        </w:rPr>
        <w:t>Paracoccus</w:t>
      </w:r>
      <w:proofErr w:type="spellEnd"/>
      <w:r w:rsidR="0016321C" w:rsidRPr="00D86088">
        <w:rPr>
          <w:rFonts w:ascii="Arial Narrow" w:eastAsia="Calibri" w:hAnsi="Arial Narrow" w:cs="Tahoma"/>
          <w:i/>
          <w:iCs/>
          <w:szCs w:val="24"/>
          <w:lang w:val="en-GB"/>
        </w:rPr>
        <w:t xml:space="preserve"> </w:t>
      </w:r>
      <w:proofErr w:type="spellStart"/>
      <w:r w:rsidR="00C91E63" w:rsidRPr="00D86088">
        <w:rPr>
          <w:rFonts w:ascii="Arial Narrow" w:eastAsia="Calibri" w:hAnsi="Arial Narrow" w:cs="Tahoma"/>
          <w:i/>
          <w:iCs/>
          <w:szCs w:val="24"/>
          <w:lang w:val="en-GB"/>
        </w:rPr>
        <w:t>marginatus</w:t>
      </w:r>
      <w:proofErr w:type="spellEnd"/>
      <w:r w:rsidR="00C91E63" w:rsidRPr="00D86088">
        <w:rPr>
          <w:rFonts w:ascii="Arial Narrow" w:eastAsia="Calibri" w:hAnsi="Arial Narrow" w:cs="Tahoma"/>
          <w:i/>
          <w:iCs/>
          <w:szCs w:val="24"/>
          <w:lang w:val="en-GB"/>
        </w:rPr>
        <w:t>)</w:t>
      </w:r>
      <w:r w:rsidR="00DD0898" w:rsidRPr="00D86088">
        <w:rPr>
          <w:rFonts w:ascii="Arial Narrow" w:eastAsia="Calibri" w:hAnsi="Arial Narrow" w:cs="Tahoma"/>
          <w:i/>
          <w:iCs/>
          <w:szCs w:val="24"/>
          <w:lang w:val="en-GB"/>
        </w:rPr>
        <w:t xml:space="preserve"> </w:t>
      </w:r>
      <w:r w:rsidR="00DD0898" w:rsidRPr="00D86088">
        <w:rPr>
          <w:rFonts w:ascii="Arial Narrow" w:eastAsia="Calibri" w:hAnsi="Arial Narrow" w:cs="Tahoma"/>
          <w:iCs/>
          <w:szCs w:val="24"/>
          <w:lang w:val="en-GB"/>
        </w:rPr>
        <w:t xml:space="preserve">as a </w:t>
      </w:r>
      <w:r w:rsidR="00C91E63" w:rsidRPr="00D86088">
        <w:rPr>
          <w:rFonts w:ascii="Arial Narrow" w:eastAsia="Calibri" w:hAnsi="Arial Narrow" w:cs="Tahoma"/>
          <w:szCs w:val="24"/>
          <w:lang w:val="en-ZA"/>
        </w:rPr>
        <w:t>serious invasive pest affecting horticultural crops</w:t>
      </w:r>
      <w:r w:rsidR="00DD0898" w:rsidRPr="00D86088">
        <w:rPr>
          <w:rFonts w:ascii="Arial Narrow" w:eastAsia="Calibri" w:hAnsi="Arial Narrow" w:cs="Tahoma"/>
          <w:szCs w:val="24"/>
          <w:lang w:val="en-ZA"/>
        </w:rPr>
        <w:t>; highligh</w:t>
      </w:r>
      <w:r w:rsidR="0016321C" w:rsidRPr="00D86088">
        <w:rPr>
          <w:rFonts w:ascii="Arial Narrow" w:eastAsia="Calibri" w:hAnsi="Arial Narrow" w:cs="Tahoma"/>
          <w:szCs w:val="24"/>
          <w:lang w:val="en-ZA"/>
        </w:rPr>
        <w:t>ted</w:t>
      </w:r>
      <w:r w:rsidR="00DD0898" w:rsidRPr="00D86088">
        <w:rPr>
          <w:rFonts w:ascii="Arial Narrow" w:eastAsia="Calibri" w:hAnsi="Arial Narrow" w:cs="Tahoma"/>
          <w:szCs w:val="24"/>
          <w:lang w:val="en-ZA"/>
        </w:rPr>
        <w:t xml:space="preserve"> </w:t>
      </w:r>
      <w:r w:rsidR="00502840" w:rsidRPr="00D86088">
        <w:rPr>
          <w:rFonts w:ascii="Arial Narrow" w:eastAsia="Calibri" w:hAnsi="Arial Narrow" w:cs="Tahoma"/>
          <w:szCs w:val="24"/>
          <w:lang w:val="en-ZA"/>
        </w:rPr>
        <w:t>the results of a</w:t>
      </w:r>
      <w:r w:rsidR="00C91E63" w:rsidRPr="00D86088">
        <w:rPr>
          <w:rFonts w:ascii="Arial Narrow" w:eastAsia="Calibri" w:hAnsi="Arial Narrow" w:cs="Tahoma"/>
          <w:szCs w:val="24"/>
          <w:lang w:val="en-ZA"/>
        </w:rPr>
        <w:t xml:space="preserve"> survey carried out in the Kenyan coast region to </w:t>
      </w:r>
      <w:r w:rsidR="00C91E63" w:rsidRPr="00D86088">
        <w:rPr>
          <w:rFonts w:ascii="Arial Narrow" w:eastAsia="Calibri" w:hAnsi="Arial Narrow" w:cs="Tahoma"/>
          <w:szCs w:val="24"/>
        </w:rPr>
        <w:t xml:space="preserve">determine its distribution, </w:t>
      </w:r>
      <w:r w:rsidR="00DD0898" w:rsidRPr="00D86088">
        <w:rPr>
          <w:rFonts w:ascii="Arial Narrow" w:eastAsia="Calibri" w:hAnsi="Arial Narrow" w:cs="Tahoma"/>
          <w:szCs w:val="24"/>
        </w:rPr>
        <w:t xml:space="preserve">host </w:t>
      </w:r>
      <w:r w:rsidRPr="00D86088">
        <w:rPr>
          <w:rFonts w:ascii="Arial Narrow" w:eastAsia="Calibri" w:hAnsi="Arial Narrow" w:cs="Tahoma"/>
          <w:szCs w:val="24"/>
        </w:rPr>
        <w:t>range;</w:t>
      </w:r>
      <w:r w:rsidR="00DD0898" w:rsidRPr="00D86088">
        <w:rPr>
          <w:rFonts w:ascii="Arial Narrow" w:eastAsia="Calibri" w:hAnsi="Arial Narrow" w:cs="Tahoma"/>
          <w:szCs w:val="24"/>
        </w:rPr>
        <w:t xml:space="preserve"> </w:t>
      </w:r>
      <w:r w:rsidR="00C91E63" w:rsidRPr="00D86088">
        <w:rPr>
          <w:rFonts w:ascii="Arial Narrow" w:eastAsia="Calibri" w:hAnsi="Arial Narrow" w:cs="Tahoma"/>
          <w:szCs w:val="24"/>
        </w:rPr>
        <w:t>severity</w:t>
      </w:r>
      <w:r w:rsidR="00DD0898" w:rsidRPr="00D86088">
        <w:rPr>
          <w:rFonts w:ascii="Arial Narrow" w:eastAsia="Calibri" w:hAnsi="Arial Narrow" w:cs="Tahoma"/>
          <w:szCs w:val="24"/>
        </w:rPr>
        <w:t xml:space="preserve"> and</w:t>
      </w:r>
      <w:r w:rsidR="00C91E63" w:rsidRPr="00D86088">
        <w:rPr>
          <w:rFonts w:ascii="Arial Narrow" w:eastAsia="Calibri" w:hAnsi="Arial Narrow" w:cs="Tahoma"/>
          <w:szCs w:val="24"/>
        </w:rPr>
        <w:t xml:space="preserve"> management options farmers were putting in place </w:t>
      </w:r>
      <w:r w:rsidR="00DD0898" w:rsidRPr="00D86088">
        <w:rPr>
          <w:rFonts w:ascii="Arial Narrow" w:eastAsia="Calibri" w:hAnsi="Arial Narrow" w:cs="Tahoma"/>
          <w:szCs w:val="24"/>
        </w:rPr>
        <w:t>to control t</w:t>
      </w:r>
      <w:r w:rsidR="00C91E63" w:rsidRPr="00D86088">
        <w:rPr>
          <w:rFonts w:ascii="Arial Narrow" w:eastAsia="Calibri" w:hAnsi="Arial Narrow" w:cs="Tahoma"/>
          <w:szCs w:val="24"/>
        </w:rPr>
        <w:t xml:space="preserve">he invasive pest. The findings were that the pest is already present in six coastal region counties with farmers incurring a mean yield loss of 91% due to the pest. </w:t>
      </w:r>
      <w:r w:rsidR="00C91E63" w:rsidRPr="00D86088">
        <w:rPr>
          <w:rFonts w:ascii="Arial Narrow" w:eastAsia="Calibri" w:hAnsi="Arial Narrow" w:cs="Tahoma"/>
          <w:szCs w:val="24"/>
          <w:lang w:val="en-GB"/>
        </w:rPr>
        <w:t xml:space="preserve">7.2% of the farmers visited during the survey were employing a pest management strategy against the papaya mealy bug </w:t>
      </w:r>
      <w:r w:rsidR="00C91E63" w:rsidRPr="00D86088">
        <w:rPr>
          <w:rFonts w:ascii="Arial Narrow" w:eastAsia="Calibri" w:hAnsi="Arial Narrow" w:cs="Tahoma"/>
          <w:szCs w:val="24"/>
        </w:rPr>
        <w:t>the host</w:t>
      </w:r>
      <w:r w:rsidR="00C91E63" w:rsidRPr="00D86088">
        <w:rPr>
          <w:rFonts w:ascii="Arial Narrow" w:eastAsia="Calibri" w:hAnsi="Arial Narrow" w:cs="Tahoma"/>
          <w:szCs w:val="24"/>
          <w:lang w:val="en-GB"/>
        </w:rPr>
        <w:t>-range for this pest includes; Papaya, cassava, pepper</w:t>
      </w:r>
      <w:r w:rsidR="00C91E63" w:rsidRPr="00D86088">
        <w:rPr>
          <w:rFonts w:ascii="Arial Narrow" w:eastAsia="Calibri" w:hAnsi="Arial Narrow" w:cs="Tahoma"/>
          <w:i/>
          <w:iCs/>
          <w:szCs w:val="24"/>
          <w:lang w:val="en-GB"/>
        </w:rPr>
        <w:t>,</w:t>
      </w:r>
      <w:r w:rsidR="00C91E63" w:rsidRPr="00D86088">
        <w:rPr>
          <w:rFonts w:ascii="Arial Narrow" w:eastAsia="Calibri" w:hAnsi="Arial Narrow" w:cs="Tahoma"/>
          <w:szCs w:val="24"/>
          <w:lang w:val="en-GB"/>
        </w:rPr>
        <w:t xml:space="preserve"> guava, </w:t>
      </w:r>
      <w:r w:rsidR="00DD0898" w:rsidRPr="00D86088">
        <w:rPr>
          <w:rFonts w:ascii="Arial Narrow" w:eastAsia="Calibri" w:hAnsi="Arial Narrow" w:cs="Tahoma"/>
          <w:szCs w:val="24"/>
          <w:lang w:val="en-GB"/>
        </w:rPr>
        <w:t>mangoes and</w:t>
      </w:r>
      <w:r w:rsidR="00C91E63" w:rsidRPr="00D86088">
        <w:rPr>
          <w:rFonts w:ascii="Arial Narrow" w:eastAsia="Calibri" w:hAnsi="Arial Narrow" w:cs="Tahoma"/>
          <w:szCs w:val="24"/>
          <w:lang w:val="en-GB"/>
        </w:rPr>
        <w:t xml:space="preserve"> </w:t>
      </w:r>
      <w:r w:rsidR="00DD0898" w:rsidRPr="00D86088">
        <w:rPr>
          <w:rFonts w:ascii="Arial Narrow" w:eastAsia="Calibri" w:hAnsi="Arial Narrow" w:cs="Tahoma"/>
          <w:szCs w:val="24"/>
          <w:lang w:val="en-GB"/>
        </w:rPr>
        <w:t xml:space="preserve">eggplants. </w:t>
      </w:r>
      <w:r w:rsidR="00C91E63" w:rsidRPr="00D86088">
        <w:rPr>
          <w:rFonts w:ascii="Arial Narrow" w:eastAsia="Calibri" w:hAnsi="Arial Narrow" w:cs="Tahoma"/>
          <w:szCs w:val="24"/>
        </w:rPr>
        <w:t xml:space="preserve">Recommended management options include;  </w:t>
      </w:r>
      <w:r w:rsidR="00C91E63" w:rsidRPr="00D86088">
        <w:rPr>
          <w:rFonts w:ascii="Arial Narrow" w:eastAsia="Calibri" w:hAnsi="Arial Narrow" w:cs="Tahoma"/>
          <w:szCs w:val="24"/>
          <w:lang w:val="en-GB"/>
        </w:rPr>
        <w:t>monitoring and scouting</w:t>
      </w:r>
      <w:r w:rsidR="00C91E63" w:rsidRPr="00D86088">
        <w:rPr>
          <w:rFonts w:ascii="Arial Narrow" w:eastAsia="Calibri" w:hAnsi="Arial Narrow" w:cs="Tahoma"/>
          <w:szCs w:val="24"/>
        </w:rPr>
        <w:t xml:space="preserve">, </w:t>
      </w:r>
      <w:r w:rsidR="00C91E63" w:rsidRPr="00D86088">
        <w:rPr>
          <w:rFonts w:ascii="Arial Narrow" w:eastAsia="Calibri" w:hAnsi="Arial Narrow" w:cs="Tahoma"/>
          <w:szCs w:val="24"/>
          <w:lang w:val="en-GB"/>
        </w:rPr>
        <w:t>Pruning of the infested branches and burning them</w:t>
      </w:r>
      <w:r w:rsidR="00C91E63" w:rsidRPr="00D86088">
        <w:rPr>
          <w:rFonts w:ascii="Arial Narrow" w:eastAsia="Calibri" w:hAnsi="Arial Narrow" w:cs="Tahoma"/>
          <w:szCs w:val="24"/>
        </w:rPr>
        <w:t xml:space="preserve">, </w:t>
      </w:r>
      <w:r w:rsidR="00C91E63" w:rsidRPr="00D86088">
        <w:rPr>
          <w:rFonts w:ascii="Arial Narrow" w:eastAsia="Calibri" w:hAnsi="Arial Narrow" w:cs="Tahoma"/>
          <w:szCs w:val="24"/>
          <w:lang w:val="en-GB"/>
        </w:rPr>
        <w:t>removal and burning of crop residues</w:t>
      </w:r>
      <w:r w:rsidR="00C91E63" w:rsidRPr="00D86088">
        <w:rPr>
          <w:rFonts w:ascii="Arial Narrow" w:eastAsia="Calibri" w:hAnsi="Arial Narrow" w:cs="Tahoma"/>
          <w:szCs w:val="24"/>
        </w:rPr>
        <w:t xml:space="preserve">, </w:t>
      </w:r>
      <w:r w:rsidR="00C91E63" w:rsidRPr="00D86088">
        <w:rPr>
          <w:rFonts w:ascii="Arial Narrow" w:eastAsia="Calibri" w:hAnsi="Arial Narrow" w:cs="Tahoma"/>
          <w:szCs w:val="24"/>
          <w:lang w:val="en-GB"/>
        </w:rPr>
        <w:t>removal of weeds/alternative host plants</w:t>
      </w:r>
      <w:r w:rsidR="00C91E63" w:rsidRPr="00D86088">
        <w:rPr>
          <w:rFonts w:ascii="Arial Narrow" w:eastAsia="Calibri" w:hAnsi="Arial Narrow" w:cs="Tahoma"/>
          <w:szCs w:val="24"/>
        </w:rPr>
        <w:t>, d</w:t>
      </w:r>
      <w:r w:rsidR="00C91E63" w:rsidRPr="00D86088">
        <w:rPr>
          <w:rFonts w:ascii="Arial Narrow" w:eastAsia="Calibri" w:hAnsi="Arial Narrow" w:cs="Tahoma"/>
          <w:szCs w:val="24"/>
          <w:lang w:val="en-GB"/>
        </w:rPr>
        <w:t>destruction of ant colonies</w:t>
      </w:r>
      <w:r w:rsidR="00C91E63" w:rsidRPr="00D86088">
        <w:rPr>
          <w:rFonts w:ascii="Arial Narrow" w:eastAsia="Calibri" w:hAnsi="Arial Narrow" w:cs="Tahoma"/>
          <w:szCs w:val="24"/>
        </w:rPr>
        <w:t xml:space="preserve">, </w:t>
      </w:r>
      <w:r w:rsidR="00C91E63" w:rsidRPr="00D86088">
        <w:rPr>
          <w:rFonts w:ascii="Arial Narrow" w:eastAsia="Calibri" w:hAnsi="Arial Narrow" w:cs="Tahoma"/>
          <w:szCs w:val="24"/>
          <w:lang w:val="en-GB"/>
        </w:rPr>
        <w:t>sanitation of farm equipment before moving it to uninfected crop</w:t>
      </w:r>
      <w:r w:rsidR="00C91E63" w:rsidRPr="00D86088">
        <w:rPr>
          <w:rFonts w:ascii="Arial Narrow" w:eastAsia="Calibri" w:hAnsi="Arial Narrow" w:cs="Tahoma"/>
          <w:szCs w:val="24"/>
        </w:rPr>
        <w:t>, s</w:t>
      </w:r>
      <w:r w:rsidR="00C91E63" w:rsidRPr="00D86088">
        <w:rPr>
          <w:rFonts w:ascii="Arial Narrow" w:eastAsia="Calibri" w:hAnsi="Arial Narrow" w:cs="Tahoma"/>
          <w:szCs w:val="24"/>
          <w:lang w:val="en-GB"/>
        </w:rPr>
        <w:t>soaking planting materials in a pesticide  before planting</w:t>
      </w:r>
      <w:r w:rsidR="00C91E63" w:rsidRPr="00D86088">
        <w:rPr>
          <w:rFonts w:ascii="Arial Narrow" w:eastAsia="Calibri" w:hAnsi="Arial Narrow" w:cs="Tahoma"/>
          <w:szCs w:val="24"/>
        </w:rPr>
        <w:t>, u</w:t>
      </w:r>
      <w:r w:rsidR="00C91E63" w:rsidRPr="00D86088">
        <w:rPr>
          <w:rFonts w:ascii="Arial Narrow" w:eastAsia="Calibri" w:hAnsi="Arial Narrow" w:cs="Tahoma"/>
          <w:szCs w:val="24"/>
          <w:lang w:val="en-GB"/>
        </w:rPr>
        <w:t>se of high pressure water jets</w:t>
      </w:r>
      <w:r w:rsidR="00C91E63" w:rsidRPr="00D86088">
        <w:rPr>
          <w:rFonts w:ascii="Arial Narrow" w:eastAsia="Calibri" w:hAnsi="Arial Narrow" w:cs="Tahoma"/>
          <w:szCs w:val="24"/>
        </w:rPr>
        <w:t>, t</w:t>
      </w:r>
      <w:r w:rsidR="00C91E63" w:rsidRPr="00D86088">
        <w:rPr>
          <w:rFonts w:ascii="Arial Narrow" w:eastAsia="Calibri" w:hAnsi="Arial Narrow" w:cs="Tahoma"/>
          <w:szCs w:val="24"/>
          <w:lang w:val="en-GB"/>
        </w:rPr>
        <w:t>timely application of recommended pesticides</w:t>
      </w:r>
      <w:r w:rsidR="00C91E63" w:rsidRPr="00D86088">
        <w:rPr>
          <w:rFonts w:ascii="Arial Narrow" w:eastAsia="Calibri" w:hAnsi="Arial Narrow" w:cs="Tahoma"/>
          <w:szCs w:val="24"/>
        </w:rPr>
        <w:t xml:space="preserve">, </w:t>
      </w:r>
      <w:r w:rsidR="00C91E63" w:rsidRPr="00D86088">
        <w:rPr>
          <w:rFonts w:ascii="Arial Narrow" w:eastAsia="Calibri" w:hAnsi="Arial Narrow" w:cs="Tahoma"/>
          <w:szCs w:val="24"/>
          <w:lang w:val="en-GB"/>
        </w:rPr>
        <w:t>limiting movement of suspected plant materials</w:t>
      </w:r>
      <w:r w:rsidR="00C91E63" w:rsidRPr="00D86088">
        <w:rPr>
          <w:rFonts w:ascii="Arial Narrow" w:eastAsia="Calibri" w:hAnsi="Arial Narrow" w:cs="Tahoma"/>
          <w:szCs w:val="24"/>
        </w:rPr>
        <w:t xml:space="preserve"> and u</w:t>
      </w:r>
      <w:r w:rsidR="00C91E63" w:rsidRPr="00D86088">
        <w:rPr>
          <w:rFonts w:ascii="Arial Narrow" w:eastAsia="Calibri" w:hAnsi="Arial Narrow" w:cs="Tahoma"/>
          <w:szCs w:val="24"/>
          <w:lang w:val="en-GB"/>
        </w:rPr>
        <w:t>se of bio-controls and natural pesticides</w:t>
      </w:r>
      <w:r w:rsidR="00502840" w:rsidRPr="00D86088">
        <w:rPr>
          <w:rFonts w:ascii="Arial Narrow" w:eastAsia="Calibri" w:hAnsi="Arial Narrow" w:cs="Tahoma"/>
          <w:szCs w:val="24"/>
          <w:lang w:val="en-GB"/>
        </w:rPr>
        <w:t>.</w:t>
      </w:r>
    </w:p>
    <w:p w:rsidR="00C91E63" w:rsidRPr="00B70F1A" w:rsidRDefault="00B70F1A" w:rsidP="002168D8">
      <w:pPr>
        <w:pStyle w:val="Heading2"/>
        <w:numPr>
          <w:ilvl w:val="1"/>
          <w:numId w:val="29"/>
        </w:numPr>
        <w:ind w:left="720" w:hanging="720"/>
        <w:jc w:val="both"/>
        <w:rPr>
          <w:rFonts w:ascii="Arial Narrow" w:hAnsi="Arial Narrow"/>
          <w:color w:val="000000" w:themeColor="text1"/>
          <w:sz w:val="24"/>
        </w:rPr>
      </w:pPr>
      <w:bookmarkStart w:id="46" w:name="_Toc940710"/>
      <w:r>
        <w:rPr>
          <w:rFonts w:ascii="Arial Narrow" w:hAnsi="Arial Narrow"/>
          <w:color w:val="000000" w:themeColor="text1"/>
          <w:sz w:val="24"/>
        </w:rPr>
        <w:t>New EU plant health Regulations</w:t>
      </w:r>
      <w:bookmarkEnd w:id="46"/>
    </w:p>
    <w:p w:rsidR="00B70F1A" w:rsidRDefault="00B70F1A" w:rsidP="00B70F1A">
      <w:pPr>
        <w:spacing w:after="0"/>
        <w:jc w:val="both"/>
        <w:rPr>
          <w:rFonts w:ascii="Arial Narrow" w:eastAsia="Calibri" w:hAnsi="Arial Narrow" w:cs="Tahoma"/>
          <w:sz w:val="24"/>
          <w:szCs w:val="24"/>
        </w:rPr>
      </w:pPr>
    </w:p>
    <w:p w:rsidR="00C91E63" w:rsidRPr="00D86088" w:rsidRDefault="00B70F1A" w:rsidP="002A1F13">
      <w:pPr>
        <w:spacing w:after="160" w:line="259" w:lineRule="auto"/>
        <w:contextualSpacing/>
        <w:jc w:val="both"/>
        <w:rPr>
          <w:rFonts w:ascii="Arial Narrow" w:eastAsia="Calibri" w:hAnsi="Arial Narrow" w:cs="Tahoma"/>
          <w:szCs w:val="24"/>
        </w:rPr>
      </w:pPr>
      <w:r w:rsidRPr="00D86088">
        <w:rPr>
          <w:rFonts w:ascii="Arial Narrow" w:eastAsiaTheme="majorEastAsia" w:hAnsi="Arial Narrow" w:cstheme="majorBidi"/>
          <w:color w:val="000000" w:themeColor="text1"/>
          <w:szCs w:val="26"/>
        </w:rPr>
        <w:t>Morag Webb of COLEACP</w:t>
      </w:r>
      <w:r w:rsidRPr="00D86088">
        <w:rPr>
          <w:rFonts w:ascii="Arial Narrow" w:eastAsia="Calibri" w:hAnsi="Arial Narrow" w:cs="Tahoma"/>
          <w:szCs w:val="24"/>
        </w:rPr>
        <w:t xml:space="preserve"> </w:t>
      </w:r>
      <w:r w:rsidR="002A1F13" w:rsidRPr="00D86088">
        <w:rPr>
          <w:rFonts w:ascii="Arial Narrow" w:eastAsia="Calibri" w:hAnsi="Arial Narrow" w:cs="Tahoma"/>
          <w:szCs w:val="24"/>
        </w:rPr>
        <w:t xml:space="preserve">outlined the </w:t>
      </w:r>
      <w:r w:rsidR="00C91E63" w:rsidRPr="00D86088">
        <w:rPr>
          <w:rFonts w:ascii="Arial Narrow" w:eastAsia="Calibri" w:hAnsi="Arial Narrow" w:cs="Tahoma"/>
          <w:szCs w:val="24"/>
        </w:rPr>
        <w:t xml:space="preserve">new regulations </w:t>
      </w:r>
      <w:r w:rsidR="0053008A" w:rsidRPr="00D86088">
        <w:rPr>
          <w:rFonts w:ascii="Arial Narrow" w:eastAsia="Calibri" w:hAnsi="Arial Narrow" w:cs="Tahoma"/>
          <w:szCs w:val="24"/>
        </w:rPr>
        <w:t xml:space="preserve">that </w:t>
      </w:r>
      <w:r w:rsidR="00C91E63" w:rsidRPr="00D86088">
        <w:rPr>
          <w:rFonts w:ascii="Arial Narrow" w:eastAsia="Calibri" w:hAnsi="Arial Narrow" w:cs="Tahoma"/>
          <w:szCs w:val="24"/>
        </w:rPr>
        <w:t>were introduced in 2016</w:t>
      </w:r>
      <w:r w:rsidR="0053008A" w:rsidRPr="00D86088">
        <w:rPr>
          <w:rFonts w:ascii="Arial Narrow" w:eastAsia="Calibri" w:hAnsi="Arial Narrow" w:cs="Tahoma"/>
          <w:szCs w:val="24"/>
        </w:rPr>
        <w:t xml:space="preserve"> that is expected to</w:t>
      </w:r>
      <w:r w:rsidR="00DD0898" w:rsidRPr="00D86088">
        <w:rPr>
          <w:rFonts w:ascii="Arial Narrow" w:eastAsia="Calibri" w:hAnsi="Arial Narrow" w:cs="Tahoma"/>
          <w:szCs w:val="24"/>
        </w:rPr>
        <w:t xml:space="preserve"> come to effect in 2019. </w:t>
      </w:r>
      <w:r w:rsidR="00C91E63" w:rsidRPr="00D86088">
        <w:rPr>
          <w:rFonts w:ascii="Arial Narrow" w:eastAsia="Calibri" w:hAnsi="Arial Narrow" w:cs="Tahoma"/>
          <w:szCs w:val="24"/>
        </w:rPr>
        <w:t>Highlighted major changes as</w:t>
      </w:r>
      <w:r w:rsidR="00DD0898" w:rsidRPr="00D86088">
        <w:rPr>
          <w:rFonts w:ascii="Arial Narrow" w:eastAsia="Calibri" w:hAnsi="Arial Narrow" w:cs="Tahoma"/>
          <w:szCs w:val="24"/>
        </w:rPr>
        <w:t>:</w:t>
      </w:r>
      <w:r w:rsidR="00C91E63" w:rsidRPr="00D86088">
        <w:rPr>
          <w:rFonts w:ascii="Arial Narrow" w:eastAsia="Calibri" w:hAnsi="Arial Narrow" w:cs="Tahoma"/>
          <w:szCs w:val="24"/>
        </w:rPr>
        <w:t xml:space="preserve"> </w:t>
      </w:r>
    </w:p>
    <w:p w:rsidR="00C91E63" w:rsidRPr="00D86088" w:rsidRDefault="00C91E63" w:rsidP="00D86088">
      <w:pPr>
        <w:pStyle w:val="ListParagraph"/>
        <w:numPr>
          <w:ilvl w:val="0"/>
          <w:numId w:val="10"/>
        </w:numPr>
        <w:spacing w:after="0" w:line="240" w:lineRule="auto"/>
        <w:ind w:left="360"/>
        <w:jc w:val="both"/>
        <w:rPr>
          <w:rFonts w:ascii="Arial Narrow" w:hAnsi="Arial Narrow" w:cs="Tahoma"/>
        </w:rPr>
      </w:pPr>
      <w:r w:rsidRPr="00D86088">
        <w:rPr>
          <w:rFonts w:ascii="Arial Narrow" w:hAnsi="Arial Narrow" w:cs="Tahoma"/>
        </w:rPr>
        <w:t>Target all pests of plants -</w:t>
      </w:r>
      <w:r w:rsidR="00DD0898" w:rsidRPr="00D86088">
        <w:rPr>
          <w:rFonts w:ascii="Arial Narrow" w:hAnsi="Arial Narrow" w:cs="Tahoma"/>
        </w:rPr>
        <w:t xml:space="preserve"> one </w:t>
      </w:r>
      <w:r w:rsidRPr="00D86088">
        <w:rPr>
          <w:rFonts w:ascii="Arial Narrow" w:hAnsi="Arial Narrow" w:cs="Tahoma"/>
        </w:rPr>
        <w:t xml:space="preserve">regulation covers all pests –quarantine and non-quarantine - </w:t>
      </w:r>
      <w:proofErr w:type="spellStart"/>
      <w:r w:rsidRPr="00D86088">
        <w:rPr>
          <w:rFonts w:ascii="Arial Narrow" w:hAnsi="Arial Narrow" w:cs="Tahoma"/>
        </w:rPr>
        <w:t>categorised</w:t>
      </w:r>
      <w:proofErr w:type="spellEnd"/>
      <w:r w:rsidRPr="00D86088">
        <w:rPr>
          <w:rFonts w:ascii="Arial Narrow" w:hAnsi="Arial Narrow" w:cs="Tahoma"/>
        </w:rPr>
        <w:t xml:space="preserve"> by risk assessment</w:t>
      </w:r>
      <w:r w:rsidR="00DD0898" w:rsidRPr="00D86088">
        <w:rPr>
          <w:rFonts w:ascii="Arial Narrow" w:hAnsi="Arial Narrow" w:cs="Tahoma"/>
        </w:rPr>
        <w:t>;</w:t>
      </w:r>
    </w:p>
    <w:p w:rsidR="00C91E63" w:rsidRPr="00D86088" w:rsidRDefault="00C91E63" w:rsidP="00D86088">
      <w:pPr>
        <w:pStyle w:val="ListParagraph"/>
        <w:numPr>
          <w:ilvl w:val="0"/>
          <w:numId w:val="10"/>
        </w:numPr>
        <w:spacing w:after="0" w:line="240" w:lineRule="auto"/>
        <w:ind w:left="360"/>
        <w:jc w:val="both"/>
        <w:rPr>
          <w:rFonts w:ascii="Arial Narrow" w:hAnsi="Arial Narrow" w:cs="Tahoma"/>
        </w:rPr>
      </w:pPr>
      <w:r w:rsidRPr="00D86088">
        <w:rPr>
          <w:rFonts w:ascii="Arial Narrow" w:hAnsi="Arial Narrow" w:cs="Tahoma"/>
        </w:rPr>
        <w:t>Phytosanitary certificates for all living plant materials -List of exemptions of “low risk” commodities to be issued in an implementing act</w:t>
      </w:r>
      <w:r w:rsidR="00DD0898" w:rsidRPr="00D86088">
        <w:rPr>
          <w:rFonts w:ascii="Arial Narrow" w:hAnsi="Arial Narrow" w:cs="Tahoma"/>
        </w:rPr>
        <w:t>;</w:t>
      </w:r>
    </w:p>
    <w:p w:rsidR="00C91E63" w:rsidRPr="00D86088" w:rsidRDefault="00C91E63" w:rsidP="00D86088">
      <w:pPr>
        <w:pStyle w:val="ListParagraph"/>
        <w:numPr>
          <w:ilvl w:val="0"/>
          <w:numId w:val="10"/>
        </w:numPr>
        <w:spacing w:after="0" w:line="240" w:lineRule="auto"/>
        <w:ind w:left="360"/>
        <w:jc w:val="both"/>
        <w:rPr>
          <w:rFonts w:ascii="Arial Narrow" w:hAnsi="Arial Narrow" w:cs="Tahoma"/>
        </w:rPr>
      </w:pPr>
      <w:r w:rsidRPr="00D86088">
        <w:rPr>
          <w:rFonts w:ascii="Arial Narrow" w:hAnsi="Arial Narrow" w:cs="Tahoma"/>
        </w:rPr>
        <w:t>High risk commodities-specific measures on imports and movement of high risk commodities. Listing under development by EU select committee</w:t>
      </w:r>
      <w:r w:rsidR="00DD0898" w:rsidRPr="00D86088">
        <w:rPr>
          <w:rFonts w:ascii="Arial Narrow" w:hAnsi="Arial Narrow" w:cs="Tahoma"/>
        </w:rPr>
        <w:t>;</w:t>
      </w:r>
    </w:p>
    <w:p w:rsidR="00C91E63" w:rsidRPr="00D86088" w:rsidRDefault="00C91E63" w:rsidP="00D86088">
      <w:pPr>
        <w:pStyle w:val="ListParagraph"/>
        <w:numPr>
          <w:ilvl w:val="0"/>
          <w:numId w:val="10"/>
        </w:numPr>
        <w:spacing w:after="0" w:line="240" w:lineRule="auto"/>
        <w:ind w:left="360"/>
        <w:jc w:val="both"/>
        <w:rPr>
          <w:rFonts w:ascii="Arial Narrow" w:hAnsi="Arial Narrow" w:cs="Tahoma"/>
          <w:sz w:val="20"/>
        </w:rPr>
      </w:pPr>
      <w:r w:rsidRPr="00D86088">
        <w:rPr>
          <w:rFonts w:ascii="Arial Narrow" w:hAnsi="Arial Narrow" w:cs="Tahoma"/>
        </w:rPr>
        <w:t xml:space="preserve">Temporary Measures Against New Trade – where there </w:t>
      </w:r>
      <w:r w:rsidRPr="00D86088">
        <w:rPr>
          <w:rFonts w:ascii="Arial Narrow" w:hAnsi="Arial Narrow" w:cs="Tahoma"/>
          <w:szCs w:val="24"/>
        </w:rPr>
        <w:t>is little experience and pest risks unknown.</w:t>
      </w:r>
    </w:p>
    <w:p w:rsidR="00DD0898" w:rsidRPr="00D86088" w:rsidRDefault="00DD0898" w:rsidP="00DD0898">
      <w:pPr>
        <w:spacing w:after="160" w:line="259" w:lineRule="auto"/>
        <w:contextualSpacing/>
        <w:jc w:val="both"/>
        <w:rPr>
          <w:rFonts w:ascii="Arial Narrow" w:eastAsia="Calibri" w:hAnsi="Arial Narrow" w:cs="Tahoma"/>
          <w:bCs/>
          <w:szCs w:val="24"/>
        </w:rPr>
      </w:pPr>
    </w:p>
    <w:p w:rsidR="00C91E63" w:rsidRPr="00D86088" w:rsidRDefault="00653DBA" w:rsidP="00DD0898">
      <w:pPr>
        <w:spacing w:after="160" w:line="259" w:lineRule="auto"/>
        <w:jc w:val="both"/>
        <w:rPr>
          <w:rFonts w:ascii="Arial Narrow" w:eastAsia="Calibri" w:hAnsi="Arial Narrow" w:cs="Tahoma"/>
          <w:bCs/>
          <w:szCs w:val="24"/>
          <w:lang w:val="en-GB"/>
        </w:rPr>
      </w:pPr>
      <w:r w:rsidRPr="00D86088">
        <w:rPr>
          <w:rFonts w:ascii="Arial Narrow" w:eastAsia="Calibri" w:hAnsi="Arial Narrow" w:cs="Tahoma"/>
          <w:bCs/>
          <w:szCs w:val="24"/>
        </w:rPr>
        <w:lastRenderedPageBreak/>
        <w:t>It was shown that the i</w:t>
      </w:r>
      <w:r w:rsidR="00C91E63" w:rsidRPr="00D86088">
        <w:rPr>
          <w:rFonts w:ascii="Arial Narrow" w:eastAsia="Calibri" w:hAnsi="Arial Narrow" w:cs="Tahoma"/>
          <w:bCs/>
          <w:szCs w:val="24"/>
        </w:rPr>
        <w:t>mplications for African countries are that there will be</w:t>
      </w:r>
      <w:r w:rsidR="00AA591C" w:rsidRPr="00D86088">
        <w:rPr>
          <w:rFonts w:ascii="Arial Narrow" w:eastAsia="Calibri" w:hAnsi="Arial Narrow" w:cs="Tahoma"/>
          <w:bCs/>
          <w:szCs w:val="24"/>
        </w:rPr>
        <w:t xml:space="preserve"> the p</w:t>
      </w:r>
      <w:r w:rsidR="00C91E63" w:rsidRPr="00D86088">
        <w:rPr>
          <w:rFonts w:ascii="Arial Narrow" w:eastAsia="Calibri" w:hAnsi="Arial Narrow" w:cs="Tahoma"/>
          <w:bCs/>
          <w:szCs w:val="24"/>
        </w:rPr>
        <w:t>otential impact on important export crops, future low tolerance of non-compliances, C</w:t>
      </w:r>
      <w:r w:rsidR="00B70F1A" w:rsidRPr="00D86088">
        <w:rPr>
          <w:rFonts w:ascii="Arial Narrow" w:eastAsia="Calibri" w:hAnsi="Arial Narrow" w:cs="Tahoma"/>
          <w:bCs/>
          <w:szCs w:val="24"/>
        </w:rPr>
        <w:t>ompetent Authorities (C</w:t>
      </w:r>
      <w:r w:rsidR="00C91E63" w:rsidRPr="00D86088">
        <w:rPr>
          <w:rFonts w:ascii="Arial Narrow" w:eastAsia="Calibri" w:hAnsi="Arial Narrow" w:cs="Tahoma"/>
          <w:bCs/>
          <w:szCs w:val="24"/>
        </w:rPr>
        <w:t>As</w:t>
      </w:r>
      <w:r w:rsidR="00B70F1A" w:rsidRPr="00D86088">
        <w:rPr>
          <w:rFonts w:ascii="Arial Narrow" w:eastAsia="Calibri" w:hAnsi="Arial Narrow" w:cs="Tahoma"/>
          <w:bCs/>
          <w:szCs w:val="24"/>
        </w:rPr>
        <w:t>)</w:t>
      </w:r>
      <w:r w:rsidR="00C91E63" w:rsidRPr="00D86088">
        <w:rPr>
          <w:rFonts w:ascii="Arial Narrow" w:eastAsia="Calibri" w:hAnsi="Arial Narrow" w:cs="Tahoma"/>
          <w:bCs/>
          <w:szCs w:val="24"/>
        </w:rPr>
        <w:t xml:space="preserve"> must ensure controls are applied at all times to guarantee exports meet requirements, private operators must invest to meet the rules and above all there is need to start preparing </w:t>
      </w:r>
      <w:r w:rsidR="00C761DF" w:rsidRPr="00D86088">
        <w:rPr>
          <w:rFonts w:ascii="Arial Narrow" w:eastAsia="Calibri" w:hAnsi="Arial Narrow" w:cs="Tahoma"/>
          <w:bCs/>
          <w:szCs w:val="24"/>
        </w:rPr>
        <w:t>now.</w:t>
      </w:r>
      <w:r w:rsidR="00DD0898" w:rsidRPr="00D86088">
        <w:rPr>
          <w:rFonts w:ascii="Arial Narrow" w:eastAsia="Calibri" w:hAnsi="Arial Narrow" w:cs="Tahoma"/>
          <w:bCs/>
          <w:szCs w:val="24"/>
        </w:rPr>
        <w:t xml:space="preserve"> </w:t>
      </w:r>
      <w:r w:rsidR="0016321C" w:rsidRPr="00D86088">
        <w:rPr>
          <w:rFonts w:ascii="Arial Narrow" w:eastAsia="Calibri" w:hAnsi="Arial Narrow" w:cs="Tahoma"/>
          <w:bCs/>
          <w:szCs w:val="24"/>
        </w:rPr>
        <w:t xml:space="preserve">In </w:t>
      </w:r>
      <w:r w:rsidR="0016321C" w:rsidRPr="00D86088">
        <w:rPr>
          <w:rFonts w:ascii="Arial Narrow" w:eastAsia="Calibri" w:hAnsi="Arial Narrow" w:cs="Tahoma"/>
          <w:bCs/>
          <w:szCs w:val="24"/>
          <w:lang w:val="en-GB"/>
        </w:rPr>
        <w:t xml:space="preserve">preparation for the new regulation, </w:t>
      </w:r>
      <w:r w:rsidR="00C91E63" w:rsidRPr="00D86088">
        <w:rPr>
          <w:rFonts w:ascii="Arial Narrow" w:eastAsia="Calibri" w:hAnsi="Arial Narrow" w:cs="Tahoma"/>
          <w:bCs/>
          <w:szCs w:val="24"/>
          <w:lang w:val="en-GB"/>
        </w:rPr>
        <w:t xml:space="preserve">FFM </w:t>
      </w:r>
      <w:r w:rsidR="0016321C" w:rsidRPr="00D86088">
        <w:rPr>
          <w:rFonts w:ascii="Arial Narrow" w:eastAsia="Calibri" w:hAnsi="Arial Narrow" w:cs="Tahoma"/>
          <w:bCs/>
          <w:szCs w:val="24"/>
          <w:lang w:val="en-GB"/>
        </w:rPr>
        <w:t xml:space="preserve">can </w:t>
      </w:r>
      <w:r w:rsidR="00C91E63" w:rsidRPr="00D86088">
        <w:rPr>
          <w:rFonts w:ascii="Arial Narrow" w:eastAsia="Calibri" w:hAnsi="Arial Narrow" w:cs="Tahoma"/>
          <w:bCs/>
          <w:szCs w:val="24"/>
          <w:lang w:val="en-GB"/>
        </w:rPr>
        <w:t>help</w:t>
      </w:r>
      <w:r w:rsidR="0016321C" w:rsidRPr="00D86088">
        <w:rPr>
          <w:rFonts w:ascii="Arial Narrow" w:eastAsia="Calibri" w:hAnsi="Arial Narrow" w:cs="Tahoma"/>
          <w:bCs/>
          <w:szCs w:val="24"/>
          <w:lang w:val="en-GB"/>
        </w:rPr>
        <w:t xml:space="preserve"> in </w:t>
      </w:r>
      <w:r w:rsidR="0016321C" w:rsidRPr="00D86088">
        <w:rPr>
          <w:rFonts w:ascii="Arial Narrow" w:eastAsia="Calibri" w:hAnsi="Arial Narrow" w:cs="Tahoma"/>
          <w:bCs/>
          <w:szCs w:val="24"/>
        </w:rPr>
        <w:t>lobbying</w:t>
      </w:r>
      <w:r w:rsidR="00C91E63" w:rsidRPr="00D86088">
        <w:rPr>
          <w:rFonts w:ascii="Arial Narrow" w:eastAsia="Calibri" w:hAnsi="Arial Narrow" w:cs="Tahoma"/>
          <w:bCs/>
          <w:szCs w:val="24"/>
        </w:rPr>
        <w:t xml:space="preserve"> for the ACP industry</w:t>
      </w:r>
      <w:r w:rsidR="00DD0898" w:rsidRPr="00D86088">
        <w:rPr>
          <w:rFonts w:ascii="Arial Narrow" w:eastAsia="Calibri" w:hAnsi="Arial Narrow" w:cs="Tahoma"/>
          <w:bCs/>
          <w:szCs w:val="24"/>
        </w:rPr>
        <w:t xml:space="preserve">, </w:t>
      </w:r>
      <w:r w:rsidR="0016321C" w:rsidRPr="00D86088">
        <w:rPr>
          <w:rFonts w:ascii="Arial Narrow" w:eastAsia="Calibri" w:hAnsi="Arial Narrow" w:cs="Tahoma"/>
          <w:bCs/>
          <w:szCs w:val="24"/>
        </w:rPr>
        <w:t>informing</w:t>
      </w:r>
      <w:r w:rsidR="00DD0898" w:rsidRPr="00D86088">
        <w:rPr>
          <w:rFonts w:ascii="Arial Narrow" w:eastAsia="Calibri" w:hAnsi="Arial Narrow" w:cs="Tahoma"/>
          <w:bCs/>
          <w:szCs w:val="24"/>
        </w:rPr>
        <w:t xml:space="preserve"> stakeholders, </w:t>
      </w:r>
      <w:r w:rsidR="0016321C" w:rsidRPr="00D86088">
        <w:rPr>
          <w:rFonts w:ascii="Arial Narrow" w:eastAsia="Calibri" w:hAnsi="Arial Narrow" w:cs="Tahoma"/>
          <w:bCs/>
          <w:szCs w:val="24"/>
        </w:rPr>
        <w:t>targeting</w:t>
      </w:r>
      <w:r w:rsidR="00C91E63" w:rsidRPr="00D86088">
        <w:rPr>
          <w:rFonts w:ascii="Arial Narrow" w:eastAsia="Calibri" w:hAnsi="Arial Narrow" w:cs="Tahoma"/>
          <w:bCs/>
          <w:szCs w:val="24"/>
        </w:rPr>
        <w:t xml:space="preserve"> capacity building</w:t>
      </w:r>
      <w:r w:rsidR="00DD0898" w:rsidRPr="00D86088">
        <w:rPr>
          <w:rFonts w:ascii="Arial Narrow" w:eastAsia="Calibri" w:hAnsi="Arial Narrow" w:cs="Tahoma"/>
          <w:bCs/>
          <w:szCs w:val="24"/>
          <w:lang w:val="en-GB"/>
        </w:rPr>
        <w:t xml:space="preserve"> and </w:t>
      </w:r>
      <w:r w:rsidR="0016321C" w:rsidRPr="00D86088">
        <w:rPr>
          <w:rFonts w:ascii="Arial Narrow" w:eastAsia="Calibri" w:hAnsi="Arial Narrow" w:cs="Tahoma"/>
          <w:bCs/>
          <w:szCs w:val="24"/>
        </w:rPr>
        <w:t>supporting</w:t>
      </w:r>
      <w:r w:rsidR="00C91E63" w:rsidRPr="00D86088">
        <w:rPr>
          <w:rFonts w:ascii="Arial Narrow" w:eastAsia="Calibri" w:hAnsi="Arial Narrow" w:cs="Tahoma"/>
          <w:bCs/>
          <w:szCs w:val="24"/>
        </w:rPr>
        <w:t xml:space="preserve"> </w:t>
      </w:r>
      <w:r w:rsidR="00DD0898" w:rsidRPr="00D86088">
        <w:rPr>
          <w:rFonts w:ascii="Arial Narrow" w:eastAsia="Calibri" w:hAnsi="Arial Narrow" w:cs="Tahoma"/>
          <w:bCs/>
          <w:szCs w:val="24"/>
        </w:rPr>
        <w:t>national platforms/action plans.</w:t>
      </w:r>
    </w:p>
    <w:p w:rsidR="00C91E63" w:rsidRDefault="00C91E63" w:rsidP="002168D8">
      <w:pPr>
        <w:pStyle w:val="Heading2"/>
        <w:numPr>
          <w:ilvl w:val="1"/>
          <w:numId w:val="29"/>
        </w:numPr>
        <w:ind w:left="720" w:hanging="720"/>
        <w:jc w:val="both"/>
        <w:rPr>
          <w:rFonts w:ascii="Arial Narrow" w:hAnsi="Arial Narrow"/>
          <w:color w:val="000000" w:themeColor="text1"/>
          <w:sz w:val="24"/>
        </w:rPr>
      </w:pPr>
      <w:bookmarkStart w:id="47" w:name="_Toc940711"/>
      <w:r w:rsidRPr="00AA591C">
        <w:rPr>
          <w:rFonts w:ascii="Arial Narrow" w:hAnsi="Arial Narrow"/>
          <w:color w:val="000000" w:themeColor="text1"/>
          <w:sz w:val="24"/>
        </w:rPr>
        <w:t>Effect of quality of farm saved cowpea seed on bacte</w:t>
      </w:r>
      <w:r w:rsidR="00AA591C">
        <w:rPr>
          <w:rFonts w:ascii="Arial Narrow" w:hAnsi="Arial Narrow"/>
          <w:color w:val="000000" w:themeColor="text1"/>
          <w:sz w:val="24"/>
        </w:rPr>
        <w:t>rial blight and dry grain yield</w:t>
      </w:r>
      <w:bookmarkEnd w:id="47"/>
    </w:p>
    <w:p w:rsidR="00AA591C" w:rsidRPr="00AA591C" w:rsidRDefault="00AA591C" w:rsidP="00AA591C">
      <w:pPr>
        <w:spacing w:after="0"/>
        <w:jc w:val="both"/>
        <w:rPr>
          <w:rFonts w:eastAsia="Calibri"/>
        </w:rPr>
      </w:pPr>
    </w:p>
    <w:p w:rsidR="00C91E63" w:rsidRPr="003A2496" w:rsidRDefault="00AA591C" w:rsidP="00DD0898">
      <w:pPr>
        <w:spacing w:after="160" w:line="259" w:lineRule="auto"/>
        <w:jc w:val="both"/>
        <w:rPr>
          <w:rFonts w:ascii="Arial Narrow" w:eastAsia="Calibri" w:hAnsi="Arial Narrow" w:cs="Tahoma"/>
          <w:sz w:val="24"/>
          <w:szCs w:val="24"/>
        </w:rPr>
      </w:pPr>
      <w:proofErr w:type="spellStart"/>
      <w:r w:rsidRPr="00D86088">
        <w:rPr>
          <w:rFonts w:ascii="Arial Narrow" w:eastAsia="Calibri" w:hAnsi="Arial Narrow" w:cs="Tahoma"/>
          <w:szCs w:val="24"/>
        </w:rPr>
        <w:t>Njonjo</w:t>
      </w:r>
      <w:proofErr w:type="spellEnd"/>
      <w:r w:rsidRPr="00D86088">
        <w:rPr>
          <w:rFonts w:ascii="Arial Narrow" w:eastAsia="Calibri" w:hAnsi="Arial Narrow" w:cs="Tahoma"/>
          <w:szCs w:val="24"/>
        </w:rPr>
        <w:t xml:space="preserve"> M.W. of University of Nairobi in the presentation</w:t>
      </w:r>
      <w:r w:rsidR="005800B3" w:rsidRPr="00D86088">
        <w:rPr>
          <w:rFonts w:ascii="Arial Narrow" w:eastAsia="Calibri" w:hAnsi="Arial Narrow" w:cs="Tahoma"/>
          <w:szCs w:val="24"/>
        </w:rPr>
        <w:t xml:space="preserve"> noted that s</w:t>
      </w:r>
      <w:r w:rsidR="00C91E63" w:rsidRPr="00D86088">
        <w:rPr>
          <w:rFonts w:ascii="Arial Narrow" w:eastAsia="Calibri" w:hAnsi="Arial Narrow" w:cs="Tahoma"/>
          <w:szCs w:val="24"/>
        </w:rPr>
        <w:t xml:space="preserve">eed is the most important input since the subsequent practices after planting depend on the quality of seed planted. Cowpea farmers use seed from the informal seed system which are of unknown quality. </w:t>
      </w:r>
      <w:r w:rsidR="005800B3" w:rsidRPr="00D86088">
        <w:rPr>
          <w:rFonts w:ascii="Arial Narrow" w:eastAsia="Calibri" w:hAnsi="Arial Narrow" w:cs="Tahoma"/>
          <w:szCs w:val="24"/>
        </w:rPr>
        <w:t>The results of a</w:t>
      </w:r>
      <w:r w:rsidR="00C91E63" w:rsidRPr="00D86088">
        <w:rPr>
          <w:rFonts w:ascii="Arial Narrow" w:eastAsia="Calibri" w:hAnsi="Arial Narrow" w:cs="Tahoma"/>
          <w:szCs w:val="24"/>
        </w:rPr>
        <w:t xml:space="preserve"> study carried out to determine the effect of farm saved cowpea seed quality on the incidence and severity of bacterial blight and dry grain yield</w:t>
      </w:r>
      <w:r w:rsidR="005800B3" w:rsidRPr="00D86088">
        <w:rPr>
          <w:rFonts w:ascii="Arial Narrow" w:eastAsia="Calibri" w:hAnsi="Arial Narrow" w:cs="Tahoma"/>
          <w:szCs w:val="24"/>
        </w:rPr>
        <w:t xml:space="preserve"> were outlined</w:t>
      </w:r>
      <w:r w:rsidR="00C91E63" w:rsidRPr="00D86088">
        <w:rPr>
          <w:rFonts w:ascii="Arial Narrow" w:eastAsia="Calibri" w:hAnsi="Arial Narrow" w:cs="Tahoma"/>
          <w:szCs w:val="24"/>
        </w:rPr>
        <w:t>. The results of the study show that Quality of farm saved seed negatively affected establishment of the cowpea evidenced by the reduced seedling emergence, increase of rotten seeds and reduced plant stand. The grain yield and dry matter yield was negatively influenced by the quality of farm saved seeds.</w:t>
      </w:r>
      <w:r w:rsidR="00DD0898" w:rsidRPr="00D86088">
        <w:rPr>
          <w:rFonts w:ascii="Arial Narrow" w:eastAsia="Calibri" w:hAnsi="Arial Narrow" w:cs="Tahoma"/>
          <w:szCs w:val="24"/>
        </w:rPr>
        <w:t xml:space="preserve"> In conclusion it was observed </w:t>
      </w:r>
      <w:r w:rsidR="005800B3" w:rsidRPr="00D86088">
        <w:rPr>
          <w:rFonts w:ascii="Arial Narrow" w:eastAsia="Calibri" w:hAnsi="Arial Narrow" w:cs="Tahoma"/>
          <w:szCs w:val="24"/>
        </w:rPr>
        <w:t>that it is</w:t>
      </w:r>
      <w:r w:rsidR="00C91E63" w:rsidRPr="00D86088">
        <w:rPr>
          <w:rFonts w:ascii="Arial Narrow" w:eastAsia="Calibri" w:hAnsi="Arial Narrow" w:cs="Tahoma"/>
          <w:szCs w:val="24"/>
        </w:rPr>
        <w:t xml:space="preserve"> advisable for farmers to use certified cowpea seed to achieve optimum seedling emergence and plant stand, low incidence of bacterial blight of cowpea and high dry grain and matter yield.</w:t>
      </w:r>
    </w:p>
    <w:p w:rsidR="00AA591C" w:rsidRDefault="00C91E63" w:rsidP="002168D8">
      <w:pPr>
        <w:pStyle w:val="Heading2"/>
        <w:numPr>
          <w:ilvl w:val="1"/>
          <w:numId w:val="29"/>
        </w:numPr>
        <w:ind w:left="720" w:hanging="720"/>
        <w:jc w:val="both"/>
        <w:rPr>
          <w:rFonts w:ascii="Arial Narrow" w:hAnsi="Arial Narrow"/>
          <w:color w:val="000000" w:themeColor="text1"/>
          <w:sz w:val="24"/>
        </w:rPr>
      </w:pPr>
      <w:bookmarkStart w:id="48" w:name="_Toc940712"/>
      <w:r w:rsidRPr="00AA591C">
        <w:rPr>
          <w:rFonts w:ascii="Arial Narrow" w:hAnsi="Arial Narrow"/>
          <w:color w:val="000000" w:themeColor="text1"/>
          <w:sz w:val="24"/>
        </w:rPr>
        <w:t>Effect of time after incorporation of lablab green manure on establishment of commo</w:t>
      </w:r>
      <w:r w:rsidR="00AA591C">
        <w:rPr>
          <w:rFonts w:ascii="Arial Narrow" w:hAnsi="Arial Narrow"/>
          <w:color w:val="000000" w:themeColor="text1"/>
          <w:sz w:val="24"/>
        </w:rPr>
        <w:t>n beans</w:t>
      </w:r>
      <w:bookmarkEnd w:id="48"/>
    </w:p>
    <w:p w:rsidR="00AA591C" w:rsidRPr="00AA591C" w:rsidRDefault="00AA591C" w:rsidP="00AA591C">
      <w:pPr>
        <w:spacing w:after="0"/>
        <w:jc w:val="both"/>
        <w:rPr>
          <w:rFonts w:eastAsia="Calibri"/>
        </w:rPr>
      </w:pPr>
    </w:p>
    <w:p w:rsidR="00C91E63" w:rsidRPr="003A2496" w:rsidRDefault="00AA591C" w:rsidP="00DD0898">
      <w:pPr>
        <w:spacing w:after="160" w:line="259" w:lineRule="auto"/>
        <w:jc w:val="both"/>
        <w:rPr>
          <w:rFonts w:ascii="Arial Narrow" w:eastAsia="Calibri" w:hAnsi="Arial Narrow" w:cs="Tahoma"/>
          <w:sz w:val="24"/>
          <w:szCs w:val="24"/>
          <w:lang w:val="en-GB"/>
        </w:rPr>
      </w:pPr>
      <w:r w:rsidRPr="00D86088">
        <w:rPr>
          <w:rFonts w:ascii="Arial Narrow" w:eastAsiaTheme="majorEastAsia" w:hAnsi="Arial Narrow" w:cstheme="majorBidi"/>
          <w:color w:val="000000" w:themeColor="text1"/>
          <w:szCs w:val="26"/>
        </w:rPr>
        <w:t>Oliver O. of University of Nairobi</w:t>
      </w:r>
      <w:r w:rsidRPr="00D86088">
        <w:rPr>
          <w:rFonts w:ascii="Arial Narrow" w:eastAsia="Calibri" w:hAnsi="Arial Narrow" w:cs="Tahoma"/>
          <w:szCs w:val="24"/>
          <w:lang w:val="en-GB"/>
        </w:rPr>
        <w:t xml:space="preserve"> </w:t>
      </w:r>
      <w:r w:rsidR="005800B3" w:rsidRPr="00D86088">
        <w:rPr>
          <w:rFonts w:ascii="Arial Narrow" w:eastAsia="Calibri" w:hAnsi="Arial Narrow" w:cs="Tahoma"/>
          <w:szCs w:val="24"/>
          <w:lang w:val="en-GB"/>
        </w:rPr>
        <w:t>not</w:t>
      </w:r>
      <w:r w:rsidRPr="00D86088">
        <w:rPr>
          <w:rFonts w:ascii="Arial Narrow" w:eastAsia="Calibri" w:hAnsi="Arial Narrow" w:cs="Tahoma"/>
          <w:szCs w:val="24"/>
          <w:lang w:val="en-GB"/>
        </w:rPr>
        <w:t>ed</w:t>
      </w:r>
      <w:r w:rsidR="005800B3" w:rsidRPr="00D86088">
        <w:rPr>
          <w:rFonts w:ascii="Arial Narrow" w:eastAsia="Calibri" w:hAnsi="Arial Narrow" w:cs="Tahoma"/>
          <w:szCs w:val="24"/>
          <w:lang w:val="en-GB"/>
        </w:rPr>
        <w:t xml:space="preserve"> that g</w:t>
      </w:r>
      <w:r w:rsidR="00C91E63" w:rsidRPr="00D86088">
        <w:rPr>
          <w:rFonts w:ascii="Arial Narrow" w:eastAsia="Calibri" w:hAnsi="Arial Narrow" w:cs="Tahoma"/>
          <w:szCs w:val="24"/>
          <w:lang w:val="en-GB"/>
        </w:rPr>
        <w:t xml:space="preserve">reen manure contributes to soil nutrient pool through mineralization of decaying biomass thereby promoting soil fertility and in turn improves crop production. However, un-decomposed plants residues have been reported to reduce crop establishment and increase incidences of pests and diseases. </w:t>
      </w:r>
      <w:r w:rsidR="005800B3" w:rsidRPr="00D86088">
        <w:rPr>
          <w:rFonts w:ascii="Arial Narrow" w:eastAsia="Calibri" w:hAnsi="Arial Narrow" w:cs="Tahoma"/>
          <w:szCs w:val="24"/>
          <w:lang w:val="en-GB"/>
        </w:rPr>
        <w:t xml:space="preserve">He described the aim of the </w:t>
      </w:r>
      <w:r w:rsidR="00C91E63" w:rsidRPr="00D86088">
        <w:rPr>
          <w:rFonts w:ascii="Arial Narrow" w:eastAsia="Calibri" w:hAnsi="Arial Narrow" w:cs="Tahoma"/>
          <w:szCs w:val="24"/>
          <w:lang w:val="en-GB"/>
        </w:rPr>
        <w:t>study was to determine the appropriate time for green manure incorporation before planting. Incorporation of lablab green manure at planting reduced emergence, yield and stimulated the population of root rot pathogens while reducing population of saprophytic fungi which could be antagonistic to root rot fungi</w:t>
      </w:r>
      <w:r w:rsidR="00C91E63" w:rsidRPr="00D86088">
        <w:rPr>
          <w:rFonts w:ascii="Arial Narrow" w:eastAsia="Calibri" w:hAnsi="Arial Narrow" w:cs="Tahoma"/>
          <w:szCs w:val="24"/>
        </w:rPr>
        <w:t xml:space="preserve">. </w:t>
      </w:r>
      <w:r w:rsidR="00C91E63" w:rsidRPr="00D86088">
        <w:rPr>
          <w:rFonts w:ascii="Arial Narrow" w:eastAsia="Calibri" w:hAnsi="Arial Narrow" w:cs="Tahoma"/>
          <w:szCs w:val="24"/>
          <w:lang w:val="en-GB"/>
        </w:rPr>
        <w:t>The results showed that increasing the time after incorporation of green manures before planting would allow proper decomposition and reduction in root rot incidence but increase grain yield.</w:t>
      </w:r>
    </w:p>
    <w:p w:rsidR="00C91E63" w:rsidRPr="00AA591C" w:rsidRDefault="00C91E63" w:rsidP="002168D8">
      <w:pPr>
        <w:pStyle w:val="Heading2"/>
        <w:numPr>
          <w:ilvl w:val="1"/>
          <w:numId w:val="29"/>
        </w:numPr>
        <w:ind w:left="720" w:hanging="720"/>
        <w:jc w:val="both"/>
        <w:rPr>
          <w:rFonts w:ascii="Arial Narrow" w:hAnsi="Arial Narrow"/>
          <w:color w:val="000000" w:themeColor="text1"/>
          <w:sz w:val="24"/>
        </w:rPr>
      </w:pPr>
      <w:bookmarkStart w:id="49" w:name="_Toc940713"/>
      <w:r w:rsidRPr="00AA591C">
        <w:rPr>
          <w:rFonts w:ascii="Arial Narrow" w:hAnsi="Arial Narrow"/>
          <w:color w:val="000000" w:themeColor="text1"/>
          <w:sz w:val="24"/>
        </w:rPr>
        <w:t xml:space="preserve">Moroccan watermelon mosaic virus is responsible for symptoms associated with Papaya ringspot </w:t>
      </w:r>
      <w:r w:rsidR="00AA591C">
        <w:rPr>
          <w:rFonts w:ascii="Arial Narrow" w:hAnsi="Arial Narrow"/>
          <w:color w:val="000000" w:themeColor="text1"/>
          <w:sz w:val="24"/>
        </w:rPr>
        <w:t xml:space="preserve">virus (PRSV) </w:t>
      </w:r>
      <w:r w:rsidRPr="00AA591C">
        <w:rPr>
          <w:rFonts w:ascii="Arial Narrow" w:hAnsi="Arial Narrow"/>
          <w:color w:val="000000" w:themeColor="text1"/>
          <w:sz w:val="24"/>
        </w:rPr>
        <w:t>dise</w:t>
      </w:r>
      <w:r w:rsidR="00AA591C" w:rsidRPr="00AA591C">
        <w:rPr>
          <w:rFonts w:ascii="Arial Narrow" w:hAnsi="Arial Narrow"/>
          <w:color w:val="000000" w:themeColor="text1"/>
          <w:sz w:val="24"/>
        </w:rPr>
        <w:t>ase in Kenya</w:t>
      </w:r>
      <w:bookmarkEnd w:id="49"/>
    </w:p>
    <w:p w:rsidR="00AA591C" w:rsidRDefault="00AA591C" w:rsidP="00AA591C">
      <w:pPr>
        <w:spacing w:after="0"/>
        <w:jc w:val="both"/>
        <w:rPr>
          <w:rFonts w:ascii="Arial Narrow" w:eastAsia="Calibri" w:hAnsi="Arial Narrow" w:cs="Tahoma"/>
          <w:b/>
          <w:sz w:val="24"/>
          <w:szCs w:val="24"/>
        </w:rPr>
      </w:pPr>
    </w:p>
    <w:p w:rsidR="00C91E63" w:rsidRPr="003A2496" w:rsidRDefault="00AA591C" w:rsidP="00C91E63">
      <w:pPr>
        <w:spacing w:after="160" w:line="259" w:lineRule="auto"/>
        <w:jc w:val="both"/>
        <w:rPr>
          <w:rFonts w:ascii="Arial Narrow" w:eastAsia="Calibri" w:hAnsi="Arial Narrow" w:cs="Tahoma"/>
          <w:sz w:val="24"/>
          <w:szCs w:val="24"/>
        </w:rPr>
      </w:pPr>
      <w:r w:rsidRPr="00D86088">
        <w:rPr>
          <w:rFonts w:ascii="Arial Narrow" w:eastAsia="Calibri" w:hAnsi="Arial Narrow" w:cs="Tahoma"/>
          <w:szCs w:val="24"/>
        </w:rPr>
        <w:t xml:space="preserve">Naomi </w:t>
      </w:r>
      <w:proofErr w:type="spellStart"/>
      <w:r w:rsidRPr="00D86088">
        <w:rPr>
          <w:rFonts w:ascii="Arial Narrow" w:eastAsia="Calibri" w:hAnsi="Arial Narrow" w:cs="Tahoma"/>
          <w:szCs w:val="24"/>
        </w:rPr>
        <w:t>Mumo</w:t>
      </w:r>
      <w:proofErr w:type="spellEnd"/>
      <w:r w:rsidRPr="00D86088">
        <w:rPr>
          <w:rFonts w:ascii="Arial Narrow" w:eastAsia="Calibri" w:hAnsi="Arial Narrow" w:cs="Tahoma"/>
          <w:szCs w:val="24"/>
        </w:rPr>
        <w:t xml:space="preserve"> of JKUAT mentioned </w:t>
      </w:r>
      <w:r w:rsidR="0008108E" w:rsidRPr="00D86088">
        <w:rPr>
          <w:rFonts w:ascii="Arial Narrow" w:eastAsia="Calibri" w:hAnsi="Arial Narrow" w:cs="Tahoma"/>
          <w:szCs w:val="24"/>
        </w:rPr>
        <w:t>that t</w:t>
      </w:r>
      <w:r w:rsidR="00C91E63" w:rsidRPr="00D86088">
        <w:rPr>
          <w:rFonts w:ascii="Arial Narrow" w:eastAsia="Calibri" w:hAnsi="Arial Narrow" w:cs="Tahoma"/>
          <w:szCs w:val="24"/>
        </w:rPr>
        <w:t xml:space="preserve">here is no information on PRSV isolates in Kenya, and its genetic diversity is unknown. Knowing PRSV isolates and their genetic diversity would help in establishing virus origin and dispersion in the search of effective PRSV disease management. </w:t>
      </w:r>
      <w:r w:rsidR="0008108E" w:rsidRPr="00D86088">
        <w:rPr>
          <w:rFonts w:ascii="Arial Narrow" w:eastAsia="Calibri" w:hAnsi="Arial Narrow" w:cs="Tahoma"/>
          <w:szCs w:val="24"/>
        </w:rPr>
        <w:t>She presented the results of a</w:t>
      </w:r>
      <w:r w:rsidR="00C91E63" w:rsidRPr="00D86088">
        <w:rPr>
          <w:rFonts w:ascii="Arial Narrow" w:eastAsia="Calibri" w:hAnsi="Arial Narrow" w:cs="Tahoma"/>
          <w:szCs w:val="24"/>
        </w:rPr>
        <w:t xml:space="preserve"> study carried out to find out the real identity of the virus associated with Kenyan ringspot disease in papaya. The results show</w:t>
      </w:r>
      <w:r w:rsidR="0008108E" w:rsidRPr="00D86088">
        <w:rPr>
          <w:rFonts w:ascii="Arial Narrow" w:eastAsia="Calibri" w:hAnsi="Arial Narrow" w:cs="Tahoma"/>
          <w:szCs w:val="24"/>
        </w:rPr>
        <w:t>ed</w:t>
      </w:r>
      <w:r w:rsidR="00C91E63" w:rsidRPr="00D86088">
        <w:rPr>
          <w:rFonts w:ascii="Arial Narrow" w:eastAsia="Calibri" w:hAnsi="Arial Narrow" w:cs="Tahoma"/>
          <w:szCs w:val="24"/>
        </w:rPr>
        <w:t xml:space="preserve"> that </w:t>
      </w:r>
      <w:r w:rsidR="0008108E" w:rsidRPr="00D86088">
        <w:rPr>
          <w:rFonts w:ascii="Arial Narrow" w:eastAsia="Calibri" w:hAnsi="Arial Narrow" w:cs="Tahoma"/>
          <w:szCs w:val="24"/>
        </w:rPr>
        <w:t>t</w:t>
      </w:r>
      <w:r w:rsidR="00C91E63" w:rsidRPr="00D86088">
        <w:rPr>
          <w:rFonts w:ascii="Arial Narrow" w:eastAsia="Calibri" w:hAnsi="Arial Narrow" w:cs="Tahoma"/>
          <w:szCs w:val="24"/>
        </w:rPr>
        <w:t>he symptoms associated with PRSV are probably caused by MWMV which is widespread in Kenya except in the coastal region.</w:t>
      </w:r>
      <w:r w:rsidR="0008108E" w:rsidRPr="00D86088">
        <w:rPr>
          <w:rFonts w:ascii="Arial Narrow" w:eastAsia="Calibri" w:hAnsi="Arial Narrow" w:cs="Tahoma"/>
          <w:szCs w:val="24"/>
        </w:rPr>
        <w:t xml:space="preserve"> The conclusion was that a</w:t>
      </w:r>
      <w:r w:rsidR="00C91E63" w:rsidRPr="00D86088">
        <w:rPr>
          <w:rFonts w:ascii="Arial Narrow" w:eastAsia="Calibri" w:hAnsi="Arial Narrow" w:cs="Tahoma"/>
          <w:szCs w:val="24"/>
        </w:rPr>
        <w:t>ppropriate management strategies need to be devised and directed towards preventing fu</w:t>
      </w:r>
      <w:r w:rsidR="00DD0898" w:rsidRPr="00D86088">
        <w:rPr>
          <w:rFonts w:ascii="Arial Narrow" w:eastAsia="Calibri" w:hAnsi="Arial Narrow" w:cs="Tahoma"/>
          <w:szCs w:val="24"/>
        </w:rPr>
        <w:t>rther spread of this new virus.</w:t>
      </w:r>
    </w:p>
    <w:p w:rsidR="00C91E63" w:rsidRPr="00AA591C" w:rsidRDefault="00C91E63" w:rsidP="002168D8">
      <w:pPr>
        <w:pStyle w:val="Heading2"/>
        <w:numPr>
          <w:ilvl w:val="1"/>
          <w:numId w:val="29"/>
        </w:numPr>
        <w:ind w:left="720" w:hanging="720"/>
        <w:jc w:val="both"/>
        <w:rPr>
          <w:rFonts w:ascii="Arial Narrow" w:hAnsi="Arial Narrow"/>
          <w:color w:val="000000" w:themeColor="text1"/>
          <w:sz w:val="24"/>
        </w:rPr>
      </w:pPr>
      <w:bookmarkStart w:id="50" w:name="_Toc940714"/>
      <w:r w:rsidRPr="00AA591C">
        <w:rPr>
          <w:rFonts w:ascii="Arial Narrow" w:hAnsi="Arial Narrow"/>
          <w:color w:val="000000" w:themeColor="text1"/>
          <w:sz w:val="24"/>
        </w:rPr>
        <w:t xml:space="preserve">Phytosanitary challenges facing potato farmers in </w:t>
      </w:r>
      <w:proofErr w:type="spellStart"/>
      <w:r w:rsidRPr="00AA591C">
        <w:rPr>
          <w:rFonts w:ascii="Arial Narrow" w:hAnsi="Arial Narrow"/>
          <w:color w:val="000000" w:themeColor="text1"/>
          <w:sz w:val="24"/>
        </w:rPr>
        <w:t>Uasin</w:t>
      </w:r>
      <w:proofErr w:type="spellEnd"/>
      <w:r w:rsidR="0016321C" w:rsidRPr="00AA591C">
        <w:rPr>
          <w:rFonts w:ascii="Arial Narrow" w:hAnsi="Arial Narrow"/>
          <w:color w:val="000000" w:themeColor="text1"/>
          <w:sz w:val="24"/>
        </w:rPr>
        <w:t xml:space="preserve"> </w:t>
      </w:r>
      <w:proofErr w:type="spellStart"/>
      <w:r w:rsidRPr="00AA591C">
        <w:rPr>
          <w:rFonts w:ascii="Arial Narrow" w:hAnsi="Arial Narrow"/>
          <w:color w:val="000000" w:themeColor="text1"/>
          <w:sz w:val="24"/>
        </w:rPr>
        <w:t>Gishu</w:t>
      </w:r>
      <w:proofErr w:type="spellEnd"/>
      <w:r w:rsidRPr="00AA591C">
        <w:rPr>
          <w:rFonts w:ascii="Arial Narrow" w:hAnsi="Arial Narrow"/>
          <w:color w:val="000000" w:themeColor="text1"/>
          <w:sz w:val="24"/>
        </w:rPr>
        <w:t xml:space="preserve"> and </w:t>
      </w:r>
      <w:proofErr w:type="spellStart"/>
      <w:r w:rsidRPr="00AA591C">
        <w:rPr>
          <w:rFonts w:ascii="Arial Narrow" w:hAnsi="Arial Narrow"/>
          <w:color w:val="000000" w:themeColor="text1"/>
          <w:sz w:val="24"/>
        </w:rPr>
        <w:t>Elgeyo-Marakwet</w:t>
      </w:r>
      <w:proofErr w:type="spellEnd"/>
      <w:r w:rsidRPr="00AA591C">
        <w:rPr>
          <w:rFonts w:ascii="Arial Narrow" w:hAnsi="Arial Narrow"/>
          <w:color w:val="000000" w:themeColor="text1"/>
          <w:sz w:val="24"/>
        </w:rPr>
        <w:t xml:space="preserve"> counties</w:t>
      </w:r>
      <w:bookmarkEnd w:id="50"/>
    </w:p>
    <w:p w:rsidR="00AA591C" w:rsidRDefault="00AA591C" w:rsidP="00AA591C">
      <w:pPr>
        <w:spacing w:after="0"/>
        <w:jc w:val="both"/>
        <w:rPr>
          <w:rFonts w:ascii="Arial Narrow" w:eastAsiaTheme="majorEastAsia" w:hAnsi="Arial Narrow" w:cstheme="majorBidi"/>
          <w:color w:val="000000" w:themeColor="text1"/>
          <w:sz w:val="24"/>
          <w:szCs w:val="26"/>
        </w:rPr>
      </w:pPr>
    </w:p>
    <w:p w:rsidR="00AA591C" w:rsidRPr="003A2496" w:rsidRDefault="00AA591C" w:rsidP="00B95FC6">
      <w:pPr>
        <w:spacing w:after="160" w:line="259" w:lineRule="auto"/>
        <w:jc w:val="both"/>
        <w:rPr>
          <w:rFonts w:ascii="Arial Narrow" w:eastAsia="Calibri" w:hAnsi="Arial Narrow" w:cs="Tahoma"/>
          <w:sz w:val="24"/>
          <w:szCs w:val="24"/>
        </w:rPr>
      </w:pPr>
      <w:r w:rsidRPr="00D86088">
        <w:rPr>
          <w:rFonts w:ascii="Arial Narrow" w:eastAsiaTheme="majorEastAsia" w:hAnsi="Arial Narrow" w:cstheme="majorBidi"/>
          <w:color w:val="000000" w:themeColor="text1"/>
          <w:szCs w:val="26"/>
        </w:rPr>
        <w:t>Jane Boit of KEPHIS</w:t>
      </w:r>
      <w:r w:rsidRPr="00D86088">
        <w:rPr>
          <w:rFonts w:ascii="Arial Narrow" w:eastAsia="Calibri" w:hAnsi="Arial Narrow" w:cs="Tahoma"/>
          <w:szCs w:val="24"/>
        </w:rPr>
        <w:t xml:space="preserve"> </w:t>
      </w:r>
      <w:r w:rsidR="006929FA" w:rsidRPr="00D86088">
        <w:rPr>
          <w:rFonts w:ascii="Arial Narrow" w:eastAsia="Calibri" w:hAnsi="Arial Narrow" w:cs="Tahoma"/>
          <w:szCs w:val="24"/>
        </w:rPr>
        <w:t xml:space="preserve">pointed out </w:t>
      </w:r>
      <w:r w:rsidRPr="00D86088">
        <w:rPr>
          <w:rFonts w:ascii="Arial Narrow" w:eastAsia="Calibri" w:hAnsi="Arial Narrow" w:cs="Tahoma"/>
          <w:szCs w:val="24"/>
        </w:rPr>
        <w:t>that</w:t>
      </w:r>
      <w:r w:rsidR="006929FA" w:rsidRPr="00D86088">
        <w:rPr>
          <w:rFonts w:ascii="Arial Narrow" w:eastAsia="Calibri" w:hAnsi="Arial Narrow" w:cs="Tahoma"/>
          <w:szCs w:val="24"/>
        </w:rPr>
        <w:t xml:space="preserve"> potato in </w:t>
      </w:r>
      <w:r w:rsidR="00C91E63" w:rsidRPr="00D86088">
        <w:rPr>
          <w:rFonts w:ascii="Arial Narrow" w:eastAsia="Calibri" w:hAnsi="Arial Narrow" w:cs="Tahoma"/>
          <w:szCs w:val="24"/>
        </w:rPr>
        <w:t>Kenya</w:t>
      </w:r>
      <w:r w:rsidR="006929FA" w:rsidRPr="00D86088">
        <w:rPr>
          <w:rFonts w:ascii="Arial Narrow" w:eastAsia="Calibri" w:hAnsi="Arial Narrow" w:cs="Tahoma"/>
          <w:szCs w:val="24"/>
        </w:rPr>
        <w:t xml:space="preserve"> </w:t>
      </w:r>
      <w:r w:rsidRPr="00D86088">
        <w:rPr>
          <w:rFonts w:ascii="Arial Narrow" w:eastAsia="Calibri" w:hAnsi="Arial Narrow" w:cs="Tahoma"/>
          <w:szCs w:val="24"/>
        </w:rPr>
        <w:t>is</w:t>
      </w:r>
      <w:r w:rsidR="006929FA" w:rsidRPr="00D86088">
        <w:rPr>
          <w:rFonts w:ascii="Arial Narrow" w:eastAsia="Calibri" w:hAnsi="Arial Narrow" w:cs="Tahoma"/>
          <w:szCs w:val="24"/>
        </w:rPr>
        <w:t xml:space="preserve"> </w:t>
      </w:r>
      <w:r w:rsidR="00C91E63" w:rsidRPr="00D86088">
        <w:rPr>
          <w:rFonts w:ascii="Arial Narrow" w:eastAsia="Calibri" w:hAnsi="Arial Narrow" w:cs="Tahoma"/>
          <w:szCs w:val="24"/>
        </w:rPr>
        <w:t>the second most important food crop after maize and a major food staple among potato growing communities. The main phytosanitary challenges in</w:t>
      </w:r>
      <w:r w:rsidR="006929FA" w:rsidRPr="00D86088">
        <w:rPr>
          <w:rFonts w:ascii="Arial Narrow" w:eastAsia="Calibri" w:hAnsi="Arial Narrow" w:cs="Tahoma"/>
          <w:szCs w:val="24"/>
        </w:rPr>
        <w:t xml:space="preserve"> the</w:t>
      </w:r>
      <w:r w:rsidR="00C91E63" w:rsidRPr="00D86088">
        <w:rPr>
          <w:rFonts w:ascii="Arial Narrow" w:eastAsia="Calibri" w:hAnsi="Arial Narrow" w:cs="Tahoma"/>
          <w:szCs w:val="24"/>
        </w:rPr>
        <w:t xml:space="preserve"> potato production </w:t>
      </w:r>
      <w:r w:rsidR="006929FA" w:rsidRPr="00D86088">
        <w:rPr>
          <w:rFonts w:ascii="Arial Narrow" w:eastAsia="Calibri" w:hAnsi="Arial Narrow" w:cs="Tahoma"/>
          <w:szCs w:val="24"/>
        </w:rPr>
        <w:lastRenderedPageBreak/>
        <w:t xml:space="preserve">were given as </w:t>
      </w:r>
      <w:r w:rsidR="00C91E63" w:rsidRPr="00D86088">
        <w:rPr>
          <w:rFonts w:ascii="Arial Narrow" w:eastAsia="Calibri" w:hAnsi="Arial Narrow" w:cs="Tahoma"/>
          <w:szCs w:val="24"/>
        </w:rPr>
        <w:t>low availability of certified seed hence use of farm saved seed and diseases such as bacterial wilt</w:t>
      </w:r>
      <w:r w:rsidR="0016321C" w:rsidRPr="00D86088">
        <w:rPr>
          <w:rFonts w:ascii="Arial Narrow" w:eastAsia="Calibri" w:hAnsi="Arial Narrow" w:cs="Tahoma"/>
          <w:szCs w:val="24"/>
        </w:rPr>
        <w:t xml:space="preserve"> </w:t>
      </w:r>
      <w:r w:rsidR="006929FA" w:rsidRPr="00D86088">
        <w:rPr>
          <w:rFonts w:ascii="Arial Narrow" w:eastAsia="Calibri" w:hAnsi="Arial Narrow" w:cs="Tahoma"/>
          <w:szCs w:val="24"/>
        </w:rPr>
        <w:t>are spread easily</w:t>
      </w:r>
      <w:r w:rsidR="00C91E63" w:rsidRPr="00D86088">
        <w:rPr>
          <w:rFonts w:ascii="Arial Narrow" w:eastAsia="Calibri" w:hAnsi="Arial Narrow" w:cs="Tahoma"/>
          <w:szCs w:val="24"/>
        </w:rPr>
        <w:t>. Increased bacterial wilt occurrences can be explained by the lack of appropriate management practices as research on this subject has been very low.</w:t>
      </w:r>
    </w:p>
    <w:p w:rsidR="00E86861" w:rsidRPr="003A2496" w:rsidRDefault="00E86861" w:rsidP="00DD0898">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cs="Tahoma"/>
          <w:color w:val="000000" w:themeColor="text1"/>
          <w:sz w:val="28"/>
          <w:szCs w:val="28"/>
        </w:rPr>
      </w:pPr>
      <w:bookmarkStart w:id="51" w:name="_Toc940715"/>
      <w:r w:rsidRPr="003A2496">
        <w:rPr>
          <w:rFonts w:ascii="Arial Narrow" w:hAnsi="Arial Narrow" w:cs="Tahoma"/>
          <w:color w:val="000000" w:themeColor="text1"/>
          <w:sz w:val="28"/>
          <w:szCs w:val="28"/>
        </w:rPr>
        <w:t xml:space="preserve">Session </w:t>
      </w:r>
      <w:r w:rsidR="00DD0898" w:rsidRPr="003A2496">
        <w:rPr>
          <w:rFonts w:ascii="Arial Narrow" w:hAnsi="Arial Narrow" w:cs="Tahoma"/>
          <w:color w:val="000000" w:themeColor="text1"/>
          <w:sz w:val="28"/>
          <w:szCs w:val="28"/>
        </w:rPr>
        <w:t>7</w:t>
      </w:r>
      <w:r w:rsidRPr="003A2496">
        <w:rPr>
          <w:rFonts w:ascii="Arial Narrow" w:hAnsi="Arial Narrow" w:cs="Tahoma"/>
          <w:color w:val="000000" w:themeColor="text1"/>
          <w:sz w:val="28"/>
          <w:szCs w:val="28"/>
        </w:rPr>
        <w:t>:</w:t>
      </w:r>
      <w:r w:rsidR="00DD0898" w:rsidRPr="003A2496">
        <w:rPr>
          <w:rFonts w:ascii="Arial Narrow" w:hAnsi="Arial Narrow" w:cs="Tahoma"/>
          <w:color w:val="000000" w:themeColor="text1"/>
          <w:sz w:val="28"/>
          <w:szCs w:val="28"/>
        </w:rPr>
        <w:t xml:space="preserve"> </w:t>
      </w:r>
      <w:r w:rsidRPr="003A2496">
        <w:rPr>
          <w:rFonts w:ascii="Arial Narrow" w:hAnsi="Arial Narrow" w:cs="Tahoma"/>
          <w:color w:val="000000" w:themeColor="text1"/>
          <w:sz w:val="28"/>
          <w:szCs w:val="28"/>
        </w:rPr>
        <w:t>Technologies and Inno</w:t>
      </w:r>
      <w:r w:rsidR="00DD0898" w:rsidRPr="003A2496">
        <w:rPr>
          <w:rFonts w:ascii="Arial Narrow" w:hAnsi="Arial Narrow" w:cs="Tahoma"/>
          <w:color w:val="000000" w:themeColor="text1"/>
          <w:sz w:val="28"/>
          <w:szCs w:val="28"/>
        </w:rPr>
        <w:t>vation in Phytosanitary Systems</w:t>
      </w:r>
      <w:bookmarkEnd w:id="51"/>
      <w:r w:rsidR="00DD0898" w:rsidRPr="003A2496">
        <w:rPr>
          <w:rFonts w:ascii="Arial Narrow" w:hAnsi="Arial Narrow" w:cs="Tahoma"/>
          <w:color w:val="000000" w:themeColor="text1"/>
          <w:sz w:val="28"/>
          <w:szCs w:val="28"/>
        </w:rPr>
        <w:t xml:space="preserve"> </w:t>
      </w:r>
    </w:p>
    <w:p w:rsidR="00DD0898" w:rsidRPr="00B95FC6" w:rsidRDefault="00B95FC6" w:rsidP="00B95FC6">
      <w:pPr>
        <w:spacing w:after="160" w:line="259" w:lineRule="auto"/>
        <w:jc w:val="both"/>
        <w:rPr>
          <w:rFonts w:ascii="Arial Narrow" w:eastAsia="Calibri" w:hAnsi="Arial Narrow" w:cs="Tahoma"/>
          <w:b/>
          <w:sz w:val="24"/>
          <w:szCs w:val="24"/>
        </w:rPr>
      </w:pPr>
      <w:r w:rsidRPr="00B95FC6">
        <w:rPr>
          <w:rFonts w:ascii="Arial Narrow" w:eastAsia="Calibri" w:hAnsi="Arial Narrow" w:cs="Tahoma"/>
          <w:b/>
          <w:sz w:val="24"/>
          <w:szCs w:val="24"/>
        </w:rPr>
        <w:t>Session 7 on Technologies and Innovation in Phytosanitary Systems was chaired by E. Tumuboine</w:t>
      </w:r>
      <w:r>
        <w:rPr>
          <w:rFonts w:ascii="Arial Narrow" w:eastAsia="Calibri" w:hAnsi="Arial Narrow" w:cs="Tahoma"/>
          <w:b/>
          <w:sz w:val="24"/>
          <w:szCs w:val="24"/>
        </w:rPr>
        <w:t xml:space="preserve"> of </w:t>
      </w:r>
      <w:r w:rsidR="008F3510">
        <w:rPr>
          <w:rFonts w:ascii="Arial Narrow" w:eastAsia="Calibri" w:hAnsi="Arial Narrow" w:cs="Tahoma"/>
          <w:b/>
          <w:sz w:val="24"/>
          <w:szCs w:val="24"/>
        </w:rPr>
        <w:t>Uganda NPPO.</w:t>
      </w:r>
    </w:p>
    <w:p w:rsidR="007904A0" w:rsidRPr="00435643" w:rsidRDefault="007904A0" w:rsidP="00435643">
      <w:pPr>
        <w:pStyle w:val="Heading2"/>
        <w:numPr>
          <w:ilvl w:val="1"/>
          <w:numId w:val="30"/>
        </w:numPr>
        <w:ind w:left="720" w:hanging="720"/>
        <w:jc w:val="both"/>
        <w:rPr>
          <w:rFonts w:ascii="Arial Narrow" w:hAnsi="Arial Narrow"/>
          <w:color w:val="000000" w:themeColor="text1"/>
          <w:sz w:val="24"/>
        </w:rPr>
      </w:pPr>
      <w:bookmarkStart w:id="52" w:name="_Toc940716"/>
      <w:r w:rsidRPr="00435643">
        <w:rPr>
          <w:rFonts w:ascii="Arial Narrow" w:hAnsi="Arial Narrow"/>
          <w:color w:val="000000" w:themeColor="text1"/>
          <w:sz w:val="24"/>
        </w:rPr>
        <w:t>Key note address: Technologies and Innov</w:t>
      </w:r>
      <w:r w:rsidR="00B95FC6" w:rsidRPr="00435643">
        <w:rPr>
          <w:rFonts w:ascii="Arial Narrow" w:hAnsi="Arial Narrow"/>
          <w:color w:val="000000" w:themeColor="text1"/>
          <w:sz w:val="24"/>
        </w:rPr>
        <w:t>ation in phytosanitary systems</w:t>
      </w:r>
      <w:bookmarkEnd w:id="52"/>
    </w:p>
    <w:p w:rsidR="00435643" w:rsidRDefault="00435643" w:rsidP="00435643">
      <w:pPr>
        <w:spacing w:after="0"/>
        <w:jc w:val="both"/>
        <w:rPr>
          <w:rFonts w:ascii="Arial Narrow" w:eastAsia="Calibri" w:hAnsi="Arial Narrow" w:cs="Tahoma"/>
          <w:szCs w:val="24"/>
        </w:rPr>
      </w:pPr>
    </w:p>
    <w:p w:rsidR="00F368D0" w:rsidRPr="003A2496" w:rsidRDefault="00B95FC6" w:rsidP="00DD0898">
      <w:pPr>
        <w:spacing w:after="160" w:line="259" w:lineRule="auto"/>
        <w:jc w:val="both"/>
        <w:rPr>
          <w:rFonts w:ascii="Arial Narrow" w:eastAsia="Calibri" w:hAnsi="Arial Narrow" w:cs="Tahoma"/>
          <w:bCs/>
        </w:rPr>
      </w:pPr>
      <w:r w:rsidRPr="00435643">
        <w:rPr>
          <w:rFonts w:ascii="Arial Narrow" w:eastAsia="Calibri" w:hAnsi="Arial Narrow" w:cs="Tahoma"/>
          <w:szCs w:val="24"/>
        </w:rPr>
        <w:t xml:space="preserve">Prof. James </w:t>
      </w:r>
      <w:proofErr w:type="spellStart"/>
      <w:r w:rsidRPr="00435643">
        <w:rPr>
          <w:rFonts w:ascii="Arial Narrow" w:eastAsia="Calibri" w:hAnsi="Arial Narrow" w:cs="Tahoma"/>
          <w:szCs w:val="24"/>
        </w:rPr>
        <w:t>Muthomi</w:t>
      </w:r>
      <w:proofErr w:type="spellEnd"/>
      <w:r w:rsidRPr="00435643">
        <w:rPr>
          <w:rFonts w:ascii="Arial Narrow" w:eastAsia="Calibri" w:hAnsi="Arial Narrow" w:cs="Tahoma"/>
          <w:szCs w:val="24"/>
        </w:rPr>
        <w:t>, University of Nairobi gave the</w:t>
      </w:r>
      <w:r w:rsidR="00901EA9" w:rsidRPr="00435643">
        <w:rPr>
          <w:rFonts w:ascii="Arial Narrow" w:eastAsia="Calibri" w:hAnsi="Arial Narrow" w:cs="Tahoma"/>
          <w:szCs w:val="24"/>
        </w:rPr>
        <w:t xml:space="preserve"> </w:t>
      </w:r>
      <w:r w:rsidR="00E23066" w:rsidRPr="00435643">
        <w:rPr>
          <w:rFonts w:ascii="Arial Narrow" w:eastAsia="Calibri" w:hAnsi="Arial Narrow" w:cs="Tahoma"/>
          <w:szCs w:val="24"/>
        </w:rPr>
        <w:t xml:space="preserve">key note address </w:t>
      </w:r>
      <w:r w:rsidRPr="00435643">
        <w:rPr>
          <w:rFonts w:ascii="Arial Narrow" w:eastAsia="Calibri" w:hAnsi="Arial Narrow" w:cs="Tahoma"/>
          <w:szCs w:val="24"/>
        </w:rPr>
        <w:t xml:space="preserve">and </w:t>
      </w:r>
      <w:r w:rsidR="00E23066" w:rsidRPr="00435643">
        <w:rPr>
          <w:rFonts w:ascii="Arial Narrow" w:eastAsia="Calibri" w:hAnsi="Arial Narrow" w:cs="Tahoma"/>
          <w:szCs w:val="24"/>
        </w:rPr>
        <w:t>presented the main activities of a phytos</w:t>
      </w:r>
      <w:r w:rsidR="00296025" w:rsidRPr="00435643">
        <w:rPr>
          <w:rFonts w:ascii="Arial Narrow" w:eastAsia="Calibri" w:hAnsi="Arial Narrow" w:cs="Tahoma"/>
          <w:szCs w:val="24"/>
        </w:rPr>
        <w:t>a</w:t>
      </w:r>
      <w:r w:rsidR="00E23066" w:rsidRPr="00435643">
        <w:rPr>
          <w:rFonts w:ascii="Arial Narrow" w:eastAsia="Calibri" w:hAnsi="Arial Narrow" w:cs="Tahoma"/>
          <w:szCs w:val="24"/>
        </w:rPr>
        <w:t>nitary system</w:t>
      </w:r>
      <w:r w:rsidR="00296025" w:rsidRPr="00435643">
        <w:rPr>
          <w:rFonts w:ascii="Arial Narrow" w:eastAsia="Calibri" w:hAnsi="Arial Narrow" w:cs="Tahoma"/>
          <w:szCs w:val="24"/>
        </w:rPr>
        <w:t xml:space="preserve"> and the importance of timely and accurate plant pest diagnostics for effective response.</w:t>
      </w:r>
      <w:r w:rsidR="007513E6" w:rsidRPr="00435643">
        <w:rPr>
          <w:rFonts w:ascii="Arial Narrow" w:eastAsia="Calibri" w:hAnsi="Arial Narrow" w:cs="Tahoma"/>
          <w:szCs w:val="24"/>
        </w:rPr>
        <w:t xml:space="preserve"> </w:t>
      </w:r>
      <w:r w:rsidR="00687AD7" w:rsidRPr="00435643">
        <w:rPr>
          <w:rFonts w:ascii="Arial Narrow" w:eastAsia="Calibri" w:hAnsi="Arial Narrow" w:cs="Tahoma"/>
          <w:szCs w:val="24"/>
        </w:rPr>
        <w:t>The presentation also desc</w:t>
      </w:r>
      <w:r w:rsidR="007513E6" w:rsidRPr="00435643">
        <w:rPr>
          <w:rFonts w:ascii="Arial Narrow" w:eastAsia="Calibri" w:hAnsi="Arial Narrow" w:cs="Tahoma"/>
          <w:szCs w:val="24"/>
        </w:rPr>
        <w:t>r</w:t>
      </w:r>
      <w:r w:rsidR="00687AD7" w:rsidRPr="00435643">
        <w:rPr>
          <w:rFonts w:ascii="Arial Narrow" w:eastAsia="Calibri" w:hAnsi="Arial Narrow" w:cs="Tahoma"/>
          <w:szCs w:val="24"/>
        </w:rPr>
        <w:t xml:space="preserve">ibed </w:t>
      </w:r>
      <w:r w:rsidR="007513E6" w:rsidRPr="00435643">
        <w:rPr>
          <w:rFonts w:ascii="Arial Narrow" w:eastAsia="Calibri" w:hAnsi="Arial Narrow" w:cs="Tahoma"/>
          <w:szCs w:val="24"/>
        </w:rPr>
        <w:t xml:space="preserve">the conventional methods of carrying out the activities and </w:t>
      </w:r>
      <w:r w:rsidR="00687AD7" w:rsidRPr="00435643">
        <w:rPr>
          <w:rFonts w:ascii="Arial Narrow" w:eastAsia="Calibri" w:hAnsi="Arial Narrow" w:cs="Tahoma"/>
          <w:szCs w:val="24"/>
        </w:rPr>
        <w:t xml:space="preserve">the many </w:t>
      </w:r>
      <w:r w:rsidR="00F368D0" w:rsidRPr="00435643">
        <w:rPr>
          <w:rFonts w:ascii="Arial Narrow" w:eastAsia="Calibri" w:hAnsi="Arial Narrow" w:cs="Tahoma"/>
          <w:szCs w:val="24"/>
        </w:rPr>
        <w:t xml:space="preserve">available </w:t>
      </w:r>
      <w:r w:rsidR="00687AD7" w:rsidRPr="00435643">
        <w:rPr>
          <w:rFonts w:ascii="Arial Narrow" w:eastAsia="Calibri" w:hAnsi="Arial Narrow" w:cs="Tahoma"/>
          <w:szCs w:val="24"/>
        </w:rPr>
        <w:t xml:space="preserve">technologies for </w:t>
      </w:r>
      <w:r w:rsidR="00F368D0" w:rsidRPr="00435643">
        <w:rPr>
          <w:rFonts w:ascii="Arial Narrow" w:eastAsia="Calibri" w:hAnsi="Arial Narrow" w:cs="Tahoma"/>
          <w:szCs w:val="24"/>
        </w:rPr>
        <w:t>pest surveillance technologies, phytosanitary certification technologies, pest detection and diagnosis t</w:t>
      </w:r>
      <w:r w:rsidR="007513E6" w:rsidRPr="00435643">
        <w:rPr>
          <w:rFonts w:ascii="Arial Narrow" w:eastAsia="Calibri" w:hAnsi="Arial Narrow" w:cs="Tahoma"/>
          <w:szCs w:val="24"/>
        </w:rPr>
        <w:t>e</w:t>
      </w:r>
      <w:r w:rsidR="00F368D0" w:rsidRPr="00435643">
        <w:rPr>
          <w:rFonts w:ascii="Arial Narrow" w:eastAsia="Calibri" w:hAnsi="Arial Narrow" w:cs="Tahoma"/>
          <w:szCs w:val="24"/>
        </w:rPr>
        <w:t xml:space="preserve">chnologies </w:t>
      </w:r>
      <w:r w:rsidR="000D1F2F" w:rsidRPr="00435643">
        <w:rPr>
          <w:rFonts w:ascii="Arial Narrow" w:eastAsia="Calibri" w:hAnsi="Arial Narrow" w:cs="Tahoma"/>
          <w:szCs w:val="24"/>
        </w:rPr>
        <w:t>such Geospatial</w:t>
      </w:r>
      <w:r w:rsidR="00F368D0" w:rsidRPr="00435643">
        <w:rPr>
          <w:rFonts w:ascii="Arial Narrow" w:eastAsia="Calibri" w:hAnsi="Arial Narrow" w:cs="Tahoma"/>
          <w:bCs/>
          <w:szCs w:val="24"/>
          <w:lang w:val="en-GB"/>
        </w:rPr>
        <w:t xml:space="preserve"> technology in pest monitoring and detection</w:t>
      </w:r>
      <w:r w:rsidR="00F368D0" w:rsidRPr="00435643">
        <w:rPr>
          <w:rFonts w:ascii="Arial Narrow" w:eastAsia="Calibri" w:hAnsi="Arial Narrow" w:cs="Tahoma"/>
          <w:b/>
          <w:bCs/>
          <w:szCs w:val="24"/>
          <w:lang w:val="en-GB"/>
        </w:rPr>
        <w:t xml:space="preserve">, </w:t>
      </w:r>
      <w:r w:rsidR="00F368D0" w:rsidRPr="00435643">
        <w:rPr>
          <w:rFonts w:ascii="Arial Narrow" w:eastAsia="Calibri" w:hAnsi="Arial Narrow" w:cs="Tahoma"/>
          <w:bCs/>
          <w:szCs w:val="24"/>
          <w:lang w:val="en-GB"/>
        </w:rPr>
        <w:t xml:space="preserve">Geospatial </w:t>
      </w:r>
      <w:r w:rsidR="007513E6" w:rsidRPr="00435643">
        <w:rPr>
          <w:rFonts w:ascii="Arial Narrow" w:eastAsia="Calibri" w:hAnsi="Arial Narrow" w:cs="Tahoma"/>
          <w:bCs/>
          <w:szCs w:val="24"/>
          <w:lang w:val="en-GB"/>
        </w:rPr>
        <w:t>technology in pest monitoring, u</w:t>
      </w:r>
      <w:r w:rsidR="00F368D0" w:rsidRPr="00435643">
        <w:rPr>
          <w:rFonts w:ascii="Arial Narrow" w:eastAsia="Calibri" w:hAnsi="Arial Narrow" w:cs="Tahoma"/>
          <w:bCs/>
          <w:szCs w:val="24"/>
          <w:lang w:val="en-GB"/>
        </w:rPr>
        <w:t>se of unmanned aerial vehicles (UAVs), Biosensors in plant pathogen detection, Spectroscopic and imaging techniques among others</w:t>
      </w:r>
      <w:r w:rsidR="00F368D0" w:rsidRPr="003A2496">
        <w:rPr>
          <w:rFonts w:ascii="Arial Narrow" w:eastAsia="Calibri" w:hAnsi="Arial Narrow" w:cs="Tahoma"/>
          <w:bCs/>
          <w:sz w:val="24"/>
          <w:szCs w:val="24"/>
          <w:lang w:val="en-GB"/>
        </w:rPr>
        <w:t>.</w:t>
      </w:r>
    </w:p>
    <w:p w:rsidR="007904A0" w:rsidRPr="00435643" w:rsidRDefault="007904A0" w:rsidP="00435643">
      <w:pPr>
        <w:pStyle w:val="Heading2"/>
        <w:numPr>
          <w:ilvl w:val="1"/>
          <w:numId w:val="30"/>
        </w:numPr>
        <w:ind w:left="720" w:hanging="720"/>
        <w:jc w:val="both"/>
        <w:rPr>
          <w:rFonts w:ascii="Arial Narrow" w:hAnsi="Arial Narrow"/>
          <w:color w:val="000000" w:themeColor="text1"/>
          <w:sz w:val="24"/>
        </w:rPr>
      </w:pPr>
      <w:bookmarkStart w:id="53" w:name="_Toc940717"/>
      <w:r w:rsidRPr="00435643">
        <w:rPr>
          <w:rFonts w:ascii="Arial Narrow" w:hAnsi="Arial Narrow"/>
          <w:color w:val="000000" w:themeColor="text1"/>
          <w:sz w:val="24"/>
        </w:rPr>
        <w:t>Leveraging ICT tools and Earth Observation Satellite data for early warning of pest outbreaks:  Extension and Pest Risk Information in Africa</w:t>
      </w:r>
      <w:bookmarkEnd w:id="53"/>
    </w:p>
    <w:p w:rsidR="00435643" w:rsidRDefault="00435643" w:rsidP="00435643">
      <w:pPr>
        <w:spacing w:after="0"/>
        <w:jc w:val="both"/>
        <w:rPr>
          <w:rFonts w:ascii="Arial Narrow" w:hAnsi="Arial Narrow" w:cs="Tahoma"/>
          <w:sz w:val="24"/>
          <w:szCs w:val="24"/>
        </w:rPr>
      </w:pPr>
    </w:p>
    <w:p w:rsidR="00901EA9" w:rsidRPr="00435643" w:rsidRDefault="00435643" w:rsidP="00DD0898">
      <w:pPr>
        <w:jc w:val="both"/>
        <w:rPr>
          <w:rFonts w:ascii="Arial Narrow" w:hAnsi="Arial Narrow" w:cs="Tahoma"/>
        </w:rPr>
      </w:pPr>
      <w:r w:rsidRPr="00435643">
        <w:rPr>
          <w:rFonts w:ascii="Arial Narrow" w:eastAsiaTheme="majorEastAsia" w:hAnsi="Arial Narrow" w:cstheme="majorBidi"/>
          <w:color w:val="000000" w:themeColor="text1"/>
        </w:rPr>
        <w:t>Dr. MaryLucy Oronje of CABI-Kenya</w:t>
      </w:r>
      <w:r w:rsidRPr="00435643">
        <w:rPr>
          <w:rFonts w:ascii="Arial Narrow" w:hAnsi="Arial Narrow" w:cs="Tahoma"/>
        </w:rPr>
        <w:t xml:space="preserve"> </w:t>
      </w:r>
      <w:r w:rsidR="00061EC6" w:rsidRPr="00435643">
        <w:rPr>
          <w:rFonts w:ascii="Arial Narrow" w:hAnsi="Arial Narrow" w:cs="Tahoma"/>
        </w:rPr>
        <w:t>pointed out the fact that there is high demand for plant health information coupled with rising unexpected pest outbreaks and new invasion makes traditional agricultural extension approaches inefficient and at times redundant. It reported the need for i</w:t>
      </w:r>
      <w:r w:rsidR="00901EA9" w:rsidRPr="00435643">
        <w:rPr>
          <w:rFonts w:ascii="Arial Narrow" w:hAnsi="Arial Narrow" w:cs="Tahoma"/>
        </w:rPr>
        <w:t>nnovative, efficient and timely ways of reaching the small scale farmers with relevant information</w:t>
      </w:r>
      <w:r w:rsidR="00061EC6" w:rsidRPr="00435643">
        <w:rPr>
          <w:rFonts w:ascii="Arial Narrow" w:hAnsi="Arial Narrow" w:cs="Tahoma"/>
        </w:rPr>
        <w:t>. The presenter highlighted the current activities that</w:t>
      </w:r>
      <w:r w:rsidR="00901EA9" w:rsidRPr="00435643">
        <w:rPr>
          <w:rFonts w:ascii="Arial Narrow" w:hAnsi="Arial Narrow" w:cs="Tahoma"/>
        </w:rPr>
        <w:t xml:space="preserve"> CABI and its partners are </w:t>
      </w:r>
      <w:r w:rsidR="00061EC6" w:rsidRPr="00435643">
        <w:rPr>
          <w:rFonts w:ascii="Arial Narrow" w:hAnsi="Arial Narrow" w:cs="Tahoma"/>
        </w:rPr>
        <w:t xml:space="preserve">doing in </w:t>
      </w:r>
      <w:r w:rsidR="00901EA9" w:rsidRPr="00435643">
        <w:rPr>
          <w:rFonts w:ascii="Arial Narrow" w:hAnsi="Arial Narrow" w:cs="Tahoma"/>
        </w:rPr>
        <w:t>addressing th</w:t>
      </w:r>
      <w:r w:rsidR="00061EC6" w:rsidRPr="00435643">
        <w:rPr>
          <w:rFonts w:ascii="Arial Narrow" w:hAnsi="Arial Narrow" w:cs="Tahoma"/>
        </w:rPr>
        <w:t>e</w:t>
      </w:r>
      <w:r w:rsidR="00901EA9" w:rsidRPr="00435643">
        <w:rPr>
          <w:rFonts w:ascii="Arial Narrow" w:hAnsi="Arial Narrow" w:cs="Tahoma"/>
        </w:rPr>
        <w:t xml:space="preserve"> challenge through the plant health networks operated through the plant clinics.</w:t>
      </w:r>
      <w:r w:rsidR="00061EC6" w:rsidRPr="00435643">
        <w:rPr>
          <w:rFonts w:ascii="Arial Narrow" w:hAnsi="Arial Narrow" w:cs="Tahoma"/>
        </w:rPr>
        <w:t xml:space="preserve"> One such development is a Pest Risk Information Service (PRISE) that uses state-of-the-art crop and pest modelling techniques to provide Extension officers and plant doctors with advanced warning of a damaging outbreaks and appropriate advice on mitigation responses.</w:t>
      </w:r>
      <w:r w:rsidR="00DD0898" w:rsidRPr="00435643">
        <w:rPr>
          <w:rFonts w:ascii="Arial Narrow" w:hAnsi="Arial Narrow" w:cs="Tahoma"/>
        </w:rPr>
        <w:t xml:space="preserve"> </w:t>
      </w:r>
      <w:r w:rsidR="00061EC6" w:rsidRPr="00435643">
        <w:rPr>
          <w:rFonts w:ascii="Arial Narrow" w:hAnsi="Arial Narrow" w:cs="Tahoma"/>
        </w:rPr>
        <w:t>Field observations and validations are targeting Fall Armyworm (</w:t>
      </w:r>
      <w:r w:rsidR="00061EC6" w:rsidRPr="00435643">
        <w:rPr>
          <w:rFonts w:ascii="Arial Narrow" w:hAnsi="Arial Narrow" w:cs="Tahoma"/>
          <w:i/>
        </w:rPr>
        <w:t>Spodoptera frugiperda</w:t>
      </w:r>
      <w:r w:rsidR="00061EC6" w:rsidRPr="00435643">
        <w:rPr>
          <w:rFonts w:ascii="Arial Narrow" w:hAnsi="Arial Narrow" w:cs="Tahoma"/>
        </w:rPr>
        <w:t>), bean fly (</w:t>
      </w:r>
      <w:proofErr w:type="spellStart"/>
      <w:r w:rsidR="00061EC6" w:rsidRPr="00435643">
        <w:rPr>
          <w:rFonts w:ascii="Arial Narrow" w:hAnsi="Arial Narrow" w:cs="Tahoma"/>
          <w:i/>
        </w:rPr>
        <w:t>Ophiomyia</w:t>
      </w:r>
      <w:proofErr w:type="spellEnd"/>
      <w:r w:rsidR="00061EC6" w:rsidRPr="00435643">
        <w:rPr>
          <w:rFonts w:ascii="Arial Narrow" w:hAnsi="Arial Narrow" w:cs="Tahoma"/>
          <w:i/>
        </w:rPr>
        <w:t xml:space="preserve"> </w:t>
      </w:r>
      <w:proofErr w:type="spellStart"/>
      <w:r w:rsidR="00061EC6" w:rsidRPr="00435643">
        <w:rPr>
          <w:rFonts w:ascii="Arial Narrow" w:hAnsi="Arial Narrow" w:cs="Tahoma"/>
          <w:i/>
        </w:rPr>
        <w:t>phaseoli</w:t>
      </w:r>
      <w:proofErr w:type="spellEnd"/>
      <w:r w:rsidR="00061EC6" w:rsidRPr="00435643">
        <w:rPr>
          <w:rFonts w:ascii="Arial Narrow" w:hAnsi="Arial Narrow" w:cs="Tahoma"/>
        </w:rPr>
        <w:t>), whitefly (</w:t>
      </w:r>
      <w:proofErr w:type="spellStart"/>
      <w:r w:rsidR="00061EC6" w:rsidRPr="00435643">
        <w:rPr>
          <w:rFonts w:ascii="Arial Narrow" w:hAnsi="Arial Narrow" w:cs="Tahoma"/>
          <w:i/>
        </w:rPr>
        <w:t>Bemisia</w:t>
      </w:r>
      <w:proofErr w:type="spellEnd"/>
      <w:r w:rsidR="00061EC6" w:rsidRPr="00435643">
        <w:rPr>
          <w:rFonts w:ascii="Arial Narrow" w:hAnsi="Arial Narrow" w:cs="Tahoma"/>
          <w:i/>
        </w:rPr>
        <w:t xml:space="preserve"> </w:t>
      </w:r>
      <w:proofErr w:type="spellStart"/>
      <w:r w:rsidR="00061EC6" w:rsidRPr="00435643">
        <w:rPr>
          <w:rFonts w:ascii="Arial Narrow" w:hAnsi="Arial Narrow" w:cs="Tahoma"/>
          <w:i/>
        </w:rPr>
        <w:t>tabaci</w:t>
      </w:r>
      <w:proofErr w:type="spellEnd"/>
      <w:r w:rsidR="00061EC6" w:rsidRPr="00435643">
        <w:rPr>
          <w:rFonts w:ascii="Arial Narrow" w:hAnsi="Arial Narrow" w:cs="Tahoma"/>
        </w:rPr>
        <w:t xml:space="preserve">), </w:t>
      </w:r>
      <w:proofErr w:type="spellStart"/>
      <w:r w:rsidR="00061EC6" w:rsidRPr="00435643">
        <w:rPr>
          <w:rFonts w:ascii="Arial Narrow" w:hAnsi="Arial Narrow" w:cs="Tahoma"/>
          <w:i/>
        </w:rPr>
        <w:t>Liriomyza</w:t>
      </w:r>
      <w:proofErr w:type="spellEnd"/>
      <w:r w:rsidR="00061EC6" w:rsidRPr="00435643">
        <w:rPr>
          <w:rFonts w:ascii="Arial Narrow" w:hAnsi="Arial Narrow" w:cs="Tahoma"/>
          <w:i/>
        </w:rPr>
        <w:t xml:space="preserve"> </w:t>
      </w:r>
      <w:proofErr w:type="spellStart"/>
      <w:r w:rsidR="00061EC6" w:rsidRPr="00435643">
        <w:rPr>
          <w:rFonts w:ascii="Arial Narrow" w:hAnsi="Arial Narrow" w:cs="Tahoma"/>
        </w:rPr>
        <w:t>spp</w:t>
      </w:r>
      <w:proofErr w:type="spellEnd"/>
      <w:r w:rsidR="00061EC6" w:rsidRPr="00435643">
        <w:rPr>
          <w:rFonts w:ascii="Arial Narrow" w:hAnsi="Arial Narrow" w:cs="Tahoma"/>
        </w:rPr>
        <w:t xml:space="preserve">, cocoa </w:t>
      </w:r>
      <w:proofErr w:type="spellStart"/>
      <w:r w:rsidR="00061EC6" w:rsidRPr="00435643">
        <w:rPr>
          <w:rFonts w:ascii="Arial Narrow" w:hAnsi="Arial Narrow" w:cs="Tahoma"/>
        </w:rPr>
        <w:t>mirids</w:t>
      </w:r>
      <w:proofErr w:type="spellEnd"/>
      <w:r w:rsidR="00061EC6" w:rsidRPr="00435643">
        <w:rPr>
          <w:rFonts w:ascii="Arial Narrow" w:hAnsi="Arial Narrow" w:cs="Tahoma"/>
        </w:rPr>
        <w:t xml:space="preserve"> (</w:t>
      </w:r>
      <w:proofErr w:type="spellStart"/>
      <w:r w:rsidR="00061EC6" w:rsidRPr="00435643">
        <w:rPr>
          <w:rStyle w:val="st"/>
          <w:rFonts w:ascii="Arial Narrow" w:hAnsi="Arial Narrow" w:cs="Tahoma"/>
          <w:i/>
        </w:rPr>
        <w:t>Sahlbergella</w:t>
      </w:r>
      <w:proofErr w:type="spellEnd"/>
      <w:r w:rsidR="00061EC6" w:rsidRPr="00435643">
        <w:rPr>
          <w:rStyle w:val="st"/>
          <w:rFonts w:ascii="Arial Narrow" w:hAnsi="Arial Narrow" w:cs="Tahoma"/>
          <w:i/>
        </w:rPr>
        <w:t xml:space="preserve"> </w:t>
      </w:r>
      <w:proofErr w:type="spellStart"/>
      <w:r w:rsidR="00061EC6" w:rsidRPr="00435643">
        <w:rPr>
          <w:rStyle w:val="st"/>
          <w:rFonts w:ascii="Arial Narrow" w:hAnsi="Arial Narrow" w:cs="Tahoma"/>
          <w:i/>
        </w:rPr>
        <w:t>singularis</w:t>
      </w:r>
      <w:proofErr w:type="spellEnd"/>
      <w:r w:rsidR="00061EC6" w:rsidRPr="00435643">
        <w:rPr>
          <w:rStyle w:val="st"/>
          <w:rFonts w:ascii="Arial Narrow" w:hAnsi="Arial Narrow" w:cs="Tahoma"/>
        </w:rPr>
        <w:t>)</w:t>
      </w:r>
      <w:r w:rsidR="0016321C" w:rsidRPr="00435643">
        <w:rPr>
          <w:rStyle w:val="st"/>
          <w:rFonts w:ascii="Arial Narrow" w:hAnsi="Arial Narrow" w:cs="Tahoma"/>
        </w:rPr>
        <w:t>,</w:t>
      </w:r>
      <w:r w:rsidR="00061EC6" w:rsidRPr="00435643">
        <w:rPr>
          <w:rFonts w:ascii="Arial Narrow" w:hAnsi="Arial Narrow" w:cs="Tahoma"/>
        </w:rPr>
        <w:t xml:space="preserve"> Tomato </w:t>
      </w:r>
      <w:proofErr w:type="spellStart"/>
      <w:r w:rsidR="00061EC6" w:rsidRPr="00435643">
        <w:rPr>
          <w:rFonts w:ascii="Arial Narrow" w:hAnsi="Arial Narrow" w:cs="Tahoma"/>
        </w:rPr>
        <w:t>leafminer</w:t>
      </w:r>
      <w:proofErr w:type="spellEnd"/>
      <w:r w:rsidR="00061EC6" w:rsidRPr="00435643">
        <w:rPr>
          <w:rFonts w:ascii="Arial Narrow" w:hAnsi="Arial Narrow" w:cs="Tahoma"/>
        </w:rPr>
        <w:t xml:space="preserve"> (</w:t>
      </w:r>
      <w:proofErr w:type="spellStart"/>
      <w:r w:rsidR="00061EC6" w:rsidRPr="00435643">
        <w:rPr>
          <w:rFonts w:ascii="Arial Narrow" w:hAnsi="Arial Narrow" w:cs="Tahoma"/>
          <w:i/>
        </w:rPr>
        <w:t>Tuta</w:t>
      </w:r>
      <w:proofErr w:type="spellEnd"/>
      <w:r w:rsidR="00061EC6" w:rsidRPr="00435643">
        <w:rPr>
          <w:rFonts w:ascii="Arial Narrow" w:hAnsi="Arial Narrow" w:cs="Tahoma"/>
          <w:i/>
        </w:rPr>
        <w:t xml:space="preserve"> </w:t>
      </w:r>
      <w:proofErr w:type="spellStart"/>
      <w:r w:rsidR="00061EC6" w:rsidRPr="00435643">
        <w:rPr>
          <w:rFonts w:ascii="Arial Narrow" w:hAnsi="Arial Narrow" w:cs="Tahoma"/>
          <w:i/>
        </w:rPr>
        <w:t>absoluta</w:t>
      </w:r>
      <w:proofErr w:type="spellEnd"/>
      <w:r w:rsidR="00061EC6" w:rsidRPr="00435643">
        <w:rPr>
          <w:rFonts w:ascii="Arial Narrow" w:hAnsi="Arial Narrow" w:cs="Tahoma"/>
        </w:rPr>
        <w:t>), maize stalk borers (</w:t>
      </w:r>
      <w:proofErr w:type="spellStart"/>
      <w:r w:rsidR="00061EC6" w:rsidRPr="00435643">
        <w:rPr>
          <w:rFonts w:ascii="Arial Narrow" w:hAnsi="Arial Narrow" w:cs="Tahoma"/>
          <w:i/>
        </w:rPr>
        <w:t>Busseola</w:t>
      </w:r>
      <w:proofErr w:type="spellEnd"/>
      <w:r w:rsidR="00061EC6" w:rsidRPr="00435643">
        <w:rPr>
          <w:rFonts w:ascii="Arial Narrow" w:hAnsi="Arial Narrow" w:cs="Tahoma"/>
          <w:i/>
        </w:rPr>
        <w:t xml:space="preserve"> </w:t>
      </w:r>
      <w:proofErr w:type="spellStart"/>
      <w:r w:rsidR="00061EC6" w:rsidRPr="00435643">
        <w:rPr>
          <w:rFonts w:ascii="Arial Narrow" w:hAnsi="Arial Narrow" w:cs="Tahoma"/>
          <w:i/>
        </w:rPr>
        <w:t>fusca</w:t>
      </w:r>
      <w:proofErr w:type="spellEnd"/>
      <w:r w:rsidR="00061EC6" w:rsidRPr="00435643">
        <w:rPr>
          <w:rFonts w:ascii="Arial Narrow" w:hAnsi="Arial Narrow" w:cs="Tahoma"/>
        </w:rPr>
        <w:t>) and stem borers (</w:t>
      </w:r>
      <w:proofErr w:type="spellStart"/>
      <w:r w:rsidR="00061EC6" w:rsidRPr="00435643">
        <w:rPr>
          <w:rFonts w:ascii="Arial Narrow" w:hAnsi="Arial Narrow" w:cs="Tahoma"/>
          <w:i/>
        </w:rPr>
        <w:t>Chilo</w:t>
      </w:r>
      <w:proofErr w:type="spellEnd"/>
      <w:r w:rsidR="00061EC6" w:rsidRPr="00435643">
        <w:rPr>
          <w:rFonts w:ascii="Arial Narrow" w:hAnsi="Arial Narrow" w:cs="Tahoma"/>
          <w:i/>
        </w:rPr>
        <w:t xml:space="preserve"> </w:t>
      </w:r>
      <w:proofErr w:type="spellStart"/>
      <w:r w:rsidR="00061EC6" w:rsidRPr="00435643">
        <w:rPr>
          <w:rFonts w:ascii="Arial Narrow" w:hAnsi="Arial Narrow" w:cs="Tahoma"/>
          <w:i/>
        </w:rPr>
        <w:t>partellus</w:t>
      </w:r>
      <w:proofErr w:type="spellEnd"/>
      <w:r w:rsidR="00061EC6" w:rsidRPr="00435643">
        <w:rPr>
          <w:rFonts w:ascii="Arial Narrow" w:hAnsi="Arial Narrow" w:cs="Tahoma"/>
        </w:rPr>
        <w:t>)</w:t>
      </w:r>
      <w:r w:rsidR="00061EC6" w:rsidRPr="00435643">
        <w:rPr>
          <w:rFonts w:ascii="Arial Narrow" w:hAnsi="Arial Narrow" w:cs="Tahoma"/>
          <w:i/>
        </w:rPr>
        <w:t>.</w:t>
      </w:r>
      <w:r w:rsidR="00050F9B" w:rsidRPr="00435643">
        <w:rPr>
          <w:rFonts w:ascii="Arial Narrow" w:hAnsi="Arial Narrow" w:cs="Tahoma"/>
        </w:rPr>
        <w:t xml:space="preserve"> Plant clinic networks a</w:t>
      </w:r>
      <w:r w:rsidR="0016321C" w:rsidRPr="00435643">
        <w:rPr>
          <w:rFonts w:ascii="Arial Narrow" w:hAnsi="Arial Narrow" w:cs="Tahoma"/>
        </w:rPr>
        <w:t>ct a</w:t>
      </w:r>
      <w:r w:rsidR="00050F9B" w:rsidRPr="00435643">
        <w:rPr>
          <w:rFonts w:ascii="Arial Narrow" w:hAnsi="Arial Narrow" w:cs="Tahoma"/>
        </w:rPr>
        <w:t xml:space="preserve">s early warning information </w:t>
      </w:r>
      <w:r w:rsidR="0016321C" w:rsidRPr="00435643">
        <w:rPr>
          <w:rFonts w:ascii="Arial Narrow" w:hAnsi="Arial Narrow" w:cs="Tahoma"/>
        </w:rPr>
        <w:t xml:space="preserve">outlets </w:t>
      </w:r>
      <w:r w:rsidR="00050F9B" w:rsidRPr="00435643">
        <w:rPr>
          <w:rFonts w:ascii="Arial Narrow" w:hAnsi="Arial Narrow" w:cs="Tahoma"/>
        </w:rPr>
        <w:t xml:space="preserve">which is </w:t>
      </w:r>
      <w:r w:rsidR="0016321C" w:rsidRPr="00435643">
        <w:rPr>
          <w:rFonts w:ascii="Arial Narrow" w:hAnsi="Arial Narrow" w:cs="Tahoma"/>
        </w:rPr>
        <w:t>necessary for a</w:t>
      </w:r>
      <w:r w:rsidR="00050F9B" w:rsidRPr="00435643">
        <w:rPr>
          <w:rFonts w:ascii="Arial Narrow" w:hAnsi="Arial Narrow" w:cs="Tahoma"/>
        </w:rPr>
        <w:t xml:space="preserve"> successful pest management</w:t>
      </w:r>
      <w:r w:rsidR="0016321C" w:rsidRPr="00435643">
        <w:rPr>
          <w:rFonts w:ascii="Arial Narrow" w:hAnsi="Arial Narrow" w:cs="Tahoma"/>
        </w:rPr>
        <w:t xml:space="preserve"> system</w:t>
      </w:r>
      <w:r w:rsidR="00DD0898" w:rsidRPr="00435643">
        <w:rPr>
          <w:rFonts w:ascii="Arial Narrow" w:hAnsi="Arial Narrow" w:cs="Tahoma"/>
        </w:rPr>
        <w:t>.</w:t>
      </w:r>
    </w:p>
    <w:p w:rsidR="00F229BD" w:rsidRPr="00435643" w:rsidRDefault="00F229BD" w:rsidP="00435643">
      <w:pPr>
        <w:pStyle w:val="Heading2"/>
        <w:numPr>
          <w:ilvl w:val="1"/>
          <w:numId w:val="30"/>
        </w:numPr>
        <w:ind w:left="720" w:hanging="720"/>
        <w:jc w:val="both"/>
        <w:rPr>
          <w:rFonts w:ascii="Arial Narrow" w:hAnsi="Arial Narrow"/>
          <w:color w:val="000000" w:themeColor="text1"/>
          <w:sz w:val="24"/>
        </w:rPr>
      </w:pPr>
      <w:bookmarkStart w:id="54" w:name="_Toc940718"/>
      <w:r w:rsidRPr="00435643">
        <w:rPr>
          <w:rFonts w:ascii="Arial Narrow" w:hAnsi="Arial Narrow"/>
          <w:color w:val="000000" w:themeColor="text1"/>
          <w:sz w:val="24"/>
        </w:rPr>
        <w:t>Application of electronic phytosanitary certification (</w:t>
      </w:r>
      <w:proofErr w:type="spellStart"/>
      <w:r w:rsidRPr="00435643">
        <w:rPr>
          <w:rFonts w:ascii="Arial Narrow" w:hAnsi="Arial Narrow"/>
          <w:color w:val="000000" w:themeColor="text1"/>
          <w:sz w:val="24"/>
        </w:rPr>
        <w:t>ephyto</w:t>
      </w:r>
      <w:proofErr w:type="spellEnd"/>
      <w:r w:rsidRPr="00435643">
        <w:rPr>
          <w:rFonts w:ascii="Arial Narrow" w:hAnsi="Arial Narrow"/>
          <w:color w:val="000000" w:themeColor="text1"/>
          <w:sz w:val="24"/>
        </w:rPr>
        <w:t>) for enhanced phytosanitary compliance</w:t>
      </w:r>
      <w:bookmarkEnd w:id="54"/>
    </w:p>
    <w:p w:rsidR="00435643" w:rsidRDefault="00435643" w:rsidP="00435643">
      <w:pPr>
        <w:spacing w:after="0"/>
        <w:jc w:val="both"/>
        <w:rPr>
          <w:rFonts w:ascii="Arial Narrow" w:hAnsi="Arial Narrow" w:cs="Tahoma"/>
          <w:sz w:val="24"/>
          <w:szCs w:val="24"/>
        </w:rPr>
      </w:pPr>
    </w:p>
    <w:p w:rsidR="0049516D" w:rsidRPr="00435643" w:rsidRDefault="006059E3" w:rsidP="00435643">
      <w:pPr>
        <w:jc w:val="both"/>
        <w:rPr>
          <w:rFonts w:ascii="Arial Narrow" w:hAnsi="Arial Narrow" w:cs="Tahoma"/>
        </w:rPr>
      </w:pPr>
      <w:r w:rsidRPr="00435643">
        <w:rPr>
          <w:rFonts w:ascii="Arial Narrow" w:hAnsi="Arial Narrow"/>
          <w:color w:val="000000" w:themeColor="text1"/>
          <w:sz w:val="24"/>
        </w:rPr>
        <w:t>Josiah Syanda</w:t>
      </w:r>
      <w:r>
        <w:rPr>
          <w:rFonts w:ascii="Arial Narrow" w:hAnsi="Arial Narrow"/>
          <w:color w:val="000000" w:themeColor="text1"/>
          <w:sz w:val="24"/>
        </w:rPr>
        <w:t xml:space="preserve"> of</w:t>
      </w:r>
      <w:r w:rsidRPr="00435643">
        <w:rPr>
          <w:rFonts w:ascii="Arial Narrow" w:hAnsi="Arial Narrow"/>
          <w:color w:val="000000" w:themeColor="text1"/>
          <w:sz w:val="24"/>
        </w:rPr>
        <w:t xml:space="preserve"> KEPHIS</w:t>
      </w:r>
      <w:r w:rsidRPr="00435643">
        <w:rPr>
          <w:rFonts w:ascii="Arial Narrow" w:hAnsi="Arial Narrow" w:cs="Tahoma"/>
        </w:rPr>
        <w:t xml:space="preserve"> </w:t>
      </w:r>
      <w:r w:rsidR="00321E08" w:rsidRPr="00435643">
        <w:rPr>
          <w:rFonts w:ascii="Arial Narrow" w:hAnsi="Arial Narrow" w:cs="Tahoma"/>
        </w:rPr>
        <w:t>presentation described the adoption of electronic phytosanitary certification known as ePhyto which has currently attracted global acceptance, as a means of mitigating against phytosanitary noncompliance risks</w:t>
      </w:r>
      <w:r w:rsidR="0016321C" w:rsidRPr="00435643">
        <w:rPr>
          <w:rFonts w:ascii="Arial Narrow" w:hAnsi="Arial Narrow" w:cs="Tahoma"/>
        </w:rPr>
        <w:t>; the</w:t>
      </w:r>
      <w:r w:rsidR="00321E08" w:rsidRPr="00435643">
        <w:rPr>
          <w:rFonts w:ascii="Arial Narrow" w:hAnsi="Arial Narrow" w:cs="Tahoma"/>
        </w:rPr>
        <w:t xml:space="preserve"> ePhyto is an electronic equivalent of the paper phytosanitary certificate. The presentation reported that the ePhyto has been viewed as a more secure and faster method of exchanging phytosanitary information between countries. In the current model, a paper certificate is issued by the exporting country but it is conveyed to the importing country through various methods of transport. Some of the methods were shown to expose the certificate to defacing, loss of integrity, alteration, delays among others. Adoption of the ePhyto by trading partners is seen as the future for ensuring safe trade and efficient movement of agricultural consignments.</w:t>
      </w:r>
      <w:r w:rsidR="00DD0898" w:rsidRPr="00435643">
        <w:rPr>
          <w:rFonts w:ascii="Arial Narrow" w:hAnsi="Arial Narrow" w:cs="Tahoma"/>
        </w:rPr>
        <w:t xml:space="preserve"> </w:t>
      </w:r>
    </w:p>
    <w:p w:rsidR="00F229BD" w:rsidRDefault="00F229BD" w:rsidP="00435643">
      <w:pPr>
        <w:pStyle w:val="Heading2"/>
        <w:numPr>
          <w:ilvl w:val="1"/>
          <w:numId w:val="30"/>
        </w:numPr>
        <w:ind w:left="720" w:hanging="720"/>
        <w:jc w:val="both"/>
        <w:rPr>
          <w:rFonts w:ascii="Arial Narrow" w:hAnsi="Arial Narrow"/>
          <w:color w:val="000000" w:themeColor="text1"/>
          <w:sz w:val="24"/>
        </w:rPr>
      </w:pPr>
      <w:bookmarkStart w:id="55" w:name="_Toc940719"/>
      <w:r w:rsidRPr="00435643">
        <w:rPr>
          <w:rFonts w:ascii="Arial Narrow" w:hAnsi="Arial Narrow"/>
          <w:color w:val="000000" w:themeColor="text1"/>
          <w:sz w:val="24"/>
        </w:rPr>
        <w:lastRenderedPageBreak/>
        <w:t>Effect of Hot Water Treatment on Sugarcane Ratoon Stunting D</w:t>
      </w:r>
      <w:r w:rsidR="00435643">
        <w:rPr>
          <w:rFonts w:ascii="Arial Narrow" w:hAnsi="Arial Narrow"/>
          <w:color w:val="000000" w:themeColor="text1"/>
          <w:sz w:val="24"/>
        </w:rPr>
        <w:t>isease, Cane Yield and Quality</w:t>
      </w:r>
      <w:bookmarkEnd w:id="55"/>
    </w:p>
    <w:p w:rsidR="00435643" w:rsidRPr="00435643" w:rsidRDefault="00435643" w:rsidP="00435643">
      <w:pPr>
        <w:spacing w:after="0"/>
        <w:jc w:val="both"/>
        <w:rPr>
          <w:rFonts w:eastAsia="Calibri"/>
        </w:rPr>
      </w:pPr>
    </w:p>
    <w:p w:rsidR="003D0C34" w:rsidRPr="003A2496" w:rsidRDefault="00435643" w:rsidP="0062537F">
      <w:pPr>
        <w:jc w:val="both"/>
        <w:rPr>
          <w:rFonts w:ascii="Arial Narrow" w:eastAsia="Calibri" w:hAnsi="Arial Narrow" w:cs="Tahoma"/>
          <w:sz w:val="24"/>
          <w:szCs w:val="24"/>
        </w:rPr>
      </w:pPr>
      <w:r w:rsidRPr="00435643">
        <w:rPr>
          <w:rFonts w:ascii="Arial Narrow" w:eastAsiaTheme="majorEastAsia" w:hAnsi="Arial Narrow" w:cstheme="majorBidi"/>
          <w:color w:val="000000" w:themeColor="text1"/>
          <w:sz w:val="24"/>
          <w:szCs w:val="26"/>
        </w:rPr>
        <w:t>Esther S. Philip</w:t>
      </w:r>
      <w:r>
        <w:rPr>
          <w:rFonts w:ascii="Arial Narrow" w:eastAsiaTheme="majorEastAsia" w:hAnsi="Arial Narrow" w:cstheme="majorBidi"/>
          <w:color w:val="000000" w:themeColor="text1"/>
          <w:sz w:val="24"/>
          <w:szCs w:val="26"/>
        </w:rPr>
        <w:t xml:space="preserve"> of</w:t>
      </w:r>
      <w:r w:rsidRPr="00435643">
        <w:rPr>
          <w:rFonts w:ascii="Arial Narrow" w:eastAsiaTheme="majorEastAsia" w:hAnsi="Arial Narrow" w:cstheme="majorBidi"/>
          <w:color w:val="000000" w:themeColor="text1"/>
          <w:sz w:val="24"/>
          <w:szCs w:val="26"/>
        </w:rPr>
        <w:t xml:space="preserve"> UoN</w:t>
      </w:r>
      <w:r w:rsidRPr="00435643">
        <w:rPr>
          <w:rFonts w:ascii="Arial Narrow" w:eastAsia="Calibri" w:hAnsi="Arial Narrow" w:cs="Tahoma"/>
          <w:szCs w:val="24"/>
        </w:rPr>
        <w:t xml:space="preserve"> </w:t>
      </w:r>
      <w:r w:rsidR="003D0C34" w:rsidRPr="00435643">
        <w:rPr>
          <w:rFonts w:ascii="Arial Narrow" w:eastAsia="Calibri" w:hAnsi="Arial Narrow" w:cs="Tahoma"/>
          <w:szCs w:val="24"/>
        </w:rPr>
        <w:t>reported the decline of s</w:t>
      </w:r>
      <w:r w:rsidR="00687AD7" w:rsidRPr="00435643">
        <w:rPr>
          <w:rFonts w:ascii="Arial Narrow" w:eastAsia="Calibri" w:hAnsi="Arial Narrow" w:cs="Tahoma"/>
          <w:szCs w:val="24"/>
        </w:rPr>
        <w:t xml:space="preserve">ugarcane yield in Kenya due to many factors including pests and disease </w:t>
      </w:r>
      <w:r w:rsidR="003D0C34" w:rsidRPr="00435643">
        <w:rPr>
          <w:rFonts w:ascii="Arial Narrow" w:eastAsia="Calibri" w:hAnsi="Arial Narrow" w:cs="Tahoma"/>
          <w:szCs w:val="24"/>
        </w:rPr>
        <w:t xml:space="preserve">such as </w:t>
      </w:r>
      <w:r w:rsidR="003D0C34" w:rsidRPr="00435643">
        <w:rPr>
          <w:rFonts w:ascii="Arial Narrow" w:eastAsia="Calibri" w:hAnsi="Arial Narrow" w:cs="Tahoma"/>
          <w:szCs w:val="24"/>
          <w:lang w:val="en-GB"/>
        </w:rPr>
        <w:t>Ratoon Stunting Disease</w:t>
      </w:r>
      <w:r w:rsidR="0062537F" w:rsidRPr="00435643">
        <w:rPr>
          <w:rFonts w:ascii="Arial Narrow" w:eastAsia="Calibri" w:hAnsi="Arial Narrow" w:cs="Tahoma"/>
          <w:szCs w:val="24"/>
          <w:lang w:val="en-GB"/>
        </w:rPr>
        <w:t xml:space="preserve"> (RSD)</w:t>
      </w:r>
      <w:r w:rsidR="003D0C34" w:rsidRPr="00435643">
        <w:rPr>
          <w:rFonts w:ascii="Arial Narrow" w:eastAsia="Calibri" w:hAnsi="Arial Narrow" w:cs="Tahoma"/>
          <w:szCs w:val="24"/>
        </w:rPr>
        <w:t xml:space="preserve"> caused </w:t>
      </w:r>
      <w:r w:rsidR="00687AD7" w:rsidRPr="00435643">
        <w:rPr>
          <w:rFonts w:ascii="Arial Narrow" w:eastAsia="Calibri" w:hAnsi="Arial Narrow" w:cs="Tahoma"/>
          <w:szCs w:val="24"/>
        </w:rPr>
        <w:t xml:space="preserve">by </w:t>
      </w:r>
      <w:r w:rsidR="00687AD7" w:rsidRPr="00435643">
        <w:rPr>
          <w:rFonts w:ascii="Arial Narrow" w:eastAsia="Calibri" w:hAnsi="Arial Narrow" w:cs="Tahoma"/>
          <w:i/>
          <w:iCs/>
          <w:szCs w:val="24"/>
        </w:rPr>
        <w:t xml:space="preserve">Leifsonia xyli </w:t>
      </w:r>
      <w:r w:rsidR="00687AD7" w:rsidRPr="00435643">
        <w:rPr>
          <w:rFonts w:ascii="Arial Narrow" w:eastAsia="Calibri" w:hAnsi="Arial Narrow" w:cs="Tahoma"/>
          <w:szCs w:val="24"/>
        </w:rPr>
        <w:t>subsp</w:t>
      </w:r>
      <w:r w:rsidR="00687AD7" w:rsidRPr="00435643">
        <w:rPr>
          <w:rFonts w:ascii="Arial Narrow" w:eastAsia="Calibri" w:hAnsi="Arial Narrow" w:cs="Tahoma"/>
          <w:i/>
          <w:iCs/>
          <w:szCs w:val="24"/>
        </w:rPr>
        <w:t>. xyli</w:t>
      </w:r>
      <w:r w:rsidR="00687AD7" w:rsidRPr="00435643">
        <w:rPr>
          <w:rFonts w:ascii="Arial Narrow" w:eastAsia="Calibri" w:hAnsi="Arial Narrow" w:cs="Tahoma"/>
          <w:szCs w:val="24"/>
        </w:rPr>
        <w:t>.</w:t>
      </w:r>
      <w:r w:rsidR="003D0C34" w:rsidRPr="00435643">
        <w:rPr>
          <w:rFonts w:ascii="Arial Narrow" w:eastAsia="Calibri" w:hAnsi="Arial Narrow" w:cs="Tahoma"/>
          <w:szCs w:val="24"/>
        </w:rPr>
        <w:t xml:space="preserve"> This presentation </w:t>
      </w:r>
      <w:r w:rsidR="009862EB" w:rsidRPr="00435643">
        <w:rPr>
          <w:rFonts w:ascii="Arial Narrow" w:eastAsia="Calibri" w:hAnsi="Arial Narrow" w:cs="Tahoma"/>
          <w:szCs w:val="24"/>
        </w:rPr>
        <w:t>showed the results of a</w:t>
      </w:r>
      <w:r w:rsidR="003D0C34" w:rsidRPr="00435643">
        <w:rPr>
          <w:rFonts w:ascii="Arial Narrow" w:eastAsia="Calibri" w:hAnsi="Arial Narrow" w:cs="Tahoma"/>
          <w:szCs w:val="24"/>
        </w:rPr>
        <w:t xml:space="preserve"> study </w:t>
      </w:r>
      <w:r w:rsidR="009862EB" w:rsidRPr="00435643">
        <w:rPr>
          <w:rFonts w:ascii="Arial Narrow" w:eastAsia="Calibri" w:hAnsi="Arial Narrow" w:cs="Tahoma"/>
          <w:szCs w:val="24"/>
        </w:rPr>
        <w:t xml:space="preserve">that was conducted to </w:t>
      </w:r>
      <w:r w:rsidR="003D0C34" w:rsidRPr="00435643">
        <w:rPr>
          <w:rFonts w:ascii="Arial Narrow" w:eastAsia="Calibri" w:hAnsi="Arial Narrow" w:cs="Tahoma"/>
          <w:szCs w:val="24"/>
          <w:lang w:val="en-ZA"/>
        </w:rPr>
        <w:t>determine the effectiveness of hot water treatment in management of ratoon stunting disease and its effect on cane yield and cane quality</w:t>
      </w:r>
      <w:r w:rsidR="009862EB" w:rsidRPr="00435643">
        <w:rPr>
          <w:rFonts w:ascii="Arial Narrow" w:eastAsia="Calibri" w:hAnsi="Arial Narrow" w:cs="Tahoma"/>
          <w:szCs w:val="24"/>
          <w:lang w:val="en-ZA"/>
        </w:rPr>
        <w:t>. It was reported that Hot</w:t>
      </w:r>
      <w:r w:rsidR="00687AD7" w:rsidRPr="00435643">
        <w:rPr>
          <w:rFonts w:ascii="Arial Narrow" w:eastAsia="Calibri" w:hAnsi="Arial Narrow" w:cs="Tahoma"/>
          <w:szCs w:val="24"/>
          <w:lang w:val="en-ZA"/>
        </w:rPr>
        <w:t xml:space="preserve"> water treatment at 50°C and 52°C significantly reduced RSD and increased </w:t>
      </w:r>
      <w:r w:rsidR="009862EB" w:rsidRPr="00435643">
        <w:rPr>
          <w:rFonts w:ascii="Arial Narrow" w:eastAsia="Calibri" w:hAnsi="Arial Narrow" w:cs="Tahoma"/>
          <w:szCs w:val="24"/>
          <w:lang w:val="en-ZA"/>
        </w:rPr>
        <w:t>cane yield</w:t>
      </w:r>
      <w:r w:rsidR="00687AD7" w:rsidRPr="00435643">
        <w:rPr>
          <w:rFonts w:ascii="Arial Narrow" w:eastAsia="Calibri" w:hAnsi="Arial Narrow" w:cs="Tahoma"/>
          <w:szCs w:val="24"/>
          <w:lang w:val="en-ZA"/>
        </w:rPr>
        <w:t>.</w:t>
      </w:r>
      <w:r w:rsidR="009862EB" w:rsidRPr="00435643">
        <w:rPr>
          <w:rFonts w:ascii="Arial Narrow" w:eastAsia="+mn-ea" w:hAnsi="Arial Narrow"/>
          <w:color w:val="404040"/>
          <w:kern w:val="24"/>
          <w:sz w:val="52"/>
          <w:szCs w:val="56"/>
          <w:lang w:val="en-ZA"/>
        </w:rPr>
        <w:t xml:space="preserve"> </w:t>
      </w:r>
      <w:r w:rsidR="009862EB" w:rsidRPr="00435643">
        <w:rPr>
          <w:rFonts w:ascii="Arial Narrow" w:eastAsia="Calibri" w:hAnsi="Arial Narrow" w:cs="Tahoma"/>
          <w:szCs w:val="24"/>
          <w:lang w:val="en-ZA"/>
        </w:rPr>
        <w:t xml:space="preserve">Therefore the two temperatures </w:t>
      </w:r>
      <w:r w:rsidR="0049516D" w:rsidRPr="00435643">
        <w:rPr>
          <w:rFonts w:ascii="Arial Narrow" w:eastAsia="Calibri" w:hAnsi="Arial Narrow" w:cs="Tahoma"/>
          <w:szCs w:val="24"/>
          <w:lang w:val="en-ZA"/>
        </w:rPr>
        <w:t>are</w:t>
      </w:r>
      <w:r w:rsidR="009862EB" w:rsidRPr="00435643">
        <w:rPr>
          <w:rFonts w:ascii="Arial Narrow" w:eastAsia="Calibri" w:hAnsi="Arial Narrow" w:cs="Tahoma"/>
          <w:szCs w:val="24"/>
          <w:lang w:val="en-ZA"/>
        </w:rPr>
        <w:t xml:space="preserve"> recommended for management of ratoon stunting disease of sugarcane.</w:t>
      </w:r>
    </w:p>
    <w:p w:rsidR="00F229BD" w:rsidRPr="00435643" w:rsidRDefault="00F229BD" w:rsidP="00435643">
      <w:pPr>
        <w:pStyle w:val="Heading2"/>
        <w:numPr>
          <w:ilvl w:val="1"/>
          <w:numId w:val="30"/>
        </w:numPr>
        <w:ind w:left="720" w:hanging="720"/>
        <w:jc w:val="both"/>
        <w:rPr>
          <w:rFonts w:ascii="Arial Narrow" w:hAnsi="Arial Narrow"/>
          <w:color w:val="000000" w:themeColor="text1"/>
          <w:sz w:val="24"/>
        </w:rPr>
      </w:pPr>
      <w:bookmarkStart w:id="56" w:name="_Toc940720"/>
      <w:r w:rsidRPr="00435643">
        <w:rPr>
          <w:rFonts w:ascii="Arial Narrow" w:hAnsi="Arial Narrow"/>
          <w:color w:val="000000" w:themeColor="text1"/>
          <w:sz w:val="24"/>
        </w:rPr>
        <w:t>Management of bacterial wilt (Ralstonia solanacearum) in tomato (</w:t>
      </w:r>
      <w:r w:rsidRPr="008F3510">
        <w:rPr>
          <w:rFonts w:ascii="Arial Narrow" w:hAnsi="Arial Narrow"/>
          <w:i/>
          <w:color w:val="000000" w:themeColor="text1"/>
          <w:sz w:val="24"/>
        </w:rPr>
        <w:t xml:space="preserve">Solanum lycopersicum </w:t>
      </w:r>
      <w:r w:rsidRPr="008F3510">
        <w:rPr>
          <w:rFonts w:ascii="Arial Narrow" w:hAnsi="Arial Narrow"/>
          <w:color w:val="000000" w:themeColor="text1"/>
          <w:sz w:val="24"/>
        </w:rPr>
        <w:t>L</w:t>
      </w:r>
      <w:r w:rsidRPr="00435643">
        <w:rPr>
          <w:rFonts w:ascii="Arial Narrow" w:hAnsi="Arial Narrow"/>
          <w:color w:val="000000" w:themeColor="text1"/>
          <w:sz w:val="24"/>
        </w:rPr>
        <w:t>.) using resistant African eggplant (Solanum spp) rootstocks</w:t>
      </w:r>
      <w:bookmarkEnd w:id="56"/>
    </w:p>
    <w:p w:rsidR="00435643" w:rsidRDefault="00435643" w:rsidP="00435643">
      <w:pPr>
        <w:spacing w:after="0"/>
        <w:jc w:val="both"/>
        <w:rPr>
          <w:rFonts w:ascii="Arial Narrow" w:eastAsia="Calibri" w:hAnsi="Arial Narrow" w:cs="Tahoma"/>
          <w:sz w:val="24"/>
          <w:szCs w:val="24"/>
        </w:rPr>
      </w:pPr>
    </w:p>
    <w:p w:rsidR="00435F75" w:rsidRPr="0030157D" w:rsidRDefault="00435643" w:rsidP="0062537F">
      <w:pPr>
        <w:jc w:val="both"/>
        <w:rPr>
          <w:rFonts w:ascii="Arial Narrow" w:eastAsia="Calibri" w:hAnsi="Arial Narrow" w:cs="Tahoma"/>
          <w:szCs w:val="24"/>
        </w:rPr>
      </w:pPr>
      <w:r w:rsidRPr="0030157D">
        <w:rPr>
          <w:rFonts w:ascii="Arial Narrow" w:eastAsiaTheme="majorEastAsia" w:hAnsi="Arial Narrow" w:cstheme="majorBidi"/>
          <w:color w:val="000000" w:themeColor="text1"/>
          <w:szCs w:val="26"/>
        </w:rPr>
        <w:t>T. Nikuze of KEPHIS</w:t>
      </w:r>
      <w:r w:rsidRPr="0030157D">
        <w:rPr>
          <w:rFonts w:ascii="Arial Narrow" w:eastAsia="Calibri" w:hAnsi="Arial Narrow" w:cs="Tahoma"/>
          <w:szCs w:val="24"/>
        </w:rPr>
        <w:t xml:space="preserve"> </w:t>
      </w:r>
      <w:r w:rsidR="00687AD7" w:rsidRPr="0030157D">
        <w:rPr>
          <w:rFonts w:ascii="Arial Narrow" w:eastAsia="Calibri" w:hAnsi="Arial Narrow" w:cs="Tahoma"/>
          <w:szCs w:val="24"/>
        </w:rPr>
        <w:t xml:space="preserve">Tomato is an </w:t>
      </w:r>
      <w:r w:rsidR="00981CB9" w:rsidRPr="0030157D">
        <w:rPr>
          <w:rFonts w:ascii="Arial Narrow" w:eastAsia="Calibri" w:hAnsi="Arial Narrow" w:cs="Tahoma"/>
          <w:szCs w:val="24"/>
        </w:rPr>
        <w:t>economically important</w:t>
      </w:r>
      <w:r w:rsidR="00687AD7" w:rsidRPr="0030157D">
        <w:rPr>
          <w:rFonts w:ascii="Arial Narrow" w:eastAsia="Calibri" w:hAnsi="Arial Narrow" w:cs="Tahoma"/>
          <w:szCs w:val="24"/>
        </w:rPr>
        <w:t xml:space="preserve"> horticultural crop in Kenya</w:t>
      </w:r>
      <w:r w:rsidR="00981CB9" w:rsidRPr="0030157D">
        <w:rPr>
          <w:rFonts w:ascii="Arial Narrow" w:eastAsia="Calibri" w:hAnsi="Arial Narrow" w:cs="Tahoma"/>
          <w:szCs w:val="24"/>
        </w:rPr>
        <w:t xml:space="preserve"> and the production has been declining over time due to a wide range of pests. The presentation outlined the results of a study conducted to </w:t>
      </w:r>
      <w:r w:rsidR="00687AD7" w:rsidRPr="0030157D">
        <w:rPr>
          <w:rFonts w:ascii="Arial Narrow" w:eastAsia="Calibri" w:hAnsi="Arial Narrow" w:cs="Tahoma"/>
          <w:szCs w:val="24"/>
        </w:rPr>
        <w:t xml:space="preserve">determine phenotypic reaction of African eggplant accessions to bacterial wilt infection </w:t>
      </w:r>
      <w:r w:rsidR="00981CB9" w:rsidRPr="0030157D">
        <w:rPr>
          <w:rFonts w:ascii="Arial Narrow" w:eastAsia="Calibri" w:hAnsi="Arial Narrow" w:cs="Tahoma"/>
          <w:szCs w:val="24"/>
        </w:rPr>
        <w:t xml:space="preserve">with the aim of using them as rootstock for tomato for tomato production and as a source of genes breeding. The results found that </w:t>
      </w:r>
      <w:r w:rsidR="00981CB9" w:rsidRPr="0030157D">
        <w:rPr>
          <w:rFonts w:ascii="Arial Narrow" w:eastAsia="Calibri" w:hAnsi="Arial Narrow" w:cs="Tahoma"/>
          <w:i/>
          <w:szCs w:val="24"/>
        </w:rPr>
        <w:t>S</w:t>
      </w:r>
      <w:r w:rsidR="00B22A01" w:rsidRPr="0030157D">
        <w:rPr>
          <w:rFonts w:ascii="Arial Narrow" w:eastAsia="Calibri" w:hAnsi="Arial Narrow" w:cs="Tahoma"/>
          <w:i/>
          <w:szCs w:val="24"/>
        </w:rPr>
        <w:t>olanum</w:t>
      </w:r>
      <w:r w:rsidR="00B22A01" w:rsidRPr="0030157D">
        <w:rPr>
          <w:rFonts w:ascii="Arial Narrow" w:eastAsia="Calibri" w:hAnsi="Arial Narrow" w:cs="Tahoma"/>
          <w:szCs w:val="24"/>
        </w:rPr>
        <w:t xml:space="preserve"> </w:t>
      </w:r>
      <w:proofErr w:type="spellStart"/>
      <w:r w:rsidR="00687AD7" w:rsidRPr="0030157D">
        <w:rPr>
          <w:rFonts w:ascii="Arial Narrow" w:eastAsia="Calibri" w:hAnsi="Arial Narrow" w:cs="Tahoma"/>
          <w:bCs/>
          <w:i/>
          <w:iCs/>
          <w:szCs w:val="24"/>
        </w:rPr>
        <w:t>aethiopicum</w:t>
      </w:r>
      <w:proofErr w:type="spellEnd"/>
      <w:r w:rsidR="00687AD7" w:rsidRPr="0030157D">
        <w:rPr>
          <w:rFonts w:ascii="Arial Narrow" w:eastAsia="Calibri" w:hAnsi="Arial Narrow" w:cs="Tahoma"/>
          <w:b/>
          <w:bCs/>
          <w:i/>
          <w:iCs/>
          <w:szCs w:val="24"/>
        </w:rPr>
        <w:t xml:space="preserve"> </w:t>
      </w:r>
      <w:r w:rsidR="00687AD7" w:rsidRPr="0030157D">
        <w:rPr>
          <w:rFonts w:ascii="Arial Narrow" w:eastAsia="Calibri" w:hAnsi="Arial Narrow" w:cs="Tahoma"/>
          <w:szCs w:val="24"/>
        </w:rPr>
        <w:t xml:space="preserve">and </w:t>
      </w:r>
      <w:r w:rsidR="00981CB9" w:rsidRPr="0030157D">
        <w:rPr>
          <w:rFonts w:ascii="Arial Narrow" w:eastAsia="Calibri" w:hAnsi="Arial Narrow" w:cs="Tahoma"/>
          <w:bCs/>
          <w:i/>
          <w:iCs/>
          <w:szCs w:val="24"/>
        </w:rPr>
        <w:t>S</w:t>
      </w:r>
      <w:r w:rsidR="00B22A01" w:rsidRPr="0030157D">
        <w:rPr>
          <w:rFonts w:ascii="Arial Narrow" w:eastAsia="Calibri" w:hAnsi="Arial Narrow" w:cs="Tahoma"/>
          <w:bCs/>
          <w:i/>
          <w:iCs/>
          <w:szCs w:val="24"/>
        </w:rPr>
        <w:t>olanum</w:t>
      </w:r>
      <w:r w:rsidR="00687AD7" w:rsidRPr="0030157D">
        <w:rPr>
          <w:rFonts w:ascii="Arial Narrow" w:eastAsia="Calibri" w:hAnsi="Arial Narrow" w:cs="Tahoma"/>
          <w:bCs/>
          <w:i/>
          <w:iCs/>
          <w:szCs w:val="24"/>
        </w:rPr>
        <w:t xml:space="preserve"> </w:t>
      </w:r>
      <w:proofErr w:type="spellStart"/>
      <w:r w:rsidR="00B22A01" w:rsidRPr="0030157D">
        <w:rPr>
          <w:rFonts w:ascii="Arial Narrow" w:eastAsia="Calibri" w:hAnsi="Arial Narrow" w:cs="Tahoma"/>
          <w:bCs/>
          <w:i/>
          <w:iCs/>
          <w:szCs w:val="24"/>
        </w:rPr>
        <w:t>anguivi</w:t>
      </w:r>
      <w:proofErr w:type="spellEnd"/>
      <w:r w:rsidR="00B22A01" w:rsidRPr="0030157D">
        <w:rPr>
          <w:rFonts w:ascii="Arial Narrow" w:eastAsia="Calibri" w:hAnsi="Arial Narrow" w:cs="Tahoma"/>
          <w:bCs/>
          <w:i/>
          <w:iCs/>
          <w:szCs w:val="24"/>
        </w:rPr>
        <w:t xml:space="preserve"> are</w:t>
      </w:r>
      <w:r w:rsidR="00981CB9" w:rsidRPr="0030157D">
        <w:rPr>
          <w:rFonts w:ascii="Arial Narrow" w:eastAsia="Calibri" w:hAnsi="Arial Narrow" w:cs="Tahoma"/>
          <w:b/>
          <w:bCs/>
          <w:i/>
          <w:iCs/>
          <w:szCs w:val="24"/>
        </w:rPr>
        <w:t xml:space="preserve"> </w:t>
      </w:r>
      <w:r w:rsidR="00981CB9" w:rsidRPr="0030157D">
        <w:rPr>
          <w:rFonts w:ascii="Arial Narrow" w:eastAsia="Calibri" w:hAnsi="Arial Narrow" w:cs="Tahoma"/>
          <w:szCs w:val="24"/>
        </w:rPr>
        <w:t xml:space="preserve">good source of </w:t>
      </w:r>
      <w:r w:rsidR="0016321C" w:rsidRPr="0030157D">
        <w:rPr>
          <w:rFonts w:ascii="Arial Narrow" w:eastAsia="Calibri" w:hAnsi="Arial Narrow" w:cs="Tahoma"/>
          <w:szCs w:val="24"/>
        </w:rPr>
        <w:t>resistance</w:t>
      </w:r>
      <w:r w:rsidR="00981CB9" w:rsidRPr="0030157D">
        <w:rPr>
          <w:rFonts w:ascii="Arial Narrow" w:eastAsia="Calibri" w:hAnsi="Arial Narrow" w:cs="Tahoma"/>
          <w:szCs w:val="24"/>
        </w:rPr>
        <w:t xml:space="preserve"> genes. The r</w:t>
      </w:r>
      <w:r w:rsidR="00687AD7" w:rsidRPr="0030157D">
        <w:rPr>
          <w:rFonts w:ascii="Arial Narrow" w:eastAsia="Calibri" w:hAnsi="Arial Narrow" w:cs="Tahoma"/>
          <w:szCs w:val="24"/>
        </w:rPr>
        <w:t>esistan</w:t>
      </w:r>
      <w:r w:rsidR="00981CB9" w:rsidRPr="0030157D">
        <w:rPr>
          <w:rFonts w:ascii="Arial Narrow" w:eastAsia="Calibri" w:hAnsi="Arial Narrow" w:cs="Tahoma"/>
          <w:szCs w:val="24"/>
        </w:rPr>
        <w:t>ce</w:t>
      </w:r>
      <w:r w:rsidR="00687AD7" w:rsidRPr="0030157D">
        <w:rPr>
          <w:rFonts w:ascii="Arial Narrow" w:eastAsia="Calibri" w:hAnsi="Arial Narrow" w:cs="Tahoma"/>
          <w:szCs w:val="24"/>
        </w:rPr>
        <w:t xml:space="preserve"> markers will help breeders to develop tomato varieties </w:t>
      </w:r>
      <w:r w:rsidR="00981CB9" w:rsidRPr="0030157D">
        <w:rPr>
          <w:rFonts w:ascii="Arial Narrow" w:eastAsia="Calibri" w:hAnsi="Arial Narrow" w:cs="Tahoma"/>
          <w:szCs w:val="24"/>
        </w:rPr>
        <w:t xml:space="preserve">resistant </w:t>
      </w:r>
      <w:r w:rsidR="00687AD7" w:rsidRPr="0030157D">
        <w:rPr>
          <w:rFonts w:ascii="Arial Narrow" w:eastAsia="Calibri" w:hAnsi="Arial Narrow" w:cs="Tahoma"/>
          <w:szCs w:val="24"/>
        </w:rPr>
        <w:t xml:space="preserve">to </w:t>
      </w:r>
      <w:r w:rsidR="00B22A01" w:rsidRPr="0030157D">
        <w:rPr>
          <w:rFonts w:ascii="Arial Narrow" w:eastAsia="Calibri" w:hAnsi="Arial Narrow" w:cs="Tahoma"/>
          <w:szCs w:val="24"/>
        </w:rPr>
        <w:t>bacterial wilt (</w:t>
      </w:r>
      <w:r w:rsidR="00B22A01" w:rsidRPr="0030157D">
        <w:rPr>
          <w:rFonts w:ascii="Arial Narrow" w:eastAsia="Calibri" w:hAnsi="Arial Narrow" w:cs="Tahoma"/>
          <w:i/>
          <w:szCs w:val="24"/>
        </w:rPr>
        <w:t>Ralstonia solanacearum</w:t>
      </w:r>
      <w:r w:rsidR="00B22A01" w:rsidRPr="0030157D">
        <w:rPr>
          <w:rFonts w:ascii="Arial Narrow" w:eastAsia="Calibri" w:hAnsi="Arial Narrow" w:cs="Tahoma"/>
          <w:szCs w:val="24"/>
        </w:rPr>
        <w:t>).</w:t>
      </w:r>
    </w:p>
    <w:p w:rsidR="00635B3B" w:rsidRPr="008F3510" w:rsidRDefault="00635B3B" w:rsidP="008F3510">
      <w:pPr>
        <w:pStyle w:val="Heading2"/>
        <w:numPr>
          <w:ilvl w:val="1"/>
          <w:numId w:val="30"/>
        </w:numPr>
        <w:ind w:left="720" w:hanging="720"/>
        <w:jc w:val="both"/>
        <w:rPr>
          <w:rFonts w:ascii="Arial Narrow" w:hAnsi="Arial Narrow"/>
          <w:color w:val="000000" w:themeColor="text1"/>
          <w:sz w:val="24"/>
        </w:rPr>
      </w:pPr>
      <w:bookmarkStart w:id="57" w:name="_Toc940721"/>
      <w:r w:rsidRPr="008F3510">
        <w:rPr>
          <w:rFonts w:ascii="Arial Narrow" w:hAnsi="Arial Narrow"/>
          <w:color w:val="000000" w:themeColor="text1"/>
          <w:sz w:val="24"/>
        </w:rPr>
        <w:t>Influence of Seed Source and Production Practices on Quality</w:t>
      </w:r>
      <w:r w:rsidR="008F3510">
        <w:rPr>
          <w:rFonts w:ascii="Arial Narrow" w:hAnsi="Arial Narrow"/>
          <w:color w:val="000000" w:themeColor="text1"/>
          <w:sz w:val="24"/>
        </w:rPr>
        <w:t xml:space="preserve"> of Soybean (</w:t>
      </w:r>
      <w:r w:rsidR="008F3510" w:rsidRPr="008F3510">
        <w:rPr>
          <w:rFonts w:ascii="Arial Narrow" w:hAnsi="Arial Narrow"/>
          <w:i/>
          <w:color w:val="000000" w:themeColor="text1"/>
          <w:sz w:val="24"/>
        </w:rPr>
        <w:t>Glycine max</w:t>
      </w:r>
      <w:r w:rsidR="008F3510">
        <w:rPr>
          <w:rFonts w:ascii="Arial Narrow" w:hAnsi="Arial Narrow"/>
          <w:color w:val="000000" w:themeColor="text1"/>
          <w:sz w:val="24"/>
        </w:rPr>
        <w:t>) Seed</w:t>
      </w:r>
      <w:bookmarkEnd w:id="57"/>
    </w:p>
    <w:p w:rsidR="008F3510" w:rsidRDefault="008F3510" w:rsidP="008F3510">
      <w:pPr>
        <w:spacing w:after="0"/>
        <w:jc w:val="both"/>
        <w:rPr>
          <w:rFonts w:ascii="Arial Narrow" w:eastAsia="Calibri" w:hAnsi="Arial Narrow" w:cs="Tahoma"/>
          <w:sz w:val="24"/>
          <w:szCs w:val="24"/>
        </w:rPr>
      </w:pPr>
    </w:p>
    <w:p w:rsidR="000C5D0C" w:rsidRPr="0030157D" w:rsidRDefault="008F3510" w:rsidP="0062537F">
      <w:pPr>
        <w:jc w:val="both"/>
        <w:rPr>
          <w:rFonts w:ascii="Arial Narrow" w:eastAsia="Calibri" w:hAnsi="Arial Narrow" w:cs="Tahoma"/>
          <w:szCs w:val="24"/>
        </w:rPr>
      </w:pPr>
      <w:proofErr w:type="spellStart"/>
      <w:r w:rsidRPr="0030157D">
        <w:rPr>
          <w:rFonts w:ascii="Arial Narrow" w:eastAsia="Calibri" w:hAnsi="Arial Narrow" w:cs="Tahoma"/>
          <w:szCs w:val="24"/>
        </w:rPr>
        <w:t>Ochran</w:t>
      </w:r>
      <w:proofErr w:type="spellEnd"/>
      <w:r w:rsidRPr="0030157D">
        <w:rPr>
          <w:rFonts w:ascii="Arial Narrow" w:eastAsia="Calibri" w:hAnsi="Arial Narrow" w:cs="Tahoma"/>
          <w:szCs w:val="24"/>
        </w:rPr>
        <w:t xml:space="preserve">, M.  K. of UoN </w:t>
      </w:r>
      <w:r w:rsidR="00435F75" w:rsidRPr="0030157D">
        <w:rPr>
          <w:rFonts w:ascii="Arial Narrow" w:eastAsia="Calibri" w:hAnsi="Arial Narrow" w:cs="Tahoma"/>
          <w:szCs w:val="24"/>
        </w:rPr>
        <w:t xml:space="preserve">depicted how little involvement of seed dealers in </w:t>
      </w:r>
      <w:r w:rsidRPr="0030157D">
        <w:rPr>
          <w:rFonts w:ascii="Arial Narrow" w:eastAsia="Calibri" w:hAnsi="Arial Narrow" w:cs="Tahoma"/>
          <w:szCs w:val="24"/>
        </w:rPr>
        <w:t>handling soybean</w:t>
      </w:r>
      <w:r w:rsidR="00435F75" w:rsidRPr="0030157D">
        <w:rPr>
          <w:rFonts w:ascii="Arial Narrow" w:eastAsia="Calibri" w:hAnsi="Arial Narrow" w:cs="Tahoma"/>
          <w:szCs w:val="24"/>
        </w:rPr>
        <w:t xml:space="preserve"> seed compared to seeds of other crops such as maize and vegetables has led </w:t>
      </w:r>
      <w:r w:rsidRPr="0030157D">
        <w:rPr>
          <w:rFonts w:ascii="Arial Narrow" w:eastAsia="Calibri" w:hAnsi="Arial Narrow" w:cs="Tahoma"/>
          <w:szCs w:val="24"/>
        </w:rPr>
        <w:t>to over</w:t>
      </w:r>
      <w:r w:rsidR="00435F75" w:rsidRPr="0030157D">
        <w:rPr>
          <w:rFonts w:ascii="Arial Narrow" w:eastAsia="Calibri" w:hAnsi="Arial Narrow" w:cs="Tahoma"/>
          <w:szCs w:val="24"/>
        </w:rPr>
        <w:t xml:space="preserve"> 70% of the farmers recycling and using seed from informal sources whose quality is poor or unknown</w:t>
      </w:r>
      <w:r w:rsidRPr="0030157D">
        <w:rPr>
          <w:rFonts w:ascii="Arial Narrow" w:eastAsia="Calibri" w:hAnsi="Arial Narrow" w:cs="Tahoma"/>
          <w:szCs w:val="24"/>
        </w:rPr>
        <w:t>;</w:t>
      </w:r>
      <w:r w:rsidR="00435F75" w:rsidRPr="0030157D">
        <w:rPr>
          <w:rFonts w:ascii="Arial Narrow" w:eastAsia="Calibri" w:hAnsi="Arial Narrow" w:cs="Tahoma"/>
          <w:szCs w:val="24"/>
        </w:rPr>
        <w:t xml:space="preserve"> beside</w:t>
      </w:r>
      <w:r w:rsidRPr="0030157D">
        <w:rPr>
          <w:rFonts w:ascii="Arial Narrow" w:eastAsia="Calibri" w:hAnsi="Arial Narrow" w:cs="Tahoma"/>
          <w:szCs w:val="24"/>
        </w:rPr>
        <w:t>s</w:t>
      </w:r>
      <w:r w:rsidR="00435F75" w:rsidRPr="0030157D">
        <w:rPr>
          <w:rFonts w:ascii="Arial Narrow" w:eastAsia="Calibri" w:hAnsi="Arial Narrow" w:cs="Tahoma"/>
          <w:szCs w:val="24"/>
        </w:rPr>
        <w:t xml:space="preserve"> lacking knowledge on appropriate production practices. The study aimed at determining how seed source and production practices influenced soybean seed quality. The results showed that p</w:t>
      </w:r>
      <w:r w:rsidR="00687AD7" w:rsidRPr="0030157D">
        <w:rPr>
          <w:rFonts w:ascii="Arial Narrow" w:eastAsia="Calibri" w:hAnsi="Arial Narrow" w:cs="Tahoma"/>
          <w:szCs w:val="24"/>
        </w:rPr>
        <w:t>roduction and post-harvest practices affect the quality of soybean seeds</w:t>
      </w:r>
      <w:r w:rsidR="00435F75" w:rsidRPr="0030157D">
        <w:rPr>
          <w:rFonts w:ascii="Arial Narrow" w:eastAsia="Calibri" w:hAnsi="Arial Narrow" w:cs="Tahoma"/>
          <w:szCs w:val="24"/>
        </w:rPr>
        <w:t xml:space="preserve"> and that t</w:t>
      </w:r>
      <w:r w:rsidR="00687AD7" w:rsidRPr="0030157D">
        <w:rPr>
          <w:rFonts w:ascii="Arial Narrow" w:eastAsia="Calibri" w:hAnsi="Arial Narrow" w:cs="Tahoma"/>
          <w:szCs w:val="24"/>
        </w:rPr>
        <w:t>here is limited production of certified soybean seeds</w:t>
      </w:r>
      <w:r w:rsidR="00435F75" w:rsidRPr="0030157D">
        <w:rPr>
          <w:rFonts w:ascii="Arial Narrow" w:eastAsia="Calibri" w:hAnsi="Arial Narrow" w:cs="Tahoma"/>
          <w:szCs w:val="24"/>
        </w:rPr>
        <w:t>.</w:t>
      </w:r>
    </w:p>
    <w:p w:rsidR="00635B3B" w:rsidRPr="003A2496" w:rsidRDefault="00635B3B" w:rsidP="0062537F">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cs="Tahoma"/>
          <w:color w:val="000000" w:themeColor="text1"/>
          <w:sz w:val="28"/>
          <w:szCs w:val="28"/>
        </w:rPr>
      </w:pPr>
      <w:bookmarkStart w:id="58" w:name="_Toc940722"/>
      <w:r w:rsidRPr="003A2496">
        <w:rPr>
          <w:rFonts w:ascii="Arial Narrow" w:hAnsi="Arial Narrow" w:cs="Tahoma"/>
          <w:color w:val="000000" w:themeColor="text1"/>
          <w:sz w:val="28"/>
          <w:szCs w:val="28"/>
        </w:rPr>
        <w:t xml:space="preserve">Session </w:t>
      </w:r>
      <w:r w:rsidR="0062537F" w:rsidRPr="003A2496">
        <w:rPr>
          <w:rFonts w:ascii="Arial Narrow" w:hAnsi="Arial Narrow" w:cs="Tahoma"/>
          <w:color w:val="000000" w:themeColor="text1"/>
          <w:sz w:val="28"/>
          <w:szCs w:val="28"/>
        </w:rPr>
        <w:t>8</w:t>
      </w:r>
      <w:r w:rsidR="00746521" w:rsidRPr="003A2496">
        <w:rPr>
          <w:rFonts w:ascii="Arial Narrow" w:hAnsi="Arial Narrow" w:cs="Tahoma"/>
          <w:color w:val="000000" w:themeColor="text1"/>
          <w:sz w:val="28"/>
          <w:szCs w:val="28"/>
        </w:rPr>
        <w:t>:</w:t>
      </w:r>
      <w:r w:rsidRPr="003A2496">
        <w:rPr>
          <w:rFonts w:ascii="Arial Narrow" w:hAnsi="Arial Narrow" w:cs="Tahoma"/>
          <w:color w:val="000000" w:themeColor="text1"/>
          <w:sz w:val="28"/>
          <w:szCs w:val="28"/>
        </w:rPr>
        <w:t xml:space="preserve"> Emerging issues such as Food safety issues in phytosanitary systems</w:t>
      </w:r>
      <w:bookmarkEnd w:id="58"/>
    </w:p>
    <w:p w:rsidR="008F3510" w:rsidRPr="008F3510" w:rsidRDefault="008F3510" w:rsidP="00635B3B">
      <w:pPr>
        <w:spacing w:after="0" w:line="240" w:lineRule="auto"/>
        <w:jc w:val="both"/>
        <w:rPr>
          <w:rFonts w:ascii="Arial Narrow" w:eastAsia="Calibri" w:hAnsi="Arial Narrow" w:cs="Tahoma"/>
          <w:b/>
          <w:sz w:val="24"/>
          <w:szCs w:val="24"/>
        </w:rPr>
      </w:pPr>
      <w:r w:rsidRPr="00B95FC6">
        <w:rPr>
          <w:rFonts w:ascii="Arial Narrow" w:eastAsia="Calibri" w:hAnsi="Arial Narrow" w:cs="Tahoma"/>
          <w:b/>
          <w:sz w:val="24"/>
          <w:szCs w:val="24"/>
        </w:rPr>
        <w:t xml:space="preserve">Session </w:t>
      </w:r>
      <w:r>
        <w:rPr>
          <w:rFonts w:ascii="Arial Narrow" w:eastAsia="Calibri" w:hAnsi="Arial Narrow" w:cs="Tahoma"/>
          <w:b/>
          <w:sz w:val="24"/>
          <w:szCs w:val="24"/>
        </w:rPr>
        <w:t>8</w:t>
      </w:r>
      <w:r w:rsidRPr="00B95FC6">
        <w:rPr>
          <w:rFonts w:ascii="Arial Narrow" w:eastAsia="Calibri" w:hAnsi="Arial Narrow" w:cs="Tahoma"/>
          <w:b/>
          <w:sz w:val="24"/>
          <w:szCs w:val="24"/>
        </w:rPr>
        <w:t xml:space="preserve"> on </w:t>
      </w:r>
      <w:r w:rsidRPr="008F3510">
        <w:rPr>
          <w:rFonts w:ascii="Arial Narrow" w:eastAsia="Calibri" w:hAnsi="Arial Narrow" w:cs="Tahoma"/>
          <w:b/>
          <w:sz w:val="24"/>
          <w:szCs w:val="24"/>
        </w:rPr>
        <w:t xml:space="preserve">Emerging issues such as Food safety issues in phytosanitary systems </w:t>
      </w:r>
      <w:r w:rsidRPr="00B95FC6">
        <w:rPr>
          <w:rFonts w:ascii="Arial Narrow" w:eastAsia="Calibri" w:hAnsi="Arial Narrow" w:cs="Tahoma"/>
          <w:b/>
          <w:sz w:val="24"/>
          <w:szCs w:val="24"/>
        </w:rPr>
        <w:t xml:space="preserve">was chaired by </w:t>
      </w:r>
      <w:r>
        <w:rPr>
          <w:rFonts w:ascii="Arial Narrow" w:eastAsia="Calibri" w:hAnsi="Arial Narrow" w:cs="Tahoma"/>
          <w:b/>
          <w:sz w:val="24"/>
          <w:szCs w:val="24"/>
        </w:rPr>
        <w:t xml:space="preserve">Mr. </w:t>
      </w:r>
      <w:r w:rsidRPr="008F3510">
        <w:rPr>
          <w:rFonts w:ascii="Arial Narrow" w:eastAsia="Calibri" w:hAnsi="Arial Narrow" w:cs="Tahoma"/>
          <w:b/>
          <w:sz w:val="24"/>
          <w:szCs w:val="24"/>
        </w:rPr>
        <w:t>Simon Kibet General Manager Quality Assurance in KEPHIS</w:t>
      </w:r>
    </w:p>
    <w:p w:rsidR="00635B3B" w:rsidRPr="008F3510" w:rsidRDefault="00635B3B" w:rsidP="008F3510">
      <w:pPr>
        <w:pStyle w:val="Heading2"/>
        <w:numPr>
          <w:ilvl w:val="1"/>
          <w:numId w:val="31"/>
        </w:numPr>
        <w:ind w:left="720" w:hanging="720"/>
        <w:jc w:val="both"/>
        <w:rPr>
          <w:rFonts w:ascii="Arial Narrow" w:hAnsi="Arial Narrow"/>
          <w:color w:val="000000" w:themeColor="text1"/>
          <w:sz w:val="24"/>
        </w:rPr>
      </w:pPr>
      <w:bookmarkStart w:id="59" w:name="_Toc940723"/>
      <w:r w:rsidRPr="008F3510">
        <w:rPr>
          <w:rFonts w:ascii="Arial Narrow" w:hAnsi="Arial Narrow"/>
          <w:color w:val="000000" w:themeColor="text1"/>
          <w:sz w:val="24"/>
        </w:rPr>
        <w:t>Role of KEPHIS in safe handling, transfer a</w:t>
      </w:r>
      <w:r w:rsidR="008F3510">
        <w:rPr>
          <w:rFonts w:ascii="Arial Narrow" w:hAnsi="Arial Narrow"/>
          <w:color w:val="000000" w:themeColor="text1"/>
          <w:sz w:val="24"/>
        </w:rPr>
        <w:t>nd use of GMOs</w:t>
      </w:r>
      <w:bookmarkEnd w:id="59"/>
    </w:p>
    <w:p w:rsidR="008F3510" w:rsidRDefault="008F3510" w:rsidP="008F3510">
      <w:pPr>
        <w:spacing w:after="0"/>
        <w:jc w:val="both"/>
        <w:rPr>
          <w:rFonts w:ascii="Arial Narrow" w:eastAsia="Calibri" w:hAnsi="Arial Narrow" w:cs="Tahoma"/>
          <w:sz w:val="24"/>
          <w:szCs w:val="24"/>
        </w:rPr>
      </w:pPr>
    </w:p>
    <w:p w:rsidR="001168DF" w:rsidRPr="003A2496" w:rsidRDefault="008F3510" w:rsidP="001D402C">
      <w:pPr>
        <w:spacing w:after="160" w:line="259" w:lineRule="auto"/>
        <w:jc w:val="both"/>
        <w:rPr>
          <w:rFonts w:ascii="Arial Narrow" w:eastAsia="Calibri" w:hAnsi="Arial Narrow" w:cs="Tahoma"/>
          <w:iCs/>
          <w:sz w:val="24"/>
          <w:szCs w:val="24"/>
        </w:rPr>
      </w:pPr>
      <w:r w:rsidRPr="0030157D">
        <w:rPr>
          <w:rFonts w:ascii="Arial Narrow" w:eastAsiaTheme="majorEastAsia" w:hAnsi="Arial Narrow" w:cstheme="majorBidi"/>
          <w:color w:val="000000" w:themeColor="text1"/>
          <w:szCs w:val="26"/>
        </w:rPr>
        <w:t>Margaret Wanjiku of KEPHIS</w:t>
      </w:r>
      <w:r w:rsidRPr="0030157D">
        <w:rPr>
          <w:rFonts w:ascii="Arial Narrow" w:eastAsia="Calibri" w:hAnsi="Arial Narrow" w:cs="Tahoma"/>
          <w:szCs w:val="24"/>
        </w:rPr>
        <w:t xml:space="preserve"> </w:t>
      </w:r>
      <w:r w:rsidR="00052D36" w:rsidRPr="0030157D">
        <w:rPr>
          <w:rFonts w:ascii="Arial Narrow" w:eastAsia="Calibri" w:hAnsi="Arial Narrow" w:cs="Tahoma"/>
          <w:szCs w:val="24"/>
        </w:rPr>
        <w:t>present</w:t>
      </w:r>
      <w:r w:rsidRPr="0030157D">
        <w:rPr>
          <w:rFonts w:ascii="Arial Narrow" w:eastAsia="Calibri" w:hAnsi="Arial Narrow" w:cs="Tahoma"/>
          <w:szCs w:val="24"/>
        </w:rPr>
        <w:t>ed</w:t>
      </w:r>
      <w:r w:rsidR="00052D36" w:rsidRPr="0030157D">
        <w:rPr>
          <w:rFonts w:ascii="Arial Narrow" w:eastAsia="Calibri" w:hAnsi="Arial Narrow" w:cs="Tahoma"/>
          <w:szCs w:val="24"/>
        </w:rPr>
        <w:t xml:space="preserve"> a report on </w:t>
      </w:r>
      <w:r w:rsidR="001168DF" w:rsidRPr="0030157D">
        <w:rPr>
          <w:rFonts w:ascii="Arial Narrow" w:eastAsia="Calibri" w:hAnsi="Arial Narrow" w:cs="Tahoma"/>
          <w:szCs w:val="24"/>
        </w:rPr>
        <w:t xml:space="preserve">the collaboration between KEPHIS and other institutions in safe handling, transfer and use of </w:t>
      </w:r>
      <w:r w:rsidR="0016321C" w:rsidRPr="0030157D">
        <w:rPr>
          <w:rFonts w:ascii="Arial Narrow" w:eastAsia="Calibri" w:hAnsi="Arial Narrow" w:cs="Tahoma"/>
          <w:szCs w:val="24"/>
        </w:rPr>
        <w:t>genetically</w:t>
      </w:r>
      <w:r w:rsidR="001168DF" w:rsidRPr="0030157D">
        <w:rPr>
          <w:rFonts w:ascii="Arial Narrow" w:eastAsia="Calibri" w:hAnsi="Arial Narrow" w:cs="Tahoma"/>
          <w:szCs w:val="24"/>
        </w:rPr>
        <w:t xml:space="preserve"> modified organisms, the mandate of KEPHIS in the whole process and the various methods used in detection of GMOs. This is based on the recognition that </w:t>
      </w:r>
      <w:r w:rsidR="001168DF" w:rsidRPr="0030157D">
        <w:rPr>
          <w:rFonts w:ascii="Arial Narrow" w:eastAsia="Calibri" w:hAnsi="Arial Narrow" w:cs="Tahoma"/>
          <w:iCs/>
          <w:szCs w:val="24"/>
        </w:rPr>
        <w:t xml:space="preserve">all countries that are signatory to the Cartagena Protocol on Biosafety, require to put in place mechanisms to regulate GMOs. As a regulatory agency under the Biosafety Act, </w:t>
      </w:r>
      <w:r w:rsidR="001168DF" w:rsidRPr="0030157D">
        <w:rPr>
          <w:rFonts w:ascii="Arial Narrow" w:eastAsia="Calibri" w:hAnsi="Arial Narrow" w:cs="Tahoma"/>
          <w:iCs/>
          <w:szCs w:val="24"/>
          <w:lang w:val="en-GB"/>
        </w:rPr>
        <w:t xml:space="preserve">KEPHIS together with the lead Agency </w:t>
      </w:r>
      <w:r w:rsidRPr="0030157D">
        <w:rPr>
          <w:rFonts w:ascii="Arial Narrow" w:eastAsia="Calibri" w:hAnsi="Arial Narrow" w:cs="Tahoma"/>
          <w:iCs/>
          <w:szCs w:val="24"/>
          <w:lang w:val="en-GB"/>
        </w:rPr>
        <w:t>the</w:t>
      </w:r>
      <w:r w:rsidR="001168DF" w:rsidRPr="0030157D">
        <w:rPr>
          <w:rFonts w:ascii="Arial Narrow" w:eastAsia="Calibri" w:hAnsi="Arial Narrow" w:cs="Tahoma"/>
          <w:iCs/>
          <w:szCs w:val="24"/>
          <w:lang w:val="en-GB"/>
        </w:rPr>
        <w:t xml:space="preserve"> National Biosafety Authority (NBA), regulates safe handling, transfer and use of plant genetic modified materials in Kenya. KEPHIS </w:t>
      </w:r>
      <w:r w:rsidR="001168DF" w:rsidRPr="0030157D">
        <w:rPr>
          <w:rFonts w:ascii="Arial Narrow" w:eastAsia="Calibri" w:hAnsi="Arial Narrow" w:cs="Tahoma"/>
          <w:iCs/>
          <w:szCs w:val="24"/>
        </w:rPr>
        <w:t xml:space="preserve">has been involved in the trials of GMOS since the 1990's when modified plants were first tried in the country. The institution also played a critical </w:t>
      </w:r>
      <w:r w:rsidR="001168DF" w:rsidRPr="0030157D">
        <w:rPr>
          <w:rFonts w:ascii="Arial Narrow" w:eastAsia="Calibri" w:hAnsi="Arial Narrow" w:cs="Tahoma"/>
          <w:iCs/>
          <w:szCs w:val="24"/>
        </w:rPr>
        <w:lastRenderedPageBreak/>
        <w:t>role within the National Biosafety Committee, Institutional Biosafety Committees and now the National Biosafety Authority as a regulatory agency.</w:t>
      </w:r>
    </w:p>
    <w:p w:rsidR="00746521" w:rsidRPr="008F3510" w:rsidRDefault="004C7B76" w:rsidP="008F3510">
      <w:pPr>
        <w:pStyle w:val="Heading2"/>
        <w:numPr>
          <w:ilvl w:val="1"/>
          <w:numId w:val="31"/>
        </w:numPr>
        <w:ind w:left="720" w:hanging="720"/>
        <w:jc w:val="both"/>
        <w:rPr>
          <w:rFonts w:ascii="Arial Narrow" w:hAnsi="Arial Narrow"/>
          <w:color w:val="000000" w:themeColor="text1"/>
          <w:sz w:val="24"/>
        </w:rPr>
      </w:pPr>
      <w:bookmarkStart w:id="60" w:name="_Toc940724"/>
      <w:r w:rsidRPr="008F3510">
        <w:rPr>
          <w:rFonts w:ascii="Arial Narrow" w:hAnsi="Arial Narrow"/>
          <w:color w:val="000000" w:themeColor="text1"/>
          <w:sz w:val="24"/>
        </w:rPr>
        <w:t xml:space="preserve">Impact of Fusarium Wilt Disease </w:t>
      </w:r>
      <w:r w:rsidR="00D25820" w:rsidRPr="008F3510">
        <w:rPr>
          <w:rFonts w:ascii="Arial Narrow" w:hAnsi="Arial Narrow"/>
          <w:color w:val="000000" w:themeColor="text1"/>
          <w:sz w:val="24"/>
        </w:rPr>
        <w:t xml:space="preserve">on Banana Trade in </w:t>
      </w:r>
      <w:r w:rsidR="0016321C" w:rsidRPr="008F3510">
        <w:rPr>
          <w:rFonts w:ascii="Arial Narrow" w:hAnsi="Arial Narrow"/>
          <w:color w:val="000000" w:themeColor="text1"/>
          <w:sz w:val="24"/>
        </w:rPr>
        <w:t>Mozambique</w:t>
      </w:r>
      <w:bookmarkEnd w:id="60"/>
    </w:p>
    <w:p w:rsidR="008F3510" w:rsidRDefault="008F3510" w:rsidP="008F3510">
      <w:pPr>
        <w:spacing w:after="0"/>
        <w:jc w:val="both"/>
        <w:rPr>
          <w:rFonts w:ascii="Arial Narrow" w:eastAsiaTheme="majorEastAsia" w:hAnsi="Arial Narrow" w:cstheme="majorBidi"/>
          <w:color w:val="000000" w:themeColor="text1"/>
          <w:sz w:val="24"/>
          <w:szCs w:val="26"/>
        </w:rPr>
      </w:pPr>
    </w:p>
    <w:p w:rsidR="0089179D" w:rsidRPr="0030157D" w:rsidRDefault="008F3510" w:rsidP="001D402C">
      <w:pPr>
        <w:spacing w:after="160" w:line="259" w:lineRule="auto"/>
        <w:jc w:val="both"/>
        <w:rPr>
          <w:rFonts w:ascii="Arial Narrow" w:eastAsia="Calibri" w:hAnsi="Arial Narrow" w:cs="Tahoma"/>
          <w:szCs w:val="24"/>
        </w:rPr>
      </w:pPr>
      <w:r w:rsidRPr="0030157D">
        <w:rPr>
          <w:rFonts w:ascii="Arial Narrow" w:eastAsiaTheme="majorEastAsia" w:hAnsi="Arial Narrow" w:cstheme="majorBidi"/>
          <w:color w:val="000000" w:themeColor="text1"/>
          <w:szCs w:val="26"/>
        </w:rPr>
        <w:t>Chiluba Mwape of CABI</w:t>
      </w:r>
      <w:r w:rsidRPr="0030157D">
        <w:rPr>
          <w:rFonts w:ascii="Arial Narrow" w:eastAsia="Calibri" w:hAnsi="Arial Narrow" w:cs="Tahoma"/>
          <w:bCs/>
          <w:szCs w:val="24"/>
          <w:lang w:val="en-GB"/>
        </w:rPr>
        <w:t xml:space="preserve"> </w:t>
      </w:r>
      <w:r w:rsidR="00593379" w:rsidRPr="0030157D">
        <w:rPr>
          <w:rFonts w:ascii="Arial Narrow" w:eastAsia="Calibri" w:hAnsi="Arial Narrow" w:cs="Tahoma"/>
          <w:bCs/>
          <w:szCs w:val="24"/>
          <w:lang w:val="en-GB"/>
        </w:rPr>
        <w:t xml:space="preserve">reported the outcome of a study conducted in Mozambique and whose objective was to determine the impact of </w:t>
      </w:r>
      <w:r w:rsidR="00593379" w:rsidRPr="0030157D">
        <w:rPr>
          <w:rFonts w:ascii="Arial Narrow" w:eastAsia="Calibri" w:hAnsi="Arial Narrow" w:cs="Tahoma"/>
          <w:szCs w:val="24"/>
        </w:rPr>
        <w:t>Fusarium</w:t>
      </w:r>
      <w:r w:rsidR="00593379" w:rsidRPr="0030157D">
        <w:rPr>
          <w:rFonts w:ascii="Arial Narrow" w:eastAsia="Calibri" w:hAnsi="Arial Narrow" w:cs="Tahoma"/>
          <w:bCs/>
          <w:szCs w:val="24"/>
          <w:lang w:val="en-GB"/>
        </w:rPr>
        <w:t xml:space="preserve"> Wilt Disease on Banana Trade in Mozambique, since its first report in 2014. </w:t>
      </w:r>
      <w:r w:rsidR="0019084B" w:rsidRPr="0030157D">
        <w:rPr>
          <w:rFonts w:ascii="Arial Narrow" w:eastAsia="Calibri" w:hAnsi="Arial Narrow" w:cs="Tahoma"/>
          <w:bCs/>
          <w:szCs w:val="24"/>
          <w:lang w:val="en-GB"/>
        </w:rPr>
        <w:t>It is concluded that Fusarium Wilt Disease has a negative impact</w:t>
      </w:r>
      <w:r w:rsidR="00593379" w:rsidRPr="0030157D">
        <w:rPr>
          <w:rFonts w:ascii="Arial Narrow" w:eastAsia="Calibri" w:hAnsi="Arial Narrow" w:cs="Tahoma"/>
          <w:bCs/>
          <w:szCs w:val="24"/>
          <w:lang w:val="en-GB"/>
        </w:rPr>
        <w:t xml:space="preserve"> on banana trade in Mozambique therefore t</w:t>
      </w:r>
      <w:r w:rsidR="0019084B" w:rsidRPr="0030157D">
        <w:rPr>
          <w:rFonts w:ascii="Arial Narrow" w:eastAsia="Calibri" w:hAnsi="Arial Narrow" w:cs="Tahoma"/>
          <w:bCs/>
          <w:szCs w:val="24"/>
          <w:lang w:val="en-GB"/>
        </w:rPr>
        <w:t>here is</w:t>
      </w:r>
      <w:r w:rsidR="00593379" w:rsidRPr="0030157D">
        <w:rPr>
          <w:rFonts w:ascii="Arial Narrow" w:eastAsia="Calibri" w:hAnsi="Arial Narrow" w:cs="Tahoma"/>
          <w:bCs/>
          <w:szCs w:val="24"/>
          <w:lang w:val="en-GB"/>
        </w:rPr>
        <w:t xml:space="preserve"> the</w:t>
      </w:r>
      <w:r w:rsidR="0019084B" w:rsidRPr="0030157D">
        <w:rPr>
          <w:rFonts w:ascii="Arial Narrow" w:eastAsia="Calibri" w:hAnsi="Arial Narrow" w:cs="Tahoma"/>
          <w:bCs/>
          <w:szCs w:val="24"/>
          <w:lang w:val="en-GB"/>
        </w:rPr>
        <w:t xml:space="preserve"> need to review phytosanitary measures for Mozambique i</w:t>
      </w:r>
      <w:r w:rsidR="00593379" w:rsidRPr="0030157D">
        <w:rPr>
          <w:rFonts w:ascii="Arial Narrow" w:eastAsia="Calibri" w:hAnsi="Arial Narrow" w:cs="Tahoma"/>
          <w:bCs/>
          <w:szCs w:val="24"/>
          <w:lang w:val="en-GB"/>
        </w:rPr>
        <w:t>n order to contain the disease not to spread to other countries and also p</w:t>
      </w:r>
      <w:r w:rsidR="0019084B" w:rsidRPr="0030157D">
        <w:rPr>
          <w:rFonts w:ascii="Arial Narrow" w:eastAsia="Calibri" w:hAnsi="Arial Narrow" w:cs="Tahoma"/>
          <w:bCs/>
          <w:szCs w:val="24"/>
          <w:lang w:val="en-GB"/>
        </w:rPr>
        <w:t>rom</w:t>
      </w:r>
      <w:r w:rsidR="00593379" w:rsidRPr="0030157D">
        <w:rPr>
          <w:rFonts w:ascii="Arial Narrow" w:eastAsia="Calibri" w:hAnsi="Arial Narrow" w:cs="Tahoma"/>
          <w:bCs/>
          <w:szCs w:val="24"/>
          <w:lang w:val="en-GB"/>
        </w:rPr>
        <w:t>ote use of resistant varieties.</w:t>
      </w:r>
      <w:r w:rsidR="001D402C" w:rsidRPr="0030157D">
        <w:rPr>
          <w:rFonts w:ascii="Arial Narrow" w:eastAsia="Calibri" w:hAnsi="Arial Narrow" w:cs="Tahoma"/>
          <w:szCs w:val="24"/>
        </w:rPr>
        <w:t xml:space="preserve"> In conclusion the following was recommended: </w:t>
      </w:r>
      <w:r w:rsidR="0089179D" w:rsidRPr="0030157D">
        <w:rPr>
          <w:rFonts w:ascii="Arial Narrow" w:eastAsia="Calibri" w:hAnsi="Arial Narrow" w:cs="Tahoma"/>
          <w:szCs w:val="24"/>
        </w:rPr>
        <w:t xml:space="preserve"> </w:t>
      </w:r>
    </w:p>
    <w:p w:rsidR="00797D75" w:rsidRPr="0030157D" w:rsidRDefault="0019084B" w:rsidP="002168D8">
      <w:pPr>
        <w:pStyle w:val="ListParagraph"/>
        <w:numPr>
          <w:ilvl w:val="0"/>
          <w:numId w:val="9"/>
        </w:numPr>
        <w:spacing w:after="160" w:line="259" w:lineRule="auto"/>
        <w:ind w:left="360"/>
        <w:jc w:val="both"/>
        <w:rPr>
          <w:rFonts w:ascii="Arial Narrow" w:eastAsia="Calibri" w:hAnsi="Arial Narrow" w:cs="Tahoma"/>
          <w:szCs w:val="24"/>
        </w:rPr>
      </w:pPr>
      <w:r w:rsidRPr="0030157D">
        <w:rPr>
          <w:rFonts w:ascii="Arial Narrow" w:eastAsia="Calibri" w:hAnsi="Arial Narrow" w:cs="Tahoma"/>
          <w:bCs/>
          <w:szCs w:val="24"/>
          <w:lang w:val="en-GB"/>
        </w:rPr>
        <w:t>Member States in the tripartite region (COMESA-EAC-SADC) must put up effective rapid alert systems;</w:t>
      </w:r>
    </w:p>
    <w:p w:rsidR="00797D75" w:rsidRPr="0030157D" w:rsidRDefault="0019084B" w:rsidP="002168D8">
      <w:pPr>
        <w:pStyle w:val="ListParagraph"/>
        <w:numPr>
          <w:ilvl w:val="0"/>
          <w:numId w:val="9"/>
        </w:numPr>
        <w:spacing w:after="160" w:line="259" w:lineRule="auto"/>
        <w:ind w:left="360"/>
        <w:jc w:val="both"/>
        <w:rPr>
          <w:rFonts w:ascii="Arial Narrow" w:eastAsia="Calibri" w:hAnsi="Arial Narrow" w:cs="Tahoma"/>
          <w:szCs w:val="24"/>
        </w:rPr>
      </w:pPr>
      <w:r w:rsidRPr="0030157D">
        <w:rPr>
          <w:rFonts w:ascii="Arial Narrow" w:eastAsia="Calibri" w:hAnsi="Arial Narrow" w:cs="Tahoma"/>
          <w:bCs/>
          <w:szCs w:val="24"/>
          <w:lang w:val="en-GB"/>
        </w:rPr>
        <w:t>There is need to conduct a regional pest risk assessment;</w:t>
      </w:r>
    </w:p>
    <w:p w:rsidR="001D402C" w:rsidRPr="008F3510" w:rsidRDefault="0019084B" w:rsidP="008F3510">
      <w:pPr>
        <w:pStyle w:val="ListParagraph"/>
        <w:numPr>
          <w:ilvl w:val="0"/>
          <w:numId w:val="9"/>
        </w:numPr>
        <w:spacing w:after="160" w:line="259" w:lineRule="auto"/>
        <w:ind w:left="360"/>
        <w:jc w:val="both"/>
        <w:rPr>
          <w:rFonts w:ascii="Arial Narrow" w:eastAsia="Calibri" w:hAnsi="Arial Narrow" w:cs="Tahoma"/>
          <w:sz w:val="24"/>
          <w:szCs w:val="24"/>
        </w:rPr>
      </w:pPr>
      <w:r w:rsidRPr="0030157D">
        <w:rPr>
          <w:rFonts w:ascii="Arial Narrow" w:eastAsia="Calibri" w:hAnsi="Arial Narrow" w:cs="Tahoma"/>
          <w:bCs/>
          <w:szCs w:val="24"/>
          <w:lang w:val="en-GB"/>
        </w:rPr>
        <w:t>There is need to strengthen technical capacity in di</w:t>
      </w:r>
      <w:r w:rsidR="001D402C" w:rsidRPr="0030157D">
        <w:rPr>
          <w:rFonts w:ascii="Arial Narrow" w:eastAsia="Calibri" w:hAnsi="Arial Narrow" w:cs="Tahoma"/>
          <w:bCs/>
          <w:szCs w:val="24"/>
          <w:lang w:val="en-GB"/>
        </w:rPr>
        <w:t>sease prevention and management.</w:t>
      </w:r>
    </w:p>
    <w:p w:rsidR="00746521" w:rsidRPr="008F3510" w:rsidRDefault="00746521" w:rsidP="008F3510">
      <w:pPr>
        <w:pStyle w:val="Heading2"/>
        <w:numPr>
          <w:ilvl w:val="1"/>
          <w:numId w:val="31"/>
        </w:numPr>
        <w:ind w:left="720" w:hanging="720"/>
        <w:jc w:val="both"/>
        <w:rPr>
          <w:rFonts w:ascii="Arial Narrow" w:hAnsi="Arial Narrow"/>
          <w:color w:val="000000" w:themeColor="text1"/>
          <w:sz w:val="24"/>
        </w:rPr>
      </w:pPr>
      <w:bookmarkStart w:id="61" w:name="_Toc940725"/>
      <w:r w:rsidRPr="008F3510">
        <w:rPr>
          <w:rFonts w:ascii="Arial Narrow" w:hAnsi="Arial Narrow"/>
          <w:color w:val="000000" w:themeColor="text1"/>
          <w:sz w:val="24"/>
        </w:rPr>
        <w:t>Communicating emergency farmer friendly messages in response to Invasive Alien Species; The c</w:t>
      </w:r>
      <w:r w:rsidR="008F3510">
        <w:rPr>
          <w:rFonts w:ascii="Arial Narrow" w:hAnsi="Arial Narrow"/>
          <w:color w:val="000000" w:themeColor="text1"/>
          <w:sz w:val="24"/>
        </w:rPr>
        <w:t xml:space="preserve">ase of </w:t>
      </w:r>
      <w:proofErr w:type="gramStart"/>
      <w:r w:rsidR="008F3510">
        <w:rPr>
          <w:rFonts w:ascii="Arial Narrow" w:hAnsi="Arial Narrow"/>
          <w:color w:val="000000" w:themeColor="text1"/>
          <w:sz w:val="24"/>
        </w:rPr>
        <w:t>Fall</w:t>
      </w:r>
      <w:proofErr w:type="gramEnd"/>
      <w:r w:rsidR="008F3510">
        <w:rPr>
          <w:rFonts w:ascii="Arial Narrow" w:hAnsi="Arial Narrow"/>
          <w:color w:val="000000" w:themeColor="text1"/>
          <w:sz w:val="24"/>
        </w:rPr>
        <w:t xml:space="preserve"> armyworm in Africa</w:t>
      </w:r>
      <w:bookmarkEnd w:id="61"/>
    </w:p>
    <w:p w:rsidR="008F3510" w:rsidRDefault="008F3510" w:rsidP="008F3510">
      <w:pPr>
        <w:spacing w:after="0"/>
        <w:jc w:val="both"/>
        <w:rPr>
          <w:rFonts w:ascii="Arial Narrow" w:eastAsia="Calibri" w:hAnsi="Arial Narrow" w:cs="Tahoma"/>
          <w:bCs/>
          <w:sz w:val="24"/>
          <w:szCs w:val="24"/>
          <w:lang w:val="en-GB"/>
        </w:rPr>
      </w:pPr>
    </w:p>
    <w:p w:rsidR="00746521" w:rsidRPr="003A2496" w:rsidRDefault="008F3510" w:rsidP="001D402C">
      <w:pPr>
        <w:spacing w:after="160" w:line="259" w:lineRule="auto"/>
        <w:jc w:val="both"/>
        <w:rPr>
          <w:rFonts w:ascii="Arial Narrow" w:hAnsi="Arial Narrow" w:cs="Tahoma"/>
          <w:sz w:val="24"/>
          <w:szCs w:val="24"/>
        </w:rPr>
      </w:pPr>
      <w:r w:rsidRPr="0030157D">
        <w:rPr>
          <w:rFonts w:ascii="Arial Narrow" w:eastAsiaTheme="majorEastAsia" w:hAnsi="Arial Narrow" w:cstheme="majorBidi"/>
          <w:color w:val="000000" w:themeColor="text1"/>
          <w:szCs w:val="26"/>
        </w:rPr>
        <w:t>David Onyango of CABI-Kenya</w:t>
      </w:r>
      <w:r w:rsidR="00294A28" w:rsidRPr="0030157D">
        <w:rPr>
          <w:rFonts w:ascii="Arial Narrow" w:eastAsia="Calibri" w:hAnsi="Arial Narrow" w:cs="Tahoma"/>
          <w:bCs/>
          <w:szCs w:val="24"/>
          <w:lang w:val="en-GB"/>
        </w:rPr>
        <w:t xml:space="preserve"> described the impact of fall armyworm since its introduction in Africa and Kenya. It was shown that farmers </w:t>
      </w:r>
      <w:r w:rsidR="0019084B" w:rsidRPr="0030157D">
        <w:rPr>
          <w:rFonts w:ascii="Arial Narrow" w:eastAsia="Calibri" w:hAnsi="Arial Narrow" w:cs="Tahoma"/>
          <w:bCs/>
          <w:szCs w:val="24"/>
          <w:lang w:val="en-GB"/>
        </w:rPr>
        <w:t>could not distinguish it from other caterpillars (African armyworm, Stalk/stem borers)</w:t>
      </w:r>
      <w:r w:rsidR="00294A28" w:rsidRPr="0030157D">
        <w:rPr>
          <w:rFonts w:ascii="Arial Narrow" w:eastAsia="Calibri" w:hAnsi="Arial Narrow" w:cs="Tahoma"/>
          <w:bCs/>
          <w:szCs w:val="24"/>
          <w:lang w:val="en-GB"/>
        </w:rPr>
        <w:t xml:space="preserve"> and therefore needed </w:t>
      </w:r>
      <w:r w:rsidR="0016321C" w:rsidRPr="0030157D">
        <w:rPr>
          <w:rFonts w:ascii="Arial Narrow" w:eastAsia="Calibri" w:hAnsi="Arial Narrow" w:cs="Tahoma"/>
          <w:bCs/>
          <w:szCs w:val="24"/>
          <w:lang w:val="en-GB"/>
        </w:rPr>
        <w:t>awareness</w:t>
      </w:r>
      <w:r w:rsidR="00294A28" w:rsidRPr="0030157D">
        <w:rPr>
          <w:rFonts w:ascii="Arial Narrow" w:eastAsia="Calibri" w:hAnsi="Arial Narrow" w:cs="Tahoma"/>
          <w:bCs/>
          <w:szCs w:val="24"/>
          <w:lang w:val="en-GB"/>
        </w:rPr>
        <w:t xml:space="preserve"> creation on the same. The presentation outlined </w:t>
      </w:r>
      <w:r w:rsidR="00693A0B" w:rsidRPr="0030157D">
        <w:rPr>
          <w:rFonts w:ascii="Arial Narrow" w:eastAsia="Calibri" w:hAnsi="Arial Narrow" w:cs="Tahoma"/>
          <w:bCs/>
          <w:szCs w:val="24"/>
          <w:lang w:val="en-GB"/>
        </w:rPr>
        <w:t xml:space="preserve">how different communication channels impacted on farmer perceptions and adoption. He concluded by </w:t>
      </w:r>
      <w:r w:rsidR="0016321C" w:rsidRPr="0030157D">
        <w:rPr>
          <w:rFonts w:ascii="Arial Narrow" w:eastAsia="Calibri" w:hAnsi="Arial Narrow" w:cs="Tahoma"/>
          <w:bCs/>
          <w:szCs w:val="24"/>
          <w:lang w:val="en-GB"/>
        </w:rPr>
        <w:t>pointing</w:t>
      </w:r>
      <w:r w:rsidR="00693A0B" w:rsidRPr="0030157D">
        <w:rPr>
          <w:rFonts w:ascii="Arial Narrow" w:eastAsia="Calibri" w:hAnsi="Arial Narrow" w:cs="Tahoma"/>
          <w:bCs/>
          <w:szCs w:val="24"/>
          <w:lang w:val="en-GB"/>
        </w:rPr>
        <w:t xml:space="preserve"> out the key communication elements that are important in order to reach the </w:t>
      </w:r>
      <w:r w:rsidR="00A027C1" w:rsidRPr="0030157D">
        <w:rPr>
          <w:rFonts w:ascii="Arial Narrow" w:eastAsia="Calibri" w:hAnsi="Arial Narrow" w:cs="Tahoma"/>
          <w:bCs/>
          <w:szCs w:val="24"/>
          <w:lang w:val="en-GB"/>
        </w:rPr>
        <w:t>target</w:t>
      </w:r>
      <w:r w:rsidR="00693A0B" w:rsidRPr="0030157D">
        <w:rPr>
          <w:rFonts w:ascii="Arial Narrow" w:eastAsia="Calibri" w:hAnsi="Arial Narrow" w:cs="Tahoma"/>
          <w:bCs/>
          <w:szCs w:val="24"/>
          <w:lang w:val="en-GB"/>
        </w:rPr>
        <w:t xml:space="preserve"> audience.</w:t>
      </w:r>
    </w:p>
    <w:p w:rsidR="00746521" w:rsidRPr="008F3510" w:rsidRDefault="00746521" w:rsidP="008F3510">
      <w:pPr>
        <w:pStyle w:val="Heading2"/>
        <w:numPr>
          <w:ilvl w:val="1"/>
          <w:numId w:val="31"/>
        </w:numPr>
        <w:ind w:left="720" w:hanging="720"/>
        <w:jc w:val="both"/>
        <w:rPr>
          <w:rFonts w:ascii="Arial Narrow" w:hAnsi="Arial Narrow"/>
          <w:color w:val="000000" w:themeColor="text1"/>
          <w:sz w:val="24"/>
        </w:rPr>
      </w:pPr>
      <w:bookmarkStart w:id="62" w:name="_Toc940726"/>
      <w:r w:rsidRPr="008F3510">
        <w:rPr>
          <w:rFonts w:ascii="Arial Narrow" w:hAnsi="Arial Narrow"/>
          <w:color w:val="000000" w:themeColor="text1"/>
          <w:sz w:val="24"/>
        </w:rPr>
        <w:t>Phytosanitary capacity evaluation a case study for Kenya</w:t>
      </w:r>
      <w:bookmarkEnd w:id="62"/>
    </w:p>
    <w:p w:rsidR="008F3510" w:rsidRDefault="008F3510" w:rsidP="008F3510">
      <w:pPr>
        <w:spacing w:after="0"/>
        <w:jc w:val="both"/>
        <w:rPr>
          <w:rFonts w:ascii="Arial Narrow" w:hAnsi="Arial Narrow" w:cs="Tahoma"/>
          <w:sz w:val="24"/>
          <w:szCs w:val="24"/>
        </w:rPr>
      </w:pPr>
    </w:p>
    <w:p w:rsidR="00DD61E5" w:rsidRPr="0030157D" w:rsidRDefault="008F3510" w:rsidP="0030157D">
      <w:pPr>
        <w:jc w:val="both"/>
        <w:rPr>
          <w:rFonts w:ascii="Arial Narrow" w:hAnsi="Arial Narrow" w:cs="Tahoma"/>
          <w:sz w:val="24"/>
          <w:szCs w:val="24"/>
        </w:rPr>
      </w:pPr>
      <w:r w:rsidRPr="0030157D">
        <w:rPr>
          <w:rFonts w:ascii="Arial Narrow" w:eastAsiaTheme="majorEastAsia" w:hAnsi="Arial Narrow" w:cstheme="majorBidi"/>
          <w:color w:val="000000" w:themeColor="text1"/>
          <w:szCs w:val="26"/>
        </w:rPr>
        <w:t>Faith Ndunge of KEPHIS</w:t>
      </w:r>
      <w:r w:rsidRPr="0030157D">
        <w:rPr>
          <w:rFonts w:ascii="Arial Narrow" w:hAnsi="Arial Narrow" w:cs="Tahoma"/>
          <w:szCs w:val="24"/>
        </w:rPr>
        <w:t xml:space="preserve"> </w:t>
      </w:r>
      <w:r w:rsidR="007F7FFA" w:rsidRPr="0030157D">
        <w:rPr>
          <w:rFonts w:ascii="Arial Narrow" w:hAnsi="Arial Narrow" w:cs="Tahoma"/>
          <w:szCs w:val="24"/>
        </w:rPr>
        <w:t xml:space="preserve">highlighted the </w:t>
      </w:r>
      <w:r w:rsidR="00EF3916" w:rsidRPr="0030157D">
        <w:rPr>
          <w:rFonts w:ascii="Arial Narrow" w:hAnsi="Arial Narrow" w:cs="Tahoma"/>
          <w:szCs w:val="24"/>
        </w:rPr>
        <w:t xml:space="preserve">Phytosanitary Capacity Evaluation (PCE), a tool used for evaluating the phytosanitary capacity of a country with a view of improving capacity to undertake functions outlined in article IV of revised IPPC convention, 1997 as applied in Kenya. </w:t>
      </w:r>
      <w:r w:rsidR="007F7FFA" w:rsidRPr="0030157D">
        <w:rPr>
          <w:rFonts w:ascii="Arial Narrow" w:hAnsi="Arial Narrow" w:cs="Tahoma"/>
          <w:szCs w:val="24"/>
        </w:rPr>
        <w:t>The conclusion was that, a</w:t>
      </w:r>
      <w:r w:rsidR="0019084B" w:rsidRPr="0030157D">
        <w:rPr>
          <w:rFonts w:ascii="Arial Narrow" w:hAnsi="Arial Narrow" w:cs="Tahoma"/>
          <w:szCs w:val="24"/>
        </w:rPr>
        <w:t>lthough there are systems in place to implement phytosanitary regulations there are gaps</w:t>
      </w:r>
      <w:r w:rsidR="007F7FFA" w:rsidRPr="0030157D">
        <w:rPr>
          <w:rFonts w:ascii="Arial Narrow" w:hAnsi="Arial Narrow" w:cs="Tahoma"/>
          <w:szCs w:val="24"/>
        </w:rPr>
        <w:t xml:space="preserve"> such as:</w:t>
      </w:r>
      <w:r w:rsidR="001D402C" w:rsidRPr="0030157D">
        <w:rPr>
          <w:rFonts w:ascii="Arial Narrow" w:hAnsi="Arial Narrow" w:cs="Tahoma"/>
          <w:szCs w:val="24"/>
        </w:rPr>
        <w:t xml:space="preserve"> </w:t>
      </w:r>
      <w:r w:rsidR="0019084B" w:rsidRPr="0030157D">
        <w:rPr>
          <w:rFonts w:ascii="Arial Narrow" w:hAnsi="Arial Narrow" w:cs="Tahoma"/>
          <w:szCs w:val="24"/>
        </w:rPr>
        <w:t>Inadequate regulatory framework</w:t>
      </w:r>
      <w:r w:rsidR="001D402C" w:rsidRPr="0030157D">
        <w:rPr>
          <w:rFonts w:ascii="Arial Narrow" w:hAnsi="Arial Narrow" w:cs="Tahoma"/>
          <w:szCs w:val="24"/>
        </w:rPr>
        <w:t xml:space="preserve">; </w:t>
      </w:r>
      <w:r w:rsidR="0019084B" w:rsidRPr="0030157D">
        <w:rPr>
          <w:rFonts w:ascii="Arial Narrow" w:hAnsi="Arial Narrow" w:cs="Tahoma"/>
          <w:szCs w:val="24"/>
        </w:rPr>
        <w:t>Some mandates for implementing phytosanitary activities are held by other organization's</w:t>
      </w:r>
      <w:r w:rsidR="001D402C" w:rsidRPr="0030157D">
        <w:rPr>
          <w:rFonts w:ascii="Arial Narrow" w:hAnsi="Arial Narrow" w:cs="Tahoma"/>
          <w:szCs w:val="24"/>
        </w:rPr>
        <w:t xml:space="preserve">; </w:t>
      </w:r>
      <w:r w:rsidR="0019084B" w:rsidRPr="0030157D">
        <w:rPr>
          <w:rFonts w:ascii="Arial Narrow" w:hAnsi="Arial Narrow" w:cs="Tahoma"/>
          <w:szCs w:val="24"/>
        </w:rPr>
        <w:t>Need for additional resources i.e. hum</w:t>
      </w:r>
      <w:r w:rsidR="001D402C" w:rsidRPr="0030157D">
        <w:rPr>
          <w:rFonts w:ascii="Arial Narrow" w:hAnsi="Arial Narrow" w:cs="Tahoma"/>
          <w:szCs w:val="24"/>
        </w:rPr>
        <w:t xml:space="preserve">an resource, technical capacity; </w:t>
      </w:r>
      <w:r w:rsidR="007F7FFA" w:rsidRPr="0030157D">
        <w:rPr>
          <w:rFonts w:ascii="Arial Narrow" w:hAnsi="Arial Narrow" w:cs="Tahoma"/>
          <w:szCs w:val="24"/>
        </w:rPr>
        <w:t>There is no weed science capacity in the NPPO</w:t>
      </w:r>
      <w:r w:rsidR="001D402C" w:rsidRPr="0030157D">
        <w:rPr>
          <w:rFonts w:ascii="Arial Narrow" w:hAnsi="Arial Narrow" w:cs="Tahoma"/>
          <w:szCs w:val="24"/>
        </w:rPr>
        <w:t xml:space="preserve">. </w:t>
      </w:r>
      <w:r w:rsidR="007F7FFA" w:rsidRPr="0030157D">
        <w:rPr>
          <w:rFonts w:ascii="Arial Narrow" w:hAnsi="Arial Narrow" w:cs="Tahoma"/>
          <w:szCs w:val="24"/>
        </w:rPr>
        <w:t>It was recommended th</w:t>
      </w:r>
      <w:r w:rsidR="0016321C" w:rsidRPr="0030157D">
        <w:rPr>
          <w:rFonts w:ascii="Arial Narrow" w:hAnsi="Arial Narrow" w:cs="Tahoma"/>
          <w:szCs w:val="24"/>
        </w:rPr>
        <w:t>at the PCE tool needs to be reviewed for</w:t>
      </w:r>
      <w:r w:rsidR="0019084B" w:rsidRPr="0030157D">
        <w:rPr>
          <w:rFonts w:ascii="Arial Narrow" w:hAnsi="Arial Narrow" w:cs="Tahoma"/>
          <w:szCs w:val="24"/>
        </w:rPr>
        <w:t xml:space="preserve"> the tool to help in identifying gaps in the NPPO</w:t>
      </w:r>
      <w:r w:rsidR="007F7FFA" w:rsidRPr="0030157D">
        <w:rPr>
          <w:rFonts w:ascii="Arial Narrow" w:hAnsi="Arial Narrow" w:cs="Tahoma"/>
          <w:szCs w:val="24"/>
        </w:rPr>
        <w:t xml:space="preserve"> and </w:t>
      </w:r>
      <w:r w:rsidR="0016321C" w:rsidRPr="0030157D">
        <w:rPr>
          <w:rFonts w:ascii="Arial Narrow" w:hAnsi="Arial Narrow" w:cs="Tahoma"/>
          <w:szCs w:val="24"/>
        </w:rPr>
        <w:t>that NPPOs</w:t>
      </w:r>
      <w:r w:rsidR="007F7FFA" w:rsidRPr="0030157D">
        <w:rPr>
          <w:rFonts w:ascii="Arial Narrow" w:hAnsi="Arial Narrow" w:cs="Tahoma"/>
          <w:szCs w:val="24"/>
        </w:rPr>
        <w:t xml:space="preserve"> n</w:t>
      </w:r>
      <w:r w:rsidR="0019084B" w:rsidRPr="0030157D">
        <w:rPr>
          <w:rFonts w:ascii="Arial Narrow" w:hAnsi="Arial Narrow" w:cs="Tahoma"/>
          <w:szCs w:val="24"/>
        </w:rPr>
        <w:t xml:space="preserve">eed to participate in IPPC related trainings to enhance capacity </w:t>
      </w:r>
      <w:r w:rsidR="0016321C" w:rsidRPr="0030157D">
        <w:rPr>
          <w:rFonts w:ascii="Arial Narrow" w:hAnsi="Arial Narrow" w:cs="Tahoma"/>
          <w:szCs w:val="24"/>
        </w:rPr>
        <w:t>their capacities</w:t>
      </w:r>
      <w:r w:rsidR="007F7FFA" w:rsidRPr="0030157D">
        <w:rPr>
          <w:rFonts w:ascii="Arial Narrow" w:hAnsi="Arial Narrow" w:cs="Tahoma"/>
          <w:szCs w:val="24"/>
        </w:rPr>
        <w:t>.</w:t>
      </w:r>
      <w:r w:rsidR="0019084B" w:rsidRPr="003A2496">
        <w:rPr>
          <w:rFonts w:ascii="Arial Narrow" w:hAnsi="Arial Narrow" w:cs="Tahoma"/>
          <w:sz w:val="24"/>
          <w:szCs w:val="24"/>
        </w:rPr>
        <w:t xml:space="preserve"> </w:t>
      </w:r>
    </w:p>
    <w:p w:rsidR="008C6889" w:rsidRDefault="00746521" w:rsidP="008F3510">
      <w:pPr>
        <w:pStyle w:val="Heading2"/>
        <w:numPr>
          <w:ilvl w:val="1"/>
          <w:numId w:val="31"/>
        </w:numPr>
        <w:ind w:left="720" w:hanging="720"/>
        <w:jc w:val="both"/>
        <w:rPr>
          <w:rFonts w:ascii="Arial Narrow" w:hAnsi="Arial Narrow"/>
          <w:color w:val="000000" w:themeColor="text1"/>
          <w:sz w:val="24"/>
        </w:rPr>
      </w:pPr>
      <w:bookmarkStart w:id="63" w:name="_Toc940727"/>
      <w:r w:rsidRPr="008F3510">
        <w:rPr>
          <w:rFonts w:ascii="Arial Narrow" w:hAnsi="Arial Narrow"/>
          <w:color w:val="000000" w:themeColor="text1"/>
          <w:sz w:val="24"/>
        </w:rPr>
        <w:t>Role of KEPHIS in mitigating impacts of emerging and re-emerging pests and diseases due to climate change</w:t>
      </w:r>
      <w:bookmarkEnd w:id="63"/>
    </w:p>
    <w:p w:rsidR="00DD61E5" w:rsidRPr="00DD61E5" w:rsidRDefault="00DD61E5" w:rsidP="00DD61E5">
      <w:pPr>
        <w:spacing w:after="0"/>
        <w:jc w:val="both"/>
        <w:rPr>
          <w:rFonts w:eastAsia="Calibri"/>
        </w:rPr>
      </w:pPr>
    </w:p>
    <w:p w:rsidR="00797D75" w:rsidRPr="0030157D" w:rsidRDefault="00DD61E5" w:rsidP="001D402C">
      <w:pPr>
        <w:jc w:val="both"/>
        <w:rPr>
          <w:rFonts w:ascii="Arial Narrow" w:hAnsi="Arial Narrow" w:cs="Tahoma"/>
          <w:szCs w:val="24"/>
        </w:rPr>
      </w:pPr>
      <w:r w:rsidRPr="0030157D">
        <w:rPr>
          <w:rFonts w:ascii="Arial Narrow" w:eastAsiaTheme="majorEastAsia" w:hAnsi="Arial Narrow" w:cstheme="majorBidi"/>
          <w:color w:val="000000" w:themeColor="text1"/>
          <w:szCs w:val="26"/>
        </w:rPr>
        <w:t xml:space="preserve">Alex </w:t>
      </w:r>
      <w:proofErr w:type="spellStart"/>
      <w:r w:rsidRPr="0030157D">
        <w:rPr>
          <w:rFonts w:ascii="Arial Narrow" w:eastAsiaTheme="majorEastAsia" w:hAnsi="Arial Narrow" w:cstheme="majorBidi"/>
          <w:color w:val="000000" w:themeColor="text1"/>
          <w:szCs w:val="26"/>
        </w:rPr>
        <w:t>Njugi</w:t>
      </w:r>
      <w:proofErr w:type="spellEnd"/>
      <w:r w:rsidRPr="0030157D">
        <w:rPr>
          <w:rFonts w:ascii="Arial Narrow" w:eastAsiaTheme="majorEastAsia" w:hAnsi="Arial Narrow" w:cstheme="majorBidi"/>
          <w:color w:val="000000" w:themeColor="text1"/>
          <w:szCs w:val="26"/>
        </w:rPr>
        <w:t xml:space="preserve"> of KEPHIS</w:t>
      </w:r>
      <w:r w:rsidRPr="0030157D">
        <w:rPr>
          <w:rFonts w:ascii="Arial Narrow" w:hAnsi="Arial Narrow" w:cs="Tahoma"/>
          <w:szCs w:val="24"/>
        </w:rPr>
        <w:t xml:space="preserve"> </w:t>
      </w:r>
      <w:r w:rsidR="008C6889" w:rsidRPr="0030157D">
        <w:rPr>
          <w:rFonts w:ascii="Arial Narrow" w:hAnsi="Arial Narrow" w:cs="Tahoma"/>
          <w:szCs w:val="24"/>
        </w:rPr>
        <w:t xml:space="preserve">pointed out how </w:t>
      </w:r>
      <w:r w:rsidR="0016321C" w:rsidRPr="0030157D">
        <w:rPr>
          <w:rFonts w:ascii="Arial Narrow" w:hAnsi="Arial Narrow" w:cs="Tahoma"/>
          <w:szCs w:val="24"/>
        </w:rPr>
        <w:t>climate</w:t>
      </w:r>
      <w:r w:rsidR="008C6889" w:rsidRPr="0030157D">
        <w:rPr>
          <w:rFonts w:ascii="Arial Narrow" w:hAnsi="Arial Narrow" w:cs="Tahoma"/>
          <w:szCs w:val="24"/>
        </w:rPr>
        <w:t xml:space="preserve"> change is rapidly emerging as a global critical development issue affecting many sectors in the world including agricultural productivity as well as pest emergence and re-emergence. It depicted the impact on pests, the economic impact as a result of emerging pests, a case of Kenya and the strategies employed by KEPHIS in mitigating such impacts. As a </w:t>
      </w:r>
      <w:r w:rsidR="0016321C" w:rsidRPr="0030157D">
        <w:rPr>
          <w:rFonts w:ascii="Arial Narrow" w:hAnsi="Arial Narrow" w:cs="Tahoma"/>
          <w:szCs w:val="24"/>
        </w:rPr>
        <w:t>way forward</w:t>
      </w:r>
      <w:r w:rsidR="008C6889" w:rsidRPr="0030157D">
        <w:rPr>
          <w:rFonts w:ascii="Arial Narrow" w:hAnsi="Arial Narrow" w:cs="Tahoma"/>
          <w:szCs w:val="24"/>
        </w:rPr>
        <w:t xml:space="preserve">, </w:t>
      </w:r>
      <w:r w:rsidR="00614D49" w:rsidRPr="0030157D">
        <w:rPr>
          <w:rFonts w:ascii="Arial Narrow" w:hAnsi="Arial Narrow" w:cs="Tahoma"/>
          <w:szCs w:val="24"/>
        </w:rPr>
        <w:t>the presenter showed that s</w:t>
      </w:r>
      <w:r w:rsidR="0019084B" w:rsidRPr="0030157D">
        <w:rPr>
          <w:rFonts w:ascii="Arial Narrow" w:hAnsi="Arial Narrow" w:cs="Tahoma"/>
          <w:szCs w:val="24"/>
        </w:rPr>
        <w:t>evere and widespread climate change impacts on agricultural productivity will require adaptation through</w:t>
      </w:r>
      <w:r w:rsidRPr="0030157D">
        <w:rPr>
          <w:rFonts w:ascii="Arial Narrow" w:hAnsi="Arial Narrow" w:cs="Tahoma"/>
          <w:szCs w:val="24"/>
        </w:rPr>
        <w:t>:</w:t>
      </w:r>
    </w:p>
    <w:p w:rsidR="00797D75" w:rsidRPr="0030157D" w:rsidRDefault="0019084B" w:rsidP="00DD61E5">
      <w:pPr>
        <w:pStyle w:val="ListParagraph"/>
        <w:numPr>
          <w:ilvl w:val="0"/>
          <w:numId w:val="9"/>
        </w:numPr>
        <w:spacing w:after="160" w:line="259" w:lineRule="auto"/>
        <w:ind w:left="360"/>
        <w:jc w:val="both"/>
        <w:rPr>
          <w:rFonts w:ascii="Arial Narrow" w:eastAsia="Calibri" w:hAnsi="Arial Narrow" w:cs="Tahoma"/>
          <w:bCs/>
          <w:szCs w:val="24"/>
          <w:lang w:val="en-GB"/>
        </w:rPr>
      </w:pPr>
      <w:r w:rsidRPr="0030157D">
        <w:rPr>
          <w:rFonts w:ascii="Arial Narrow" w:eastAsia="Calibri" w:hAnsi="Arial Narrow" w:cs="Tahoma"/>
          <w:bCs/>
          <w:szCs w:val="24"/>
          <w:lang w:val="en-GB"/>
        </w:rPr>
        <w:t>Complex systemic and transformational changes in food systems accompanied by a combination of improved trade policies and shifts in diets.</w:t>
      </w:r>
    </w:p>
    <w:p w:rsidR="00797D75" w:rsidRPr="0030157D" w:rsidRDefault="0019084B" w:rsidP="00DD61E5">
      <w:pPr>
        <w:pStyle w:val="ListParagraph"/>
        <w:numPr>
          <w:ilvl w:val="0"/>
          <w:numId w:val="9"/>
        </w:numPr>
        <w:spacing w:after="160" w:line="259" w:lineRule="auto"/>
        <w:ind w:left="360"/>
        <w:jc w:val="both"/>
        <w:rPr>
          <w:rFonts w:ascii="Arial Narrow" w:eastAsia="Calibri" w:hAnsi="Arial Narrow" w:cs="Tahoma"/>
          <w:bCs/>
          <w:szCs w:val="24"/>
          <w:lang w:val="en-GB"/>
        </w:rPr>
      </w:pPr>
      <w:r w:rsidRPr="0030157D">
        <w:rPr>
          <w:rFonts w:ascii="Arial Narrow" w:eastAsia="Calibri" w:hAnsi="Arial Narrow" w:cs="Tahoma"/>
          <w:bCs/>
          <w:szCs w:val="24"/>
          <w:lang w:val="en-GB"/>
        </w:rPr>
        <w:lastRenderedPageBreak/>
        <w:t>The impacts of climate change on agricultural productivity, requires a paradigm shift.</w:t>
      </w:r>
    </w:p>
    <w:p w:rsidR="008C6889" w:rsidRPr="003A2496" w:rsidRDefault="00614D49" w:rsidP="001D402C">
      <w:pPr>
        <w:jc w:val="both"/>
        <w:rPr>
          <w:rFonts w:ascii="Arial Narrow" w:hAnsi="Arial Narrow" w:cs="Tahoma"/>
          <w:sz w:val="24"/>
          <w:szCs w:val="24"/>
        </w:rPr>
      </w:pPr>
      <w:r w:rsidRPr="0030157D">
        <w:rPr>
          <w:rFonts w:ascii="Arial Narrow" w:hAnsi="Arial Narrow" w:cs="Tahoma"/>
          <w:szCs w:val="24"/>
        </w:rPr>
        <w:t>Climate Smart Agriculture is a solution to problems of modern agriculture to meet demands of the increasing population.</w:t>
      </w:r>
    </w:p>
    <w:p w:rsidR="00746521" w:rsidRPr="00DD61E5" w:rsidRDefault="00746521" w:rsidP="00DD61E5">
      <w:pPr>
        <w:pStyle w:val="Heading2"/>
        <w:numPr>
          <w:ilvl w:val="1"/>
          <w:numId w:val="31"/>
        </w:numPr>
        <w:ind w:left="720" w:hanging="720"/>
        <w:jc w:val="both"/>
        <w:rPr>
          <w:rFonts w:ascii="Arial Narrow" w:hAnsi="Arial Narrow"/>
          <w:color w:val="000000" w:themeColor="text1"/>
          <w:sz w:val="24"/>
        </w:rPr>
      </w:pPr>
      <w:bookmarkStart w:id="64" w:name="_Toc940728"/>
      <w:r w:rsidRPr="00DD61E5">
        <w:rPr>
          <w:rFonts w:ascii="Arial Narrow" w:hAnsi="Arial Narrow"/>
          <w:i/>
          <w:color w:val="000000" w:themeColor="text1"/>
          <w:sz w:val="24"/>
        </w:rPr>
        <w:t>E</w:t>
      </w:r>
      <w:r w:rsidR="000E0BA5" w:rsidRPr="00DD61E5">
        <w:rPr>
          <w:rFonts w:ascii="Arial Narrow" w:hAnsi="Arial Narrow"/>
          <w:i/>
          <w:color w:val="000000" w:themeColor="text1"/>
          <w:sz w:val="24"/>
        </w:rPr>
        <w:t>scherichia</w:t>
      </w:r>
      <w:r w:rsidRPr="00DD61E5">
        <w:rPr>
          <w:rFonts w:ascii="Arial Narrow" w:hAnsi="Arial Narrow"/>
          <w:i/>
          <w:color w:val="000000" w:themeColor="text1"/>
          <w:sz w:val="24"/>
        </w:rPr>
        <w:t xml:space="preserve"> coli</w:t>
      </w:r>
      <w:r w:rsidRPr="00DD61E5">
        <w:rPr>
          <w:rFonts w:ascii="Arial Narrow" w:hAnsi="Arial Narrow"/>
          <w:color w:val="000000" w:themeColor="text1"/>
          <w:sz w:val="24"/>
        </w:rPr>
        <w:t xml:space="preserve"> and Salmonella contamination of tomato marketed and consumed in Nairobi metropolis</w:t>
      </w:r>
      <w:bookmarkEnd w:id="64"/>
      <w:r w:rsidR="00DD61E5" w:rsidRPr="00DD61E5">
        <w:rPr>
          <w:rFonts w:ascii="Arial Narrow" w:hAnsi="Arial Narrow"/>
          <w:color w:val="000000" w:themeColor="text1"/>
          <w:sz w:val="24"/>
        </w:rPr>
        <w:t xml:space="preserve"> </w:t>
      </w:r>
    </w:p>
    <w:p w:rsidR="00DD61E5" w:rsidRDefault="00DD61E5" w:rsidP="00DD61E5">
      <w:pPr>
        <w:spacing w:after="0"/>
        <w:jc w:val="both"/>
        <w:rPr>
          <w:rFonts w:ascii="Arial Narrow" w:hAnsi="Arial Narrow" w:cs="Tahoma"/>
          <w:sz w:val="24"/>
          <w:szCs w:val="24"/>
        </w:rPr>
      </w:pPr>
    </w:p>
    <w:p w:rsidR="007E301B" w:rsidRPr="003A2496" w:rsidRDefault="00DD61E5" w:rsidP="001D402C">
      <w:pPr>
        <w:jc w:val="both"/>
        <w:rPr>
          <w:rFonts w:ascii="Arial Narrow" w:hAnsi="Arial Narrow" w:cs="Tahoma"/>
          <w:sz w:val="24"/>
          <w:szCs w:val="24"/>
        </w:rPr>
      </w:pPr>
      <w:r w:rsidRPr="0030157D">
        <w:rPr>
          <w:rFonts w:ascii="Arial Narrow" w:hAnsi="Arial Narrow" w:cs="Tahoma"/>
          <w:szCs w:val="24"/>
        </w:rPr>
        <w:t>Joseph Nguetti of UoN</w:t>
      </w:r>
      <w:r w:rsidR="00E4370A" w:rsidRPr="0030157D">
        <w:rPr>
          <w:rFonts w:ascii="Arial Narrow" w:hAnsi="Arial Narrow" w:cs="Tahoma"/>
          <w:szCs w:val="24"/>
        </w:rPr>
        <w:t xml:space="preserve"> reported the results of a study conducted in Kenyan fresh produce markets to study the possibility of contamination of tomato by </w:t>
      </w:r>
      <w:r w:rsidR="00E4370A" w:rsidRPr="0030157D">
        <w:rPr>
          <w:rFonts w:ascii="Arial Narrow" w:hAnsi="Arial Narrow" w:cs="Tahoma"/>
          <w:i/>
          <w:szCs w:val="24"/>
        </w:rPr>
        <w:t>E. coli</w:t>
      </w:r>
      <w:r w:rsidR="00E4370A" w:rsidRPr="0030157D">
        <w:rPr>
          <w:rFonts w:ascii="Arial Narrow" w:hAnsi="Arial Narrow" w:cs="Tahoma"/>
          <w:szCs w:val="24"/>
        </w:rPr>
        <w:t xml:space="preserve"> and Salmonella species. </w:t>
      </w:r>
      <w:r w:rsidR="0019084B" w:rsidRPr="0030157D">
        <w:rPr>
          <w:rFonts w:ascii="Arial Narrow" w:hAnsi="Arial Narrow" w:cs="Tahoma"/>
          <w:szCs w:val="24"/>
        </w:rPr>
        <w:t xml:space="preserve">Although it has not been easy to establish the correlation between both agents during the study, exceptions were found where high presence of </w:t>
      </w:r>
      <w:r w:rsidR="0019084B" w:rsidRPr="0030157D">
        <w:rPr>
          <w:rFonts w:ascii="Arial Narrow" w:hAnsi="Arial Narrow" w:cs="Tahoma"/>
          <w:i/>
          <w:iCs/>
          <w:szCs w:val="24"/>
        </w:rPr>
        <w:t>E. coli</w:t>
      </w:r>
      <w:r w:rsidR="0019084B" w:rsidRPr="0030157D">
        <w:rPr>
          <w:rFonts w:ascii="Arial Narrow" w:hAnsi="Arial Narrow" w:cs="Tahoma"/>
          <w:szCs w:val="24"/>
        </w:rPr>
        <w:t xml:space="preserve"> corresponded to high presence of </w:t>
      </w:r>
      <w:r w:rsidR="0019084B" w:rsidRPr="0030157D">
        <w:rPr>
          <w:rFonts w:ascii="Arial Narrow" w:hAnsi="Arial Narrow" w:cs="Tahoma"/>
          <w:i/>
          <w:iCs/>
          <w:szCs w:val="24"/>
        </w:rPr>
        <w:t>Salmonella</w:t>
      </w:r>
      <w:r w:rsidR="0019084B" w:rsidRPr="0030157D">
        <w:rPr>
          <w:rFonts w:ascii="Arial Narrow" w:hAnsi="Arial Narrow" w:cs="Tahoma"/>
          <w:szCs w:val="24"/>
        </w:rPr>
        <w:t xml:space="preserve"> on the skin of tomato.</w:t>
      </w:r>
      <w:r w:rsidR="00E4370A" w:rsidRPr="0030157D">
        <w:rPr>
          <w:rFonts w:ascii="Arial Narrow" w:hAnsi="Arial Narrow" w:cs="Tahoma"/>
          <w:szCs w:val="24"/>
        </w:rPr>
        <w:t xml:space="preserve"> </w:t>
      </w:r>
      <w:r w:rsidR="0019084B" w:rsidRPr="0030157D">
        <w:rPr>
          <w:rFonts w:ascii="Arial Narrow" w:hAnsi="Arial Narrow" w:cs="Tahoma"/>
          <w:szCs w:val="24"/>
        </w:rPr>
        <w:t>The seasonal analysis has shown significant difference between dry period and wet</w:t>
      </w:r>
      <w:r w:rsidR="00E4370A" w:rsidRPr="0030157D">
        <w:rPr>
          <w:rFonts w:ascii="Arial Narrow" w:hAnsi="Arial Narrow" w:cs="Tahoma"/>
          <w:szCs w:val="24"/>
        </w:rPr>
        <w:t xml:space="preserve">. </w:t>
      </w:r>
      <w:r w:rsidR="0019084B" w:rsidRPr="0030157D">
        <w:rPr>
          <w:rFonts w:ascii="Arial Narrow" w:hAnsi="Arial Narrow" w:cs="Tahoma"/>
          <w:szCs w:val="24"/>
        </w:rPr>
        <w:t>Dry weather creates competition for water between the environment (soil) and tomato plants and- this slows down the multiplication of the E. coli living inside the produce.</w:t>
      </w:r>
    </w:p>
    <w:p w:rsidR="001D402C" w:rsidRPr="00DD61E5" w:rsidRDefault="00746521" w:rsidP="00DD61E5">
      <w:pPr>
        <w:pStyle w:val="Heading2"/>
        <w:numPr>
          <w:ilvl w:val="1"/>
          <w:numId w:val="31"/>
        </w:numPr>
        <w:ind w:left="720" w:hanging="720"/>
        <w:jc w:val="both"/>
        <w:rPr>
          <w:rFonts w:ascii="Arial Narrow" w:hAnsi="Arial Narrow"/>
          <w:color w:val="000000" w:themeColor="text1"/>
          <w:sz w:val="24"/>
        </w:rPr>
      </w:pPr>
      <w:bookmarkStart w:id="65" w:name="_Toc940729"/>
      <w:r w:rsidRPr="00DD61E5">
        <w:rPr>
          <w:rFonts w:ascii="Arial Narrow" w:hAnsi="Arial Narrow"/>
          <w:color w:val="000000" w:themeColor="text1"/>
          <w:sz w:val="24"/>
        </w:rPr>
        <w:t>Exposure Assessment of the Kenyan population to Pesticide Residues through Vegetable Consumption</w:t>
      </w:r>
      <w:bookmarkEnd w:id="65"/>
    </w:p>
    <w:p w:rsidR="00DD61E5" w:rsidRDefault="00DD61E5" w:rsidP="00DD61E5">
      <w:pPr>
        <w:spacing w:after="0"/>
        <w:jc w:val="both"/>
        <w:rPr>
          <w:rFonts w:ascii="Arial Narrow" w:hAnsi="Arial Narrow" w:cstheme="majorBidi"/>
          <w:color w:val="000000" w:themeColor="text1"/>
          <w:sz w:val="24"/>
        </w:rPr>
      </w:pPr>
    </w:p>
    <w:p w:rsidR="00797D75" w:rsidRPr="003A2496" w:rsidRDefault="00DD61E5" w:rsidP="001D402C">
      <w:pPr>
        <w:jc w:val="both"/>
        <w:rPr>
          <w:rFonts w:ascii="Arial Narrow" w:hAnsi="Arial Narrow" w:cs="Tahoma"/>
          <w:sz w:val="24"/>
          <w:szCs w:val="24"/>
        </w:rPr>
      </w:pPr>
      <w:r w:rsidRPr="0030157D">
        <w:rPr>
          <w:rFonts w:ascii="Arial Narrow" w:hAnsi="Arial Narrow" w:cstheme="majorBidi"/>
          <w:color w:val="000000" w:themeColor="text1"/>
        </w:rPr>
        <w:t xml:space="preserve">Peter Kamuti of KEPHIS </w:t>
      </w:r>
      <w:r w:rsidRPr="0030157D">
        <w:rPr>
          <w:rFonts w:ascii="Arial Narrow" w:hAnsi="Arial Narrow" w:cs="Tahoma"/>
          <w:szCs w:val="24"/>
        </w:rPr>
        <w:t>pointed</w:t>
      </w:r>
      <w:r w:rsidR="006A6517" w:rsidRPr="0030157D">
        <w:rPr>
          <w:rFonts w:ascii="Arial Narrow" w:hAnsi="Arial Narrow" w:cs="Tahoma"/>
          <w:szCs w:val="24"/>
        </w:rPr>
        <w:t xml:space="preserve"> out how </w:t>
      </w:r>
      <w:r w:rsidR="006A6517" w:rsidRPr="0030157D">
        <w:rPr>
          <w:rFonts w:ascii="Arial Narrow" w:hAnsi="Arial Narrow" w:cs="Tahoma"/>
          <w:szCs w:val="24"/>
          <w:lang w:val="en-AU"/>
        </w:rPr>
        <w:t>different pesticides applied to control insects and diseases on crops to increase production</w:t>
      </w:r>
      <w:r w:rsidR="00914E07" w:rsidRPr="0030157D">
        <w:rPr>
          <w:rFonts w:ascii="Arial Narrow" w:hAnsi="Arial Narrow" w:cs="Tahoma"/>
          <w:szCs w:val="24"/>
          <w:lang w:val="en-AU"/>
        </w:rPr>
        <w:t xml:space="preserve"> may constitute a possible risk to consumers due to pesticide residues on vegetables. </w:t>
      </w:r>
      <w:r w:rsidR="0016321C" w:rsidRPr="0030157D">
        <w:rPr>
          <w:rFonts w:ascii="Arial Narrow" w:hAnsi="Arial Narrow" w:cs="Tahoma"/>
          <w:szCs w:val="24"/>
          <w:lang w:val="en-AU"/>
        </w:rPr>
        <w:t>Results</w:t>
      </w:r>
      <w:r w:rsidR="00914E07" w:rsidRPr="0030157D">
        <w:rPr>
          <w:rFonts w:ascii="Arial Narrow" w:hAnsi="Arial Narrow" w:cs="Tahoma"/>
          <w:szCs w:val="24"/>
          <w:lang w:val="en-AU"/>
        </w:rPr>
        <w:t xml:space="preserve"> of a study whose objective was to  perform exposure assessment of Kenyan Population to Pesticide Re</w:t>
      </w:r>
      <w:r w:rsidR="001D402C" w:rsidRPr="0030157D">
        <w:rPr>
          <w:rFonts w:ascii="Arial Narrow" w:hAnsi="Arial Narrow" w:cs="Tahoma"/>
          <w:szCs w:val="24"/>
          <w:lang w:val="en-AU"/>
        </w:rPr>
        <w:t>sidues through consumption of  v</w:t>
      </w:r>
      <w:r w:rsidR="00914E07" w:rsidRPr="0030157D">
        <w:rPr>
          <w:rFonts w:ascii="Arial Narrow" w:hAnsi="Arial Narrow" w:cs="Tahoma"/>
          <w:szCs w:val="24"/>
          <w:lang w:val="en-AU"/>
        </w:rPr>
        <w:t>egetables revealed that cooking reduced pesticide residue concentration by an average of 90% and that there is n</w:t>
      </w:r>
      <w:r w:rsidR="0019084B" w:rsidRPr="0030157D">
        <w:rPr>
          <w:rFonts w:ascii="Arial Narrow" w:hAnsi="Arial Narrow" w:cs="Tahoma"/>
          <w:szCs w:val="24"/>
          <w:lang w:val="en-AU"/>
        </w:rPr>
        <w:t>o public health concern on Kenyan population due to pesticide residues in vegetables</w:t>
      </w:r>
      <w:r w:rsidR="00914E07" w:rsidRPr="0030157D">
        <w:rPr>
          <w:rFonts w:ascii="Arial Narrow" w:hAnsi="Arial Narrow" w:cs="Tahoma"/>
          <w:szCs w:val="24"/>
          <w:lang w:val="en-AU"/>
        </w:rPr>
        <w:t>.</w:t>
      </w:r>
    </w:p>
    <w:p w:rsidR="00C84D21" w:rsidRPr="00DD61E5" w:rsidRDefault="00DD2331" w:rsidP="00DD61E5">
      <w:pPr>
        <w:pStyle w:val="Heading2"/>
        <w:numPr>
          <w:ilvl w:val="1"/>
          <w:numId w:val="31"/>
        </w:numPr>
        <w:ind w:left="720" w:hanging="720"/>
        <w:jc w:val="both"/>
        <w:rPr>
          <w:rFonts w:ascii="Arial Narrow" w:hAnsi="Arial Narrow"/>
          <w:color w:val="000000" w:themeColor="text1"/>
          <w:sz w:val="24"/>
        </w:rPr>
      </w:pPr>
      <w:bookmarkStart w:id="66" w:name="_Toc940730"/>
      <w:r w:rsidRPr="00DD61E5">
        <w:rPr>
          <w:rFonts w:ascii="Arial Narrow" w:hAnsi="Arial Narrow"/>
          <w:color w:val="000000" w:themeColor="text1"/>
          <w:sz w:val="24"/>
        </w:rPr>
        <w:t xml:space="preserve">First report of </w:t>
      </w:r>
      <w:r w:rsidRPr="00DD61E5">
        <w:rPr>
          <w:rFonts w:ascii="Arial Narrow" w:hAnsi="Arial Narrow"/>
          <w:i/>
          <w:color w:val="000000" w:themeColor="text1"/>
          <w:sz w:val="24"/>
        </w:rPr>
        <w:t>Colletotrichum boninense</w:t>
      </w:r>
      <w:r w:rsidRPr="00DD61E5">
        <w:rPr>
          <w:rFonts w:ascii="Arial Narrow" w:hAnsi="Arial Narrow"/>
          <w:color w:val="000000" w:themeColor="text1"/>
          <w:sz w:val="24"/>
        </w:rPr>
        <w:t xml:space="preserve"> and </w:t>
      </w:r>
      <w:r w:rsidRPr="00DD61E5">
        <w:rPr>
          <w:rFonts w:ascii="Arial Narrow" w:hAnsi="Arial Narrow"/>
          <w:i/>
          <w:color w:val="000000" w:themeColor="text1"/>
          <w:sz w:val="24"/>
        </w:rPr>
        <w:t>Pestalotiopsis</w:t>
      </w:r>
      <w:r w:rsidR="00293C7A" w:rsidRPr="00DD61E5">
        <w:rPr>
          <w:rFonts w:ascii="Arial Narrow" w:hAnsi="Arial Narrow"/>
          <w:i/>
          <w:color w:val="000000" w:themeColor="text1"/>
          <w:sz w:val="24"/>
        </w:rPr>
        <w:t xml:space="preserve"> </w:t>
      </w:r>
      <w:r w:rsidRPr="00DD61E5">
        <w:rPr>
          <w:rFonts w:ascii="Arial Narrow" w:hAnsi="Arial Narrow"/>
          <w:i/>
          <w:color w:val="000000" w:themeColor="text1"/>
          <w:sz w:val="24"/>
        </w:rPr>
        <w:t>microspora</w:t>
      </w:r>
      <w:r w:rsidRPr="00DD61E5">
        <w:rPr>
          <w:rFonts w:ascii="Arial Narrow" w:hAnsi="Arial Narrow"/>
          <w:color w:val="000000" w:themeColor="text1"/>
          <w:sz w:val="24"/>
        </w:rPr>
        <w:t xml:space="preserve"> infecting avocado fruits in Kenya</w:t>
      </w:r>
      <w:bookmarkEnd w:id="66"/>
    </w:p>
    <w:p w:rsidR="00DD61E5" w:rsidRDefault="00DD61E5" w:rsidP="00DD61E5">
      <w:pPr>
        <w:spacing w:after="0"/>
        <w:jc w:val="both"/>
        <w:rPr>
          <w:rFonts w:ascii="Arial Narrow" w:hAnsi="Arial Narrow" w:cs="Tahoma"/>
          <w:sz w:val="24"/>
          <w:szCs w:val="24"/>
        </w:rPr>
      </w:pPr>
    </w:p>
    <w:p w:rsidR="00C84D21" w:rsidRPr="003A2496" w:rsidRDefault="00DD61E5" w:rsidP="001D402C">
      <w:pPr>
        <w:jc w:val="both"/>
        <w:rPr>
          <w:rFonts w:ascii="Arial Narrow" w:hAnsi="Arial Narrow" w:cs="Tahoma"/>
          <w:sz w:val="24"/>
          <w:szCs w:val="24"/>
        </w:rPr>
      </w:pPr>
      <w:r w:rsidRPr="0030157D">
        <w:rPr>
          <w:rFonts w:ascii="Arial Narrow" w:hAnsi="Arial Narrow" w:cstheme="majorBidi"/>
          <w:color w:val="000000" w:themeColor="text1"/>
          <w:szCs w:val="26"/>
        </w:rPr>
        <w:t xml:space="preserve">Stanley </w:t>
      </w:r>
      <w:proofErr w:type="spellStart"/>
      <w:r w:rsidRPr="0030157D">
        <w:rPr>
          <w:rFonts w:ascii="Arial Narrow" w:hAnsi="Arial Narrow" w:cstheme="majorBidi"/>
          <w:color w:val="000000" w:themeColor="text1"/>
          <w:szCs w:val="26"/>
        </w:rPr>
        <w:t>Kimaru</w:t>
      </w:r>
      <w:proofErr w:type="spellEnd"/>
      <w:r w:rsidRPr="0030157D">
        <w:rPr>
          <w:rFonts w:ascii="Arial Narrow" w:hAnsi="Arial Narrow" w:cstheme="majorBidi"/>
          <w:color w:val="000000" w:themeColor="text1"/>
          <w:szCs w:val="26"/>
        </w:rPr>
        <w:t xml:space="preserve"> of Kenyatta University</w:t>
      </w:r>
      <w:r w:rsidRPr="0030157D">
        <w:rPr>
          <w:rFonts w:ascii="Arial Narrow" w:hAnsi="Arial Narrow" w:cs="Tahoma"/>
          <w:szCs w:val="24"/>
        </w:rPr>
        <w:t xml:space="preserve"> </w:t>
      </w:r>
      <w:r w:rsidR="008137FE" w:rsidRPr="0030157D">
        <w:rPr>
          <w:rFonts w:ascii="Arial Narrow" w:hAnsi="Arial Narrow" w:cs="Tahoma"/>
          <w:szCs w:val="24"/>
        </w:rPr>
        <w:t xml:space="preserve">reported that about 60% -100% of avocado fruit decay is associated with anthracnose in Kenya as shown by a study conducted in Kenya to determine the causal agent(s) of anthracnose and its genetic diversity. The results showed that both Hass and Fuerte varieties are susceptible to anthracnose disease and that </w:t>
      </w:r>
      <w:r w:rsidR="008137FE" w:rsidRPr="0030157D">
        <w:rPr>
          <w:rFonts w:ascii="Arial Narrow" w:hAnsi="Arial Narrow" w:cs="Tahoma"/>
          <w:i/>
          <w:iCs/>
          <w:szCs w:val="24"/>
        </w:rPr>
        <w:t xml:space="preserve">Colletotrichum gloeosporiodes, Colletotrichum boninense </w:t>
      </w:r>
      <w:r w:rsidR="008137FE" w:rsidRPr="0030157D">
        <w:rPr>
          <w:rFonts w:ascii="Arial Narrow" w:hAnsi="Arial Narrow" w:cs="Tahoma"/>
          <w:iCs/>
          <w:szCs w:val="24"/>
        </w:rPr>
        <w:t>and</w:t>
      </w:r>
      <w:r w:rsidR="008137FE" w:rsidRPr="0030157D">
        <w:rPr>
          <w:rFonts w:ascii="Arial Narrow" w:hAnsi="Arial Narrow" w:cs="Tahoma"/>
          <w:i/>
          <w:iCs/>
          <w:szCs w:val="24"/>
        </w:rPr>
        <w:t xml:space="preserve"> Pestalotiopsis microspora</w:t>
      </w:r>
      <w:r w:rsidR="008137FE" w:rsidRPr="0030157D">
        <w:rPr>
          <w:rFonts w:ascii="Arial Narrow" w:hAnsi="Arial Narrow" w:cs="Tahoma"/>
          <w:szCs w:val="24"/>
        </w:rPr>
        <w:t xml:space="preserve"> were identified as causal agents of anthracnose of avocado in Kenya.</w:t>
      </w:r>
    </w:p>
    <w:p w:rsidR="00C84D21" w:rsidRPr="00DD61E5" w:rsidRDefault="001D402C" w:rsidP="00DD61E5">
      <w:pPr>
        <w:pStyle w:val="Heading2"/>
        <w:numPr>
          <w:ilvl w:val="1"/>
          <w:numId w:val="31"/>
        </w:numPr>
        <w:ind w:left="720" w:hanging="720"/>
        <w:jc w:val="both"/>
        <w:rPr>
          <w:rFonts w:ascii="Arial Narrow" w:hAnsi="Arial Narrow"/>
          <w:color w:val="000000" w:themeColor="text1"/>
          <w:sz w:val="24"/>
        </w:rPr>
      </w:pPr>
      <w:bookmarkStart w:id="67" w:name="_Toc940731"/>
      <w:r w:rsidRPr="00DD61E5">
        <w:rPr>
          <w:rFonts w:ascii="Arial Narrow" w:hAnsi="Arial Narrow"/>
          <w:color w:val="000000" w:themeColor="text1"/>
          <w:sz w:val="24"/>
        </w:rPr>
        <w:t>Pest Information Management</w:t>
      </w:r>
      <w:r w:rsidR="00DD61E5">
        <w:rPr>
          <w:rFonts w:ascii="Arial Narrow" w:hAnsi="Arial Narrow"/>
          <w:color w:val="000000" w:themeColor="text1"/>
          <w:sz w:val="24"/>
        </w:rPr>
        <w:t xml:space="preserve"> System</w:t>
      </w:r>
      <w:bookmarkEnd w:id="67"/>
    </w:p>
    <w:p w:rsidR="00DD61E5" w:rsidRDefault="00DD61E5" w:rsidP="00DD61E5">
      <w:pPr>
        <w:spacing w:after="0"/>
        <w:jc w:val="both"/>
        <w:rPr>
          <w:rFonts w:ascii="Arial Narrow" w:eastAsiaTheme="majorEastAsia" w:hAnsi="Arial Narrow" w:cs="Tahoma"/>
          <w:bCs/>
          <w:kern w:val="24"/>
          <w:sz w:val="24"/>
          <w:szCs w:val="24"/>
          <w:lang w:val="en-GB"/>
        </w:rPr>
      </w:pPr>
    </w:p>
    <w:p w:rsidR="0030157D" w:rsidRPr="0030157D" w:rsidRDefault="00DD61E5" w:rsidP="0030157D">
      <w:pPr>
        <w:jc w:val="both"/>
        <w:rPr>
          <w:rFonts w:ascii="Arial Narrow" w:eastAsiaTheme="majorEastAsia" w:hAnsi="Arial Narrow" w:cs="Tahoma"/>
          <w:bCs/>
          <w:kern w:val="24"/>
          <w:sz w:val="24"/>
          <w:szCs w:val="24"/>
          <w:lang w:val="en-GB"/>
        </w:rPr>
      </w:pPr>
      <w:r w:rsidRPr="0030157D">
        <w:rPr>
          <w:rFonts w:ascii="Arial Narrow" w:hAnsi="Arial Narrow" w:cstheme="majorBidi"/>
          <w:color w:val="000000" w:themeColor="text1"/>
          <w:szCs w:val="26"/>
        </w:rPr>
        <w:t xml:space="preserve">E. Muchiri of </w:t>
      </w:r>
      <w:r w:rsidRPr="0030157D">
        <w:rPr>
          <w:rFonts w:ascii="Arial Narrow" w:eastAsiaTheme="majorEastAsia" w:hAnsi="Arial Narrow" w:cstheme="majorBidi"/>
          <w:color w:val="000000" w:themeColor="text1"/>
          <w:szCs w:val="26"/>
        </w:rPr>
        <w:t xml:space="preserve">EAPIC </w:t>
      </w:r>
      <w:r w:rsidR="00F635BF" w:rsidRPr="0030157D">
        <w:rPr>
          <w:rFonts w:ascii="Arial Narrow" w:eastAsiaTheme="majorEastAsia" w:hAnsi="Arial Narrow" w:cs="Tahoma"/>
          <w:bCs/>
          <w:kern w:val="24"/>
          <w:szCs w:val="24"/>
          <w:lang w:val="en-GB"/>
        </w:rPr>
        <w:t xml:space="preserve">outlined </w:t>
      </w:r>
      <w:r w:rsidR="00086A7E" w:rsidRPr="0030157D">
        <w:rPr>
          <w:rFonts w:ascii="Arial Narrow" w:eastAsiaTheme="majorEastAsia" w:hAnsi="Arial Narrow" w:cs="Tahoma"/>
          <w:bCs/>
          <w:kern w:val="24"/>
          <w:szCs w:val="24"/>
          <w:lang w:val="en-GB"/>
        </w:rPr>
        <w:t xml:space="preserve">when </w:t>
      </w:r>
      <w:r w:rsidR="00086A7E" w:rsidRPr="0030157D">
        <w:rPr>
          <w:rFonts w:ascii="Arial Narrow" w:eastAsiaTheme="majorEastAsia" w:hAnsi="Arial Narrow" w:cs="Tahoma"/>
          <w:bCs/>
          <w:kern w:val="24"/>
          <w:szCs w:val="24"/>
        </w:rPr>
        <w:t xml:space="preserve">East Africa Phytosanitary Information Committee (EAPIC) </w:t>
      </w:r>
      <w:r w:rsidR="00086A7E" w:rsidRPr="0030157D">
        <w:rPr>
          <w:rFonts w:ascii="Arial Narrow" w:eastAsiaTheme="majorEastAsia" w:hAnsi="Arial Narrow" w:cs="Tahoma"/>
          <w:bCs/>
          <w:kern w:val="24"/>
          <w:szCs w:val="24"/>
          <w:lang w:val="en-GB"/>
        </w:rPr>
        <w:t>was form, its roles and the objectives of its formation</w:t>
      </w:r>
      <w:r w:rsidRPr="0030157D">
        <w:rPr>
          <w:rFonts w:ascii="Arial Narrow" w:eastAsiaTheme="majorEastAsia" w:hAnsi="Arial Narrow" w:cs="Tahoma"/>
          <w:bCs/>
          <w:kern w:val="24"/>
          <w:szCs w:val="24"/>
          <w:lang w:val="en-GB"/>
        </w:rPr>
        <w:t xml:space="preserve">; she </w:t>
      </w:r>
      <w:r w:rsidR="00086A7E" w:rsidRPr="0030157D">
        <w:rPr>
          <w:rFonts w:ascii="Arial Narrow" w:eastAsiaTheme="majorEastAsia" w:hAnsi="Arial Narrow" w:cs="Tahoma"/>
          <w:bCs/>
          <w:kern w:val="24"/>
          <w:szCs w:val="24"/>
          <w:lang w:val="en-GB"/>
        </w:rPr>
        <w:t xml:space="preserve">described how Pest Information Management System (PIMS) is linked to EAPIC. </w:t>
      </w:r>
      <w:r w:rsidR="00086A7E" w:rsidRPr="0030157D">
        <w:rPr>
          <w:rFonts w:ascii="Arial Narrow" w:eastAsiaTheme="majorEastAsia" w:hAnsi="Arial Narrow" w:cs="Tahoma"/>
          <w:bCs/>
          <w:kern w:val="24"/>
          <w:szCs w:val="24"/>
        </w:rPr>
        <w:t>PIMS is a web-based database for storing plant pest lists, surveillance data and for generating elements for PRA reports. It is a tool for the NPPOs to share critical information to satisfy international obligations. She explained that the tool assists countries to access reliable information on pests of economic importance thus reducing intra-regional trade barriers.</w:t>
      </w:r>
      <w:r w:rsidR="001D402C" w:rsidRPr="0030157D">
        <w:rPr>
          <w:rFonts w:ascii="Arial Narrow" w:eastAsiaTheme="majorEastAsia" w:hAnsi="Arial Narrow" w:cs="Tahoma"/>
          <w:bCs/>
          <w:kern w:val="24"/>
          <w:szCs w:val="24"/>
        </w:rPr>
        <w:t xml:space="preserve"> </w:t>
      </w:r>
      <w:r w:rsidR="00086A7E" w:rsidRPr="0030157D">
        <w:rPr>
          <w:rFonts w:ascii="Arial Narrow" w:eastAsiaTheme="majorEastAsia" w:hAnsi="Arial Narrow" w:cs="Tahoma"/>
          <w:bCs/>
          <w:kern w:val="24"/>
          <w:szCs w:val="24"/>
          <w:lang w:val="en-GB"/>
        </w:rPr>
        <w:t>The pres</w:t>
      </w:r>
      <w:r w:rsidR="001D402C" w:rsidRPr="0030157D">
        <w:rPr>
          <w:rFonts w:ascii="Arial Narrow" w:eastAsiaTheme="majorEastAsia" w:hAnsi="Arial Narrow" w:cs="Tahoma"/>
          <w:bCs/>
          <w:kern w:val="24"/>
          <w:szCs w:val="24"/>
          <w:lang w:val="en-GB"/>
        </w:rPr>
        <w:t>e</w:t>
      </w:r>
      <w:r w:rsidR="00086A7E" w:rsidRPr="0030157D">
        <w:rPr>
          <w:rFonts w:ascii="Arial Narrow" w:eastAsiaTheme="majorEastAsia" w:hAnsi="Arial Narrow" w:cs="Tahoma"/>
          <w:bCs/>
          <w:kern w:val="24"/>
          <w:szCs w:val="24"/>
          <w:lang w:val="en-GB"/>
        </w:rPr>
        <w:t xml:space="preserve">nter outlined how PIMS has been developed over time and the next steps in its enhancement to ensure it serves its purpose. In the end, the presenter sought </w:t>
      </w:r>
      <w:r w:rsidR="00293C7A" w:rsidRPr="0030157D">
        <w:rPr>
          <w:rFonts w:ascii="Arial Narrow" w:eastAsiaTheme="majorEastAsia" w:hAnsi="Arial Narrow" w:cs="Tahoma"/>
          <w:bCs/>
          <w:kern w:val="24"/>
          <w:szCs w:val="24"/>
          <w:lang w:val="en-GB"/>
        </w:rPr>
        <w:t>for national ownership by countries to avoid reliance on donor funding.</w:t>
      </w:r>
    </w:p>
    <w:p w:rsidR="008E4E30" w:rsidRDefault="008E4E30">
      <w:pPr>
        <w:rPr>
          <w:rFonts w:ascii="Arial Narrow" w:hAnsi="Arial Narrow" w:cs="Tahoma"/>
          <w:b/>
          <w:bCs/>
          <w:color w:val="000000" w:themeColor="text1"/>
          <w:kern w:val="32"/>
          <w:sz w:val="28"/>
          <w:szCs w:val="28"/>
        </w:rPr>
      </w:pPr>
      <w:r>
        <w:rPr>
          <w:rFonts w:ascii="Arial Narrow" w:hAnsi="Arial Narrow" w:cs="Tahoma"/>
          <w:color w:val="000000" w:themeColor="text1"/>
          <w:sz w:val="28"/>
          <w:szCs w:val="28"/>
        </w:rPr>
        <w:br w:type="page"/>
      </w:r>
    </w:p>
    <w:p w:rsidR="008E4E30" w:rsidRPr="003A2496" w:rsidRDefault="00345655" w:rsidP="008E4E30">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cs="Tahoma"/>
          <w:color w:val="000000" w:themeColor="text1"/>
          <w:sz w:val="28"/>
          <w:szCs w:val="28"/>
        </w:rPr>
      </w:pPr>
      <w:bookmarkStart w:id="68" w:name="_Toc940732"/>
      <w:r>
        <w:rPr>
          <w:rFonts w:ascii="Arial Narrow" w:hAnsi="Arial Narrow" w:cs="Tahoma"/>
          <w:color w:val="000000" w:themeColor="text1"/>
          <w:sz w:val="28"/>
          <w:szCs w:val="28"/>
        </w:rPr>
        <w:lastRenderedPageBreak/>
        <w:t xml:space="preserve">Session 9: </w:t>
      </w:r>
      <w:r w:rsidR="008E4E30" w:rsidRPr="003A2496">
        <w:rPr>
          <w:rFonts w:ascii="Arial Narrow" w:hAnsi="Arial Narrow" w:cs="Tahoma"/>
          <w:color w:val="000000" w:themeColor="text1"/>
          <w:sz w:val="28"/>
          <w:szCs w:val="28"/>
        </w:rPr>
        <w:t>Posters in display during the conference</w:t>
      </w:r>
      <w:bookmarkEnd w:id="68"/>
    </w:p>
    <w:p w:rsidR="008E4E30" w:rsidRPr="003A2496" w:rsidRDefault="008E4E30" w:rsidP="008E4E30">
      <w:pPr>
        <w:jc w:val="both"/>
        <w:rPr>
          <w:rFonts w:ascii="Arial Narrow" w:hAnsi="Arial Narrow" w:cs="Tahoma"/>
          <w:b/>
          <w:sz w:val="24"/>
          <w:szCs w:val="24"/>
        </w:rPr>
      </w:pPr>
      <w:r w:rsidRPr="003A2496">
        <w:rPr>
          <w:rFonts w:ascii="Arial Narrow" w:hAnsi="Arial Narrow" w:cs="Tahoma"/>
          <w:b/>
          <w:noProof/>
          <w:sz w:val="24"/>
          <w:szCs w:val="24"/>
        </w:rPr>
        <w:drawing>
          <wp:inline distT="0" distB="0" distL="0" distR="0" wp14:anchorId="36FB9139" wp14:editId="6BFEF718">
            <wp:extent cx="5943600" cy="79195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919548"/>
                    </a:xfrm>
                    <a:prstGeom prst="rect">
                      <a:avLst/>
                    </a:prstGeom>
                    <a:noFill/>
                    <a:ln>
                      <a:noFill/>
                    </a:ln>
                  </pic:spPr>
                </pic:pic>
              </a:graphicData>
            </a:graphic>
          </wp:inline>
        </w:drawing>
      </w:r>
    </w:p>
    <w:p w:rsidR="008E4E30" w:rsidRPr="003A2496" w:rsidRDefault="008E4E30" w:rsidP="008E4E30">
      <w:pPr>
        <w:rPr>
          <w:rFonts w:ascii="Arial Narrow" w:hAnsi="Arial Narrow" w:cs="Tahoma"/>
          <w:b/>
          <w:sz w:val="24"/>
          <w:szCs w:val="24"/>
        </w:rPr>
      </w:pPr>
      <w:r w:rsidRPr="003A2496">
        <w:rPr>
          <w:rFonts w:ascii="Arial Narrow" w:hAnsi="Arial Narrow" w:cs="Tahoma"/>
          <w:b/>
          <w:noProof/>
          <w:sz w:val="24"/>
          <w:szCs w:val="24"/>
        </w:rPr>
        <w:lastRenderedPageBreak/>
        <w:drawing>
          <wp:inline distT="0" distB="0" distL="0" distR="0" wp14:anchorId="2F5A472F" wp14:editId="3569AC78">
            <wp:extent cx="5943600" cy="790802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908021"/>
                    </a:xfrm>
                    <a:prstGeom prst="rect">
                      <a:avLst/>
                    </a:prstGeom>
                    <a:noFill/>
                    <a:ln>
                      <a:noFill/>
                    </a:ln>
                  </pic:spPr>
                </pic:pic>
              </a:graphicData>
            </a:graphic>
          </wp:inline>
        </w:drawing>
      </w:r>
    </w:p>
    <w:p w:rsidR="008E4E30" w:rsidRPr="003A2496" w:rsidRDefault="008E4E30" w:rsidP="008E4E30">
      <w:pPr>
        <w:rPr>
          <w:rFonts w:ascii="Arial Narrow" w:hAnsi="Arial Narrow" w:cs="Tahoma"/>
          <w:b/>
          <w:sz w:val="24"/>
          <w:szCs w:val="24"/>
        </w:rPr>
      </w:pPr>
      <w:r w:rsidRPr="003A2496">
        <w:rPr>
          <w:rFonts w:ascii="Arial Narrow" w:hAnsi="Arial Narrow" w:cs="Tahoma"/>
          <w:b/>
          <w:noProof/>
          <w:sz w:val="24"/>
          <w:szCs w:val="24"/>
        </w:rPr>
        <w:lastRenderedPageBreak/>
        <w:drawing>
          <wp:inline distT="0" distB="0" distL="0" distR="0" wp14:anchorId="320A3BA1" wp14:editId="4D9E66A1">
            <wp:extent cx="5943600" cy="791172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911727"/>
                    </a:xfrm>
                    <a:prstGeom prst="rect">
                      <a:avLst/>
                    </a:prstGeom>
                    <a:noFill/>
                    <a:ln>
                      <a:noFill/>
                    </a:ln>
                  </pic:spPr>
                </pic:pic>
              </a:graphicData>
            </a:graphic>
          </wp:inline>
        </w:drawing>
      </w:r>
    </w:p>
    <w:p w:rsidR="008E4E30" w:rsidRPr="003A2496" w:rsidRDefault="008E4E30" w:rsidP="008E4E30">
      <w:pPr>
        <w:rPr>
          <w:rFonts w:ascii="Arial Narrow" w:hAnsi="Arial Narrow" w:cs="Tahoma"/>
          <w:b/>
          <w:sz w:val="24"/>
          <w:szCs w:val="24"/>
        </w:rPr>
      </w:pPr>
      <w:r w:rsidRPr="003A2496">
        <w:rPr>
          <w:rFonts w:ascii="Arial Narrow" w:hAnsi="Arial Narrow" w:cs="Tahoma"/>
          <w:b/>
          <w:noProof/>
          <w:sz w:val="24"/>
          <w:szCs w:val="24"/>
        </w:rPr>
        <w:lastRenderedPageBreak/>
        <w:drawing>
          <wp:inline distT="0" distB="0" distL="0" distR="0" wp14:anchorId="50D411D8" wp14:editId="72BD5FC3">
            <wp:extent cx="5943600" cy="791975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919756"/>
                    </a:xfrm>
                    <a:prstGeom prst="rect">
                      <a:avLst/>
                    </a:prstGeom>
                    <a:noFill/>
                    <a:ln>
                      <a:noFill/>
                    </a:ln>
                  </pic:spPr>
                </pic:pic>
              </a:graphicData>
            </a:graphic>
          </wp:inline>
        </w:drawing>
      </w:r>
    </w:p>
    <w:p w:rsidR="008E4E30" w:rsidRPr="003A2496" w:rsidRDefault="008E4E30" w:rsidP="008E4E30">
      <w:pPr>
        <w:rPr>
          <w:rFonts w:ascii="Arial Narrow" w:hAnsi="Arial Narrow" w:cs="Tahoma"/>
          <w:b/>
          <w:sz w:val="24"/>
          <w:szCs w:val="24"/>
        </w:rPr>
      </w:pPr>
      <w:r w:rsidRPr="003A2496">
        <w:rPr>
          <w:rFonts w:ascii="Arial Narrow" w:hAnsi="Arial Narrow" w:cs="Tahoma"/>
          <w:b/>
          <w:noProof/>
          <w:sz w:val="24"/>
          <w:szCs w:val="24"/>
        </w:rPr>
        <w:lastRenderedPageBreak/>
        <w:drawing>
          <wp:inline distT="0" distB="0" distL="0" distR="0" wp14:anchorId="660FA2F0" wp14:editId="00EACEFF">
            <wp:extent cx="5943600" cy="794173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7941738"/>
                    </a:xfrm>
                    <a:prstGeom prst="rect">
                      <a:avLst/>
                    </a:prstGeom>
                    <a:noFill/>
                    <a:ln>
                      <a:noFill/>
                    </a:ln>
                  </pic:spPr>
                </pic:pic>
              </a:graphicData>
            </a:graphic>
          </wp:inline>
        </w:drawing>
      </w:r>
    </w:p>
    <w:p w:rsidR="008E4E30" w:rsidRPr="003A2496" w:rsidRDefault="008E4E30" w:rsidP="008E4E30">
      <w:pPr>
        <w:rPr>
          <w:rFonts w:ascii="Arial Narrow" w:hAnsi="Arial Narrow" w:cs="Tahoma"/>
          <w:b/>
          <w:sz w:val="24"/>
          <w:szCs w:val="24"/>
        </w:rPr>
      </w:pPr>
      <w:r w:rsidRPr="003A2496">
        <w:rPr>
          <w:rFonts w:ascii="Arial Narrow" w:hAnsi="Arial Narrow" w:cs="Tahoma"/>
          <w:b/>
          <w:noProof/>
          <w:sz w:val="24"/>
          <w:szCs w:val="24"/>
        </w:rPr>
        <w:lastRenderedPageBreak/>
        <w:drawing>
          <wp:inline distT="0" distB="0" distL="0" distR="0" wp14:anchorId="4B13BF23" wp14:editId="4F988BE4">
            <wp:extent cx="5943600" cy="79299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7929964"/>
                    </a:xfrm>
                    <a:prstGeom prst="rect">
                      <a:avLst/>
                    </a:prstGeom>
                    <a:noFill/>
                    <a:ln>
                      <a:noFill/>
                    </a:ln>
                  </pic:spPr>
                </pic:pic>
              </a:graphicData>
            </a:graphic>
          </wp:inline>
        </w:drawing>
      </w:r>
    </w:p>
    <w:p w:rsidR="008E4E30" w:rsidRDefault="008E4E30">
      <w:pPr>
        <w:rPr>
          <w:rFonts w:ascii="Arial Narrow" w:hAnsi="Arial Narrow" w:cs="Tahoma"/>
          <w:b/>
          <w:bCs/>
          <w:color w:val="000000" w:themeColor="text1"/>
          <w:kern w:val="32"/>
          <w:sz w:val="28"/>
          <w:szCs w:val="28"/>
        </w:rPr>
      </w:pPr>
      <w:r w:rsidRPr="003A2496">
        <w:rPr>
          <w:rFonts w:ascii="Arial Narrow" w:hAnsi="Arial Narrow" w:cs="Tahoma"/>
          <w:b/>
          <w:noProof/>
          <w:sz w:val="24"/>
          <w:szCs w:val="24"/>
        </w:rPr>
        <w:lastRenderedPageBreak/>
        <w:drawing>
          <wp:inline distT="0" distB="0" distL="0" distR="0" wp14:anchorId="14BB1C98" wp14:editId="69449D8D">
            <wp:extent cx="5943600" cy="79197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7919720"/>
                    </a:xfrm>
                    <a:prstGeom prst="rect">
                      <a:avLst/>
                    </a:prstGeom>
                    <a:noFill/>
                    <a:ln>
                      <a:noFill/>
                    </a:ln>
                  </pic:spPr>
                </pic:pic>
              </a:graphicData>
            </a:graphic>
          </wp:inline>
        </w:drawing>
      </w:r>
      <w:r>
        <w:rPr>
          <w:rFonts w:ascii="Arial Narrow" w:hAnsi="Arial Narrow" w:cs="Tahoma"/>
          <w:color w:val="000000" w:themeColor="text1"/>
          <w:sz w:val="28"/>
          <w:szCs w:val="28"/>
        </w:rPr>
        <w:br w:type="page"/>
      </w:r>
    </w:p>
    <w:p w:rsidR="0030157D" w:rsidRPr="003A2496" w:rsidRDefault="0030157D" w:rsidP="0030157D">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cs="Tahoma"/>
          <w:color w:val="000000" w:themeColor="text1"/>
          <w:sz w:val="28"/>
          <w:szCs w:val="28"/>
        </w:rPr>
      </w:pPr>
      <w:bookmarkStart w:id="69" w:name="_Toc940733"/>
      <w:r>
        <w:rPr>
          <w:rFonts w:ascii="Arial Narrow" w:hAnsi="Arial Narrow" w:cs="Tahoma"/>
          <w:color w:val="000000" w:themeColor="text1"/>
          <w:sz w:val="28"/>
          <w:szCs w:val="28"/>
        </w:rPr>
        <w:lastRenderedPageBreak/>
        <w:t xml:space="preserve">Session </w:t>
      </w:r>
      <w:r w:rsidR="00345655">
        <w:rPr>
          <w:rFonts w:ascii="Arial Narrow" w:hAnsi="Arial Narrow" w:cs="Tahoma"/>
          <w:color w:val="000000" w:themeColor="text1"/>
          <w:sz w:val="28"/>
          <w:szCs w:val="28"/>
        </w:rPr>
        <w:t>10</w:t>
      </w:r>
      <w:r>
        <w:rPr>
          <w:rFonts w:ascii="Arial Narrow" w:hAnsi="Arial Narrow" w:cs="Tahoma"/>
          <w:color w:val="000000" w:themeColor="text1"/>
          <w:sz w:val="28"/>
          <w:szCs w:val="28"/>
        </w:rPr>
        <w:t xml:space="preserve">: </w:t>
      </w:r>
      <w:r w:rsidRPr="003A2496">
        <w:rPr>
          <w:rFonts w:ascii="Arial Narrow" w:hAnsi="Arial Narrow" w:cs="Tahoma"/>
          <w:color w:val="000000" w:themeColor="text1"/>
          <w:sz w:val="28"/>
          <w:szCs w:val="28"/>
        </w:rPr>
        <w:t>Field Visit</w:t>
      </w:r>
      <w:bookmarkEnd w:id="69"/>
      <w:r w:rsidRPr="003A2496">
        <w:rPr>
          <w:rFonts w:ascii="Arial Narrow" w:hAnsi="Arial Narrow" w:cs="Tahoma"/>
          <w:color w:val="000000" w:themeColor="text1"/>
          <w:sz w:val="28"/>
          <w:szCs w:val="28"/>
        </w:rPr>
        <w:t xml:space="preserve"> </w:t>
      </w:r>
    </w:p>
    <w:p w:rsidR="0030157D" w:rsidRPr="0030157D" w:rsidRDefault="0030157D" w:rsidP="0030157D">
      <w:pPr>
        <w:jc w:val="both"/>
        <w:rPr>
          <w:rFonts w:ascii="Arial Narrow" w:hAnsi="Arial Narrow"/>
        </w:rPr>
      </w:pPr>
      <w:r w:rsidRPr="0030157D">
        <w:rPr>
          <w:rFonts w:ascii="Arial Narrow" w:hAnsi="Arial Narrow"/>
        </w:rPr>
        <w:t>During the phytosanitary conference, delegates visited a cut flower (Flamingo Horticulture) and bio-pesticide production (</w:t>
      </w:r>
      <w:proofErr w:type="spellStart"/>
      <w:r w:rsidRPr="0030157D">
        <w:rPr>
          <w:rFonts w:ascii="Arial Narrow" w:hAnsi="Arial Narrow"/>
        </w:rPr>
        <w:t>Dudutech</w:t>
      </w:r>
      <w:proofErr w:type="spellEnd"/>
      <w:r w:rsidRPr="0030157D">
        <w:rPr>
          <w:rFonts w:ascii="Arial Narrow" w:hAnsi="Arial Narrow"/>
        </w:rPr>
        <w:t xml:space="preserve">) facilities in </w:t>
      </w:r>
      <w:proofErr w:type="spellStart"/>
      <w:r w:rsidRPr="0030157D">
        <w:rPr>
          <w:rFonts w:ascii="Arial Narrow" w:hAnsi="Arial Narrow"/>
        </w:rPr>
        <w:t>Naivasha</w:t>
      </w:r>
      <w:proofErr w:type="spellEnd"/>
      <w:r w:rsidRPr="0030157D">
        <w:rPr>
          <w:rFonts w:ascii="Arial Narrow" w:hAnsi="Arial Narrow"/>
        </w:rPr>
        <w:t>. The objective of the visit was to appreciate the phytosanitary controls applied in production and export of cut flowers as well as the phytosanitary controls applied in production and export of bio-pesticides.</w:t>
      </w:r>
    </w:p>
    <w:p w:rsidR="0030157D" w:rsidRPr="0030157D" w:rsidRDefault="0030157D" w:rsidP="0030157D">
      <w:pPr>
        <w:pStyle w:val="ListParagraph"/>
        <w:numPr>
          <w:ilvl w:val="0"/>
          <w:numId w:val="20"/>
        </w:numPr>
        <w:jc w:val="both"/>
        <w:rPr>
          <w:rFonts w:ascii="Arial Narrow" w:hAnsi="Arial Narrow"/>
          <w:b/>
        </w:rPr>
      </w:pPr>
      <w:r w:rsidRPr="0030157D">
        <w:rPr>
          <w:rFonts w:ascii="Arial Narrow" w:hAnsi="Arial Narrow"/>
          <w:b/>
        </w:rPr>
        <w:t>Flamingo Horticulture</w:t>
      </w:r>
    </w:p>
    <w:p w:rsidR="0030157D" w:rsidRPr="0030157D" w:rsidRDefault="0030157D" w:rsidP="0030157D">
      <w:pPr>
        <w:jc w:val="both"/>
        <w:rPr>
          <w:rFonts w:ascii="Arial Narrow" w:hAnsi="Arial Narrow"/>
        </w:rPr>
      </w:pPr>
      <w:r w:rsidRPr="0030157D">
        <w:rPr>
          <w:rFonts w:ascii="Arial Narrow" w:hAnsi="Arial Narrow"/>
        </w:rPr>
        <w:t>Flamingo Horticulture is one of the largest exporters of cut flowers in Kenya with production facilities in Mount Kenya and Naivasha. The delegates visited Kingfisher farm in Naivasha which produces Roses, Spray Carnations and fresh vegetables. In the farm’s Rose flowers production facilities, common pests that are of concern during production were familiarized with including the management approaches applied on them. In the pack house, delegates were taken through the quality control systems enabling detection of pests of concern. Both in production and processing, delegates were taken through the regulatory inspections carried out by KEPHIS in enhancing compliance to the various market requirements on phytosanitary compliance.</w:t>
      </w:r>
    </w:p>
    <w:tbl>
      <w:tblPr>
        <w:tblW w:w="0" w:type="auto"/>
        <w:tblLook w:val="04A0" w:firstRow="1" w:lastRow="0" w:firstColumn="1" w:lastColumn="0" w:noHBand="0" w:noVBand="1"/>
      </w:tblPr>
      <w:tblGrid>
        <w:gridCol w:w="7668"/>
      </w:tblGrid>
      <w:tr w:rsidR="0030157D" w:rsidRPr="0030157D" w:rsidTr="00245534">
        <w:trPr>
          <w:trHeight w:val="3960"/>
        </w:trPr>
        <w:tc>
          <w:tcPr>
            <w:tcW w:w="7668" w:type="dxa"/>
            <w:shd w:val="clear" w:color="auto" w:fill="auto"/>
          </w:tcPr>
          <w:p w:rsidR="0030157D" w:rsidRPr="0030157D" w:rsidRDefault="0030157D" w:rsidP="0030157D">
            <w:pPr>
              <w:jc w:val="both"/>
              <w:rPr>
                <w:rFonts w:ascii="Arial Narrow" w:hAnsi="Arial Narrow"/>
              </w:rPr>
            </w:pPr>
            <w:r w:rsidRPr="0030157D">
              <w:rPr>
                <w:rFonts w:ascii="Arial Narrow" w:hAnsi="Arial Narrow"/>
                <w:noProof/>
              </w:rPr>
              <w:drawing>
                <wp:inline distT="0" distB="0" distL="0" distR="0" wp14:anchorId="21070999" wp14:editId="2607F63F">
                  <wp:extent cx="4580098" cy="24426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92044" cy="2449026"/>
                          </a:xfrm>
                          <a:prstGeom prst="rect">
                            <a:avLst/>
                          </a:prstGeom>
                          <a:noFill/>
                          <a:ln>
                            <a:noFill/>
                          </a:ln>
                        </pic:spPr>
                      </pic:pic>
                    </a:graphicData>
                  </a:graphic>
                </wp:inline>
              </w:drawing>
            </w:r>
          </w:p>
          <w:p w:rsidR="0030157D" w:rsidRPr="0030157D" w:rsidRDefault="0030157D" w:rsidP="0030157D">
            <w:pPr>
              <w:jc w:val="both"/>
              <w:rPr>
                <w:rFonts w:ascii="Arial Narrow" w:hAnsi="Arial Narrow"/>
                <w:b/>
              </w:rPr>
            </w:pPr>
            <w:r w:rsidRPr="0030157D">
              <w:rPr>
                <w:rFonts w:ascii="Arial Narrow" w:hAnsi="Arial Narrow"/>
                <w:b/>
              </w:rPr>
              <w:t xml:space="preserve">Delegates in a </w:t>
            </w:r>
            <w:r w:rsidRPr="0030157D">
              <w:rPr>
                <w:rFonts w:ascii="Arial Narrow" w:hAnsi="Arial Narrow"/>
                <w:b/>
                <w:i/>
              </w:rPr>
              <w:t>Rosa spp</w:t>
            </w:r>
            <w:r w:rsidRPr="0030157D">
              <w:rPr>
                <w:rFonts w:ascii="Arial Narrow" w:hAnsi="Arial Narrow"/>
                <w:b/>
              </w:rPr>
              <w:t xml:space="preserve"> production site orientation</w:t>
            </w:r>
          </w:p>
        </w:tc>
      </w:tr>
    </w:tbl>
    <w:p w:rsidR="0030157D" w:rsidRPr="0030157D" w:rsidRDefault="0030157D" w:rsidP="0030157D">
      <w:pPr>
        <w:jc w:val="both"/>
        <w:rPr>
          <w:rFonts w:ascii="Arial Narrow" w:hAnsi="Arial Narrow"/>
        </w:rPr>
      </w:pPr>
    </w:p>
    <w:tbl>
      <w:tblPr>
        <w:tblW w:w="0" w:type="auto"/>
        <w:tblLayout w:type="fixed"/>
        <w:tblLook w:val="04A0" w:firstRow="1" w:lastRow="0" w:firstColumn="1" w:lastColumn="0" w:noHBand="0" w:noVBand="1"/>
      </w:tblPr>
      <w:tblGrid>
        <w:gridCol w:w="4878"/>
        <w:gridCol w:w="4698"/>
      </w:tblGrid>
      <w:tr w:rsidR="0030157D" w:rsidRPr="0030157D" w:rsidTr="00245534">
        <w:tc>
          <w:tcPr>
            <w:tcW w:w="4878" w:type="dxa"/>
            <w:shd w:val="clear" w:color="auto" w:fill="auto"/>
          </w:tcPr>
          <w:p w:rsidR="0030157D" w:rsidRPr="0030157D" w:rsidRDefault="0030157D" w:rsidP="0030157D">
            <w:pPr>
              <w:jc w:val="center"/>
              <w:rPr>
                <w:rFonts w:ascii="Arial Narrow" w:hAnsi="Arial Narrow"/>
              </w:rPr>
            </w:pPr>
            <w:r w:rsidRPr="0030157D">
              <w:rPr>
                <w:rFonts w:ascii="Arial Narrow" w:hAnsi="Arial Narrow"/>
                <w:noProof/>
              </w:rPr>
              <w:drawing>
                <wp:inline distT="0" distB="0" distL="0" distR="0" wp14:anchorId="1A7E8330" wp14:editId="027B9A0A">
                  <wp:extent cx="2961178" cy="16220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6380" cy="1624916"/>
                          </a:xfrm>
                          <a:prstGeom prst="rect">
                            <a:avLst/>
                          </a:prstGeom>
                          <a:noFill/>
                          <a:ln>
                            <a:noFill/>
                          </a:ln>
                        </pic:spPr>
                      </pic:pic>
                    </a:graphicData>
                  </a:graphic>
                </wp:inline>
              </w:drawing>
            </w:r>
          </w:p>
          <w:p w:rsidR="0030157D" w:rsidRPr="0030157D" w:rsidRDefault="0030157D" w:rsidP="0030157D">
            <w:pPr>
              <w:jc w:val="both"/>
              <w:rPr>
                <w:rFonts w:ascii="Arial Narrow" w:hAnsi="Arial Narrow"/>
                <w:b/>
              </w:rPr>
            </w:pPr>
            <w:r w:rsidRPr="0030157D">
              <w:rPr>
                <w:rFonts w:ascii="Arial Narrow" w:hAnsi="Arial Narrow"/>
                <w:b/>
              </w:rPr>
              <w:t>Various approaches applied in pest management</w:t>
            </w:r>
          </w:p>
        </w:tc>
        <w:tc>
          <w:tcPr>
            <w:tcW w:w="4698" w:type="dxa"/>
          </w:tcPr>
          <w:p w:rsidR="0030157D" w:rsidRPr="0030157D" w:rsidRDefault="0030157D" w:rsidP="0030157D">
            <w:pPr>
              <w:jc w:val="both"/>
              <w:rPr>
                <w:rFonts w:ascii="Arial Narrow" w:hAnsi="Arial Narrow"/>
                <w:noProof/>
              </w:rPr>
            </w:pPr>
            <w:r w:rsidRPr="0030157D">
              <w:rPr>
                <w:rFonts w:ascii="Arial Narrow" w:hAnsi="Arial Narrow"/>
                <w:noProof/>
              </w:rPr>
              <w:drawing>
                <wp:inline distT="0" distB="0" distL="0" distR="0" wp14:anchorId="5AD11DB0" wp14:editId="236CE1A7">
                  <wp:extent cx="2910178" cy="1624227"/>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09081" cy="1623615"/>
                          </a:xfrm>
                          <a:prstGeom prst="rect">
                            <a:avLst/>
                          </a:prstGeom>
                          <a:noFill/>
                          <a:ln>
                            <a:noFill/>
                          </a:ln>
                        </pic:spPr>
                      </pic:pic>
                    </a:graphicData>
                  </a:graphic>
                </wp:inline>
              </w:drawing>
            </w:r>
          </w:p>
          <w:p w:rsidR="0030157D" w:rsidRPr="0030157D" w:rsidRDefault="0030157D" w:rsidP="0030157D">
            <w:pPr>
              <w:jc w:val="both"/>
              <w:rPr>
                <w:rFonts w:ascii="Arial Narrow" w:hAnsi="Arial Narrow"/>
                <w:noProof/>
              </w:rPr>
            </w:pPr>
            <w:r w:rsidRPr="0030157D">
              <w:rPr>
                <w:rFonts w:ascii="Arial Narrow" w:hAnsi="Arial Narrow"/>
                <w:b/>
              </w:rPr>
              <w:t>Processing and grading  facility</w:t>
            </w:r>
          </w:p>
        </w:tc>
      </w:tr>
    </w:tbl>
    <w:p w:rsidR="0030157D" w:rsidRPr="0030157D" w:rsidRDefault="0030157D" w:rsidP="0030157D">
      <w:pPr>
        <w:pStyle w:val="ListParagraph"/>
        <w:numPr>
          <w:ilvl w:val="0"/>
          <w:numId w:val="20"/>
        </w:numPr>
        <w:jc w:val="both"/>
        <w:rPr>
          <w:rFonts w:ascii="Arial Narrow" w:hAnsi="Arial Narrow"/>
          <w:b/>
        </w:rPr>
      </w:pPr>
      <w:proofErr w:type="spellStart"/>
      <w:r w:rsidRPr="0030157D">
        <w:rPr>
          <w:rFonts w:ascii="Arial Narrow" w:hAnsi="Arial Narrow"/>
          <w:b/>
        </w:rPr>
        <w:lastRenderedPageBreak/>
        <w:t>Dudutech</w:t>
      </w:r>
      <w:proofErr w:type="spellEnd"/>
      <w:r w:rsidRPr="0030157D">
        <w:rPr>
          <w:rFonts w:ascii="Arial Narrow" w:hAnsi="Arial Narrow"/>
          <w:b/>
        </w:rPr>
        <w:t xml:space="preserve"> ltd</w:t>
      </w:r>
    </w:p>
    <w:p w:rsidR="0030157D" w:rsidRPr="0030157D" w:rsidRDefault="0030157D" w:rsidP="0030157D">
      <w:pPr>
        <w:shd w:val="clear" w:color="auto" w:fill="FFFFFF"/>
        <w:spacing w:after="390"/>
        <w:jc w:val="both"/>
        <w:rPr>
          <w:rFonts w:ascii="Arial Narrow" w:hAnsi="Arial Narrow"/>
        </w:rPr>
      </w:pPr>
      <w:r w:rsidRPr="0030157D">
        <w:rPr>
          <w:rFonts w:ascii="Arial Narrow" w:hAnsi="Arial Narrow"/>
        </w:rPr>
        <w:t xml:space="preserve">The delegates visited </w:t>
      </w:r>
      <w:proofErr w:type="spellStart"/>
      <w:r w:rsidRPr="0030157D">
        <w:rPr>
          <w:rFonts w:ascii="Arial Narrow" w:hAnsi="Arial Narrow"/>
        </w:rPr>
        <w:t>Dudutech</w:t>
      </w:r>
      <w:proofErr w:type="spellEnd"/>
      <w:r w:rsidRPr="0030157D">
        <w:rPr>
          <w:rFonts w:ascii="Arial Narrow" w:hAnsi="Arial Narrow"/>
        </w:rPr>
        <w:t xml:space="preserve"> facilities to appreciate the production and regulatory processes applied in the production of beneficials including Nematodes, Fungi, Insects and Predators applied in Integrated Pest Management.  The company prides itself as “Africa’s leader in Integrated Pest Management”.  The discussions featured quality monitoring undertaken by KEPHIS in maintaining the quality of the beneficials and in meeting phytosanitary requirements of importing countries.</w:t>
      </w:r>
    </w:p>
    <w:tbl>
      <w:tblPr>
        <w:tblW w:w="0" w:type="auto"/>
        <w:jc w:val="center"/>
        <w:tblLook w:val="04A0" w:firstRow="1" w:lastRow="0" w:firstColumn="1" w:lastColumn="0" w:noHBand="0" w:noVBand="1"/>
      </w:tblPr>
      <w:tblGrid>
        <w:gridCol w:w="4982"/>
      </w:tblGrid>
      <w:tr w:rsidR="0030157D" w:rsidRPr="0030157D" w:rsidTr="0030157D">
        <w:trPr>
          <w:jc w:val="center"/>
        </w:trPr>
        <w:tc>
          <w:tcPr>
            <w:tcW w:w="4982" w:type="dxa"/>
            <w:shd w:val="clear" w:color="auto" w:fill="auto"/>
          </w:tcPr>
          <w:p w:rsidR="0030157D" w:rsidRPr="0030157D" w:rsidRDefault="0030157D" w:rsidP="0030157D">
            <w:pPr>
              <w:pStyle w:val="NoSpacing"/>
              <w:spacing w:line="276" w:lineRule="auto"/>
              <w:jc w:val="center"/>
              <w:rPr>
                <w:rFonts w:ascii="Arial Narrow" w:hAnsi="Arial Narrow"/>
              </w:rPr>
            </w:pPr>
            <w:r w:rsidRPr="0030157D">
              <w:rPr>
                <w:rFonts w:ascii="Arial Narrow" w:hAnsi="Arial Narrow"/>
                <w:noProof/>
              </w:rPr>
              <w:drawing>
                <wp:inline distT="0" distB="0" distL="0" distR="0" wp14:anchorId="5265A92A" wp14:editId="21178860">
                  <wp:extent cx="2794154" cy="3617844"/>
                  <wp:effectExtent l="0" t="0" r="635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97303" cy="3621922"/>
                          </a:xfrm>
                          <a:prstGeom prst="rect">
                            <a:avLst/>
                          </a:prstGeom>
                          <a:noFill/>
                          <a:ln>
                            <a:noFill/>
                          </a:ln>
                        </pic:spPr>
                      </pic:pic>
                    </a:graphicData>
                  </a:graphic>
                </wp:inline>
              </w:drawing>
            </w:r>
          </w:p>
        </w:tc>
      </w:tr>
      <w:tr w:rsidR="0030157D" w:rsidRPr="0030157D" w:rsidTr="0030157D">
        <w:trPr>
          <w:jc w:val="center"/>
        </w:trPr>
        <w:tc>
          <w:tcPr>
            <w:tcW w:w="4982" w:type="dxa"/>
            <w:shd w:val="clear" w:color="auto" w:fill="auto"/>
          </w:tcPr>
          <w:p w:rsidR="0030157D" w:rsidRPr="0030157D" w:rsidRDefault="0030157D" w:rsidP="0030157D">
            <w:pPr>
              <w:pStyle w:val="NoSpacing"/>
              <w:spacing w:line="276" w:lineRule="auto"/>
              <w:jc w:val="center"/>
              <w:rPr>
                <w:rFonts w:ascii="Arial Narrow" w:hAnsi="Arial Narrow"/>
              </w:rPr>
            </w:pPr>
            <w:r w:rsidRPr="0030157D">
              <w:rPr>
                <w:rFonts w:ascii="Arial Narrow" w:hAnsi="Arial Narrow"/>
              </w:rPr>
              <w:t xml:space="preserve">Display of various bio-pesticide products by </w:t>
            </w:r>
            <w:proofErr w:type="spellStart"/>
            <w:r w:rsidRPr="0030157D">
              <w:rPr>
                <w:rFonts w:ascii="Arial Narrow" w:hAnsi="Arial Narrow"/>
              </w:rPr>
              <w:t>Dudutech</w:t>
            </w:r>
            <w:proofErr w:type="spellEnd"/>
            <w:r w:rsidRPr="0030157D">
              <w:rPr>
                <w:rFonts w:ascii="Arial Narrow" w:hAnsi="Arial Narrow"/>
              </w:rPr>
              <w:t xml:space="preserve">  ltd</w:t>
            </w:r>
          </w:p>
        </w:tc>
      </w:tr>
    </w:tbl>
    <w:p w:rsidR="0030157D" w:rsidRDefault="0030157D" w:rsidP="0030157D">
      <w:pPr>
        <w:jc w:val="both"/>
        <w:rPr>
          <w:rFonts w:ascii="Arial Narrow" w:eastAsiaTheme="majorEastAsia" w:hAnsi="Arial Narrow" w:cs="Tahoma"/>
          <w:bCs/>
          <w:kern w:val="24"/>
          <w:lang w:val="en-GB"/>
        </w:rPr>
      </w:pPr>
    </w:p>
    <w:p w:rsidR="00116177" w:rsidRPr="003A2496" w:rsidRDefault="00116177" w:rsidP="00116177">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sz w:val="28"/>
        </w:rPr>
      </w:pPr>
      <w:bookmarkStart w:id="70" w:name="_Toc940734"/>
      <w:r w:rsidRPr="003A2496">
        <w:rPr>
          <w:rFonts w:ascii="Arial Narrow" w:hAnsi="Arial Narrow"/>
          <w:sz w:val="28"/>
        </w:rPr>
        <w:t>Panel Session</w:t>
      </w:r>
      <w:r w:rsidR="00DD61E5">
        <w:rPr>
          <w:rFonts w:ascii="Arial Narrow" w:hAnsi="Arial Narrow"/>
          <w:sz w:val="28"/>
        </w:rPr>
        <w:t>s</w:t>
      </w:r>
      <w:bookmarkEnd w:id="70"/>
    </w:p>
    <w:p w:rsidR="00DD61E5" w:rsidRPr="00DD61E5" w:rsidRDefault="00D547B6" w:rsidP="00DD61E5">
      <w:pPr>
        <w:pStyle w:val="Heading2"/>
        <w:numPr>
          <w:ilvl w:val="0"/>
          <w:numId w:val="32"/>
        </w:numPr>
        <w:ind w:hanging="720"/>
        <w:jc w:val="both"/>
        <w:rPr>
          <w:rFonts w:ascii="Arial Narrow" w:hAnsi="Arial Narrow"/>
          <w:color w:val="000000" w:themeColor="text1"/>
          <w:sz w:val="24"/>
        </w:rPr>
      </w:pPr>
      <w:bookmarkStart w:id="71" w:name="_Toc940735"/>
      <w:r>
        <w:rPr>
          <w:rFonts w:ascii="Arial Narrow" w:hAnsi="Arial Narrow"/>
          <w:color w:val="000000" w:themeColor="text1"/>
          <w:sz w:val="24"/>
        </w:rPr>
        <w:t>M</w:t>
      </w:r>
      <w:r w:rsidR="00DD61E5" w:rsidRPr="00DD61E5">
        <w:rPr>
          <w:rFonts w:ascii="Arial Narrow" w:hAnsi="Arial Narrow"/>
          <w:color w:val="000000" w:themeColor="text1"/>
          <w:sz w:val="24"/>
        </w:rPr>
        <w:t>issed opportunities on trade due to non-compliance to phytosanitary issues</w:t>
      </w:r>
      <w:bookmarkEnd w:id="71"/>
    </w:p>
    <w:p w:rsidR="00DD61E5" w:rsidRDefault="00DD61E5" w:rsidP="00DD61E5">
      <w:pPr>
        <w:spacing w:after="0"/>
        <w:jc w:val="both"/>
        <w:rPr>
          <w:rFonts w:ascii="Arial Narrow" w:hAnsi="Arial Narrow" w:cs="Tahoma"/>
          <w:b/>
          <w:sz w:val="24"/>
          <w:szCs w:val="24"/>
        </w:rPr>
      </w:pPr>
    </w:p>
    <w:p w:rsidR="00934B3C" w:rsidRDefault="00116177" w:rsidP="00934B3C">
      <w:pPr>
        <w:jc w:val="both"/>
        <w:rPr>
          <w:rFonts w:ascii="Arial Narrow" w:hAnsi="Arial Narrow" w:cs="Tahoma"/>
          <w:szCs w:val="24"/>
        </w:rPr>
      </w:pPr>
      <w:r w:rsidRPr="00934B3C">
        <w:rPr>
          <w:rFonts w:ascii="Arial Narrow" w:hAnsi="Arial Narrow" w:cs="Tahoma"/>
          <w:szCs w:val="24"/>
        </w:rPr>
        <w:t>This session was chaired by Prof. John Nderitu of University of Nairobi (UoN)</w:t>
      </w:r>
      <w:r w:rsidR="00DD61E5" w:rsidRPr="00934B3C">
        <w:rPr>
          <w:rFonts w:ascii="Arial Narrow" w:hAnsi="Arial Narrow" w:cs="Tahoma"/>
          <w:szCs w:val="24"/>
        </w:rPr>
        <w:t xml:space="preserve"> and </w:t>
      </w:r>
      <w:r w:rsidRPr="00934B3C">
        <w:rPr>
          <w:rFonts w:ascii="Arial Narrow" w:hAnsi="Arial Narrow" w:cs="Tahoma"/>
          <w:szCs w:val="24"/>
        </w:rPr>
        <w:t>had panelists from selected government and industry representatives. The topic was meant to open a discussion on phytosanitary non-compliance and its repercussions which include loss of market, changes in requirements and conditions as well as destruction or shipping back of consignments at the exporters’ expense.  Since non-compliance also leads to the introduction of pests and diseases in the importing country, it was necessary to discuss possible measures that need to be put in place by both public and private sectors in order to ensure that trade opportunities are not lost. Key points raised during the discussion were</w:t>
      </w:r>
      <w:r w:rsidR="00934B3C">
        <w:rPr>
          <w:rFonts w:ascii="Arial Narrow" w:hAnsi="Arial Narrow" w:cs="Tahoma"/>
          <w:szCs w:val="24"/>
        </w:rPr>
        <w:t xml:space="preserve">: </w:t>
      </w:r>
    </w:p>
    <w:p w:rsidR="00116177" w:rsidRPr="00934B3C" w:rsidRDefault="00116177" w:rsidP="00934B3C">
      <w:pPr>
        <w:jc w:val="both"/>
        <w:rPr>
          <w:rFonts w:ascii="Arial Narrow" w:hAnsi="Arial Narrow" w:cs="Tahoma"/>
          <w:szCs w:val="24"/>
        </w:rPr>
      </w:pPr>
      <w:r w:rsidRPr="00934B3C">
        <w:rPr>
          <w:rFonts w:ascii="Arial Narrow" w:hAnsi="Arial Narrow" w:cs="Tahoma"/>
          <w:szCs w:val="24"/>
        </w:rPr>
        <w:t>There is need for strong private-public partnerships that will even pave way for self-regulation in the long term;</w:t>
      </w:r>
    </w:p>
    <w:p w:rsidR="00116177" w:rsidRPr="00934B3C" w:rsidRDefault="00116177"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lastRenderedPageBreak/>
        <w:t>There is need for training of all actors in the value chain by NPPOs to ensure that information gap is no longer an excuse;</w:t>
      </w:r>
    </w:p>
    <w:p w:rsidR="00116177" w:rsidRPr="00934B3C" w:rsidRDefault="00116177"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Setting of databases by all relevant institutions on market and other requirements is important for ease of information access;</w:t>
      </w:r>
    </w:p>
    <w:p w:rsidR="00116177" w:rsidRPr="00934B3C" w:rsidRDefault="00116177"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Systems need to be put in place to ensure efficiency and accuracy in the value chain. Systems such as the e-certification need be tested during peak periods in order to be sure they work;</w:t>
      </w:r>
    </w:p>
    <w:p w:rsidR="00116177" w:rsidRPr="00934B3C" w:rsidRDefault="00116177"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Funding of the agricultural sector by nation governments needs to be enhanced in order to mitigate emerging pests and diseases. Governments must support the business and not the other way round;</w:t>
      </w:r>
    </w:p>
    <w:p w:rsidR="00116177" w:rsidRPr="00934B3C" w:rsidRDefault="00116177"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Regional integration of NPPOs is necessary in order to put together efforts in dealing with issues that face the region as a whole.</w:t>
      </w:r>
    </w:p>
    <w:p w:rsidR="00DD61E5" w:rsidRPr="00DD61E5" w:rsidRDefault="00DD61E5" w:rsidP="00DD61E5">
      <w:pPr>
        <w:pStyle w:val="Heading2"/>
        <w:numPr>
          <w:ilvl w:val="0"/>
          <w:numId w:val="32"/>
        </w:numPr>
        <w:ind w:hanging="720"/>
        <w:jc w:val="both"/>
        <w:rPr>
          <w:rFonts w:ascii="Arial Narrow" w:hAnsi="Arial Narrow"/>
          <w:color w:val="000000" w:themeColor="text1"/>
          <w:sz w:val="24"/>
        </w:rPr>
      </w:pPr>
      <w:bookmarkStart w:id="72" w:name="_Toc940736"/>
      <w:r w:rsidRPr="00DD61E5">
        <w:rPr>
          <w:rFonts w:ascii="Arial Narrow" w:hAnsi="Arial Narrow"/>
          <w:color w:val="000000" w:themeColor="text1"/>
          <w:sz w:val="24"/>
        </w:rPr>
        <w:t>Food safety non-compliance</w:t>
      </w:r>
      <w:bookmarkEnd w:id="72"/>
    </w:p>
    <w:p w:rsidR="00DD61E5" w:rsidRDefault="00DD61E5" w:rsidP="00DD61E5">
      <w:pPr>
        <w:spacing w:after="0"/>
        <w:jc w:val="both"/>
        <w:rPr>
          <w:rFonts w:ascii="Arial Narrow" w:eastAsiaTheme="majorEastAsia" w:hAnsi="Arial Narrow" w:cs="Tahoma"/>
          <w:bCs/>
          <w:kern w:val="24"/>
          <w:sz w:val="24"/>
          <w:szCs w:val="24"/>
          <w:lang w:val="en-GB"/>
        </w:rPr>
      </w:pPr>
    </w:p>
    <w:p w:rsidR="00AA4B39" w:rsidRPr="00934B3C" w:rsidRDefault="00543FB6" w:rsidP="00AA4B39">
      <w:pPr>
        <w:jc w:val="both"/>
        <w:rPr>
          <w:rFonts w:ascii="Arial Narrow" w:hAnsi="Arial Narrow" w:cs="Tahoma"/>
          <w:szCs w:val="24"/>
        </w:rPr>
      </w:pPr>
      <w:r w:rsidRPr="00934B3C">
        <w:rPr>
          <w:rFonts w:ascii="Arial Narrow" w:eastAsiaTheme="majorEastAsia" w:hAnsi="Arial Narrow" w:cs="Tahoma"/>
          <w:bCs/>
          <w:kern w:val="24"/>
          <w:szCs w:val="24"/>
          <w:lang w:val="en-GB"/>
        </w:rPr>
        <w:t>This panel session was chaired by Mr</w:t>
      </w:r>
      <w:r w:rsidR="007D632F" w:rsidRPr="00934B3C">
        <w:rPr>
          <w:rFonts w:ascii="Arial Narrow" w:eastAsiaTheme="majorEastAsia" w:hAnsi="Arial Narrow" w:cs="Tahoma"/>
          <w:bCs/>
          <w:kern w:val="24"/>
          <w:szCs w:val="24"/>
          <w:lang w:val="en-GB"/>
        </w:rPr>
        <w:t>.</w:t>
      </w:r>
      <w:r w:rsidRPr="00934B3C">
        <w:rPr>
          <w:rFonts w:ascii="Arial Narrow" w:eastAsiaTheme="majorEastAsia" w:hAnsi="Arial Narrow" w:cs="Tahoma"/>
          <w:bCs/>
          <w:kern w:val="24"/>
          <w:szCs w:val="24"/>
          <w:lang w:val="en-GB"/>
        </w:rPr>
        <w:t xml:space="preserve"> </w:t>
      </w:r>
      <w:proofErr w:type="spellStart"/>
      <w:r w:rsidRPr="00934B3C">
        <w:rPr>
          <w:rFonts w:ascii="Arial Narrow" w:eastAsiaTheme="majorEastAsia" w:hAnsi="Arial Narrow" w:cs="Tahoma"/>
          <w:bCs/>
          <w:kern w:val="24"/>
          <w:szCs w:val="24"/>
          <w:lang w:val="en-GB"/>
        </w:rPr>
        <w:t>Okisegere</w:t>
      </w:r>
      <w:proofErr w:type="spellEnd"/>
      <w:r w:rsidRPr="00934B3C">
        <w:rPr>
          <w:rFonts w:ascii="Arial Narrow" w:eastAsiaTheme="majorEastAsia" w:hAnsi="Arial Narrow" w:cs="Tahoma"/>
          <w:bCs/>
          <w:kern w:val="24"/>
          <w:szCs w:val="24"/>
          <w:lang w:val="en-GB"/>
        </w:rPr>
        <w:t xml:space="preserve"> </w:t>
      </w:r>
      <w:proofErr w:type="spellStart"/>
      <w:r w:rsidRPr="00934B3C">
        <w:rPr>
          <w:rFonts w:ascii="Arial Narrow" w:eastAsiaTheme="majorEastAsia" w:hAnsi="Arial Narrow" w:cs="Tahoma"/>
          <w:bCs/>
          <w:kern w:val="24"/>
          <w:szCs w:val="24"/>
          <w:lang w:val="en-GB"/>
        </w:rPr>
        <w:t>Ojepat</w:t>
      </w:r>
      <w:proofErr w:type="spellEnd"/>
      <w:r w:rsidRPr="00934B3C">
        <w:rPr>
          <w:rFonts w:ascii="Arial Narrow" w:eastAsiaTheme="majorEastAsia" w:hAnsi="Arial Narrow" w:cs="Tahoma"/>
          <w:bCs/>
          <w:kern w:val="24"/>
          <w:szCs w:val="24"/>
          <w:lang w:val="en-GB"/>
        </w:rPr>
        <w:t xml:space="preserve"> and </w:t>
      </w:r>
      <w:r w:rsidR="00DD61E5" w:rsidRPr="00934B3C">
        <w:rPr>
          <w:rFonts w:ascii="Arial Narrow" w:eastAsiaTheme="majorEastAsia" w:hAnsi="Arial Narrow" w:cs="Tahoma"/>
          <w:bCs/>
          <w:kern w:val="24"/>
          <w:szCs w:val="24"/>
          <w:lang w:val="en-GB"/>
        </w:rPr>
        <w:t>had panellists with</w:t>
      </w:r>
      <w:r w:rsidRPr="00934B3C">
        <w:rPr>
          <w:rFonts w:ascii="Arial Narrow" w:eastAsiaTheme="majorEastAsia" w:hAnsi="Arial Narrow" w:cs="Tahoma"/>
          <w:bCs/>
          <w:kern w:val="24"/>
          <w:szCs w:val="24"/>
          <w:lang w:val="en-GB"/>
        </w:rPr>
        <w:t xml:space="preserve"> industry representatives </w:t>
      </w:r>
      <w:r w:rsidR="00DD61E5" w:rsidRPr="00934B3C">
        <w:rPr>
          <w:rFonts w:ascii="Arial Narrow" w:eastAsiaTheme="majorEastAsia" w:hAnsi="Arial Narrow" w:cs="Tahoma"/>
          <w:bCs/>
          <w:kern w:val="24"/>
          <w:szCs w:val="24"/>
          <w:lang w:val="en-GB"/>
        </w:rPr>
        <w:t>being</w:t>
      </w:r>
      <w:r w:rsidRPr="00934B3C">
        <w:rPr>
          <w:rFonts w:ascii="Arial Narrow" w:eastAsiaTheme="majorEastAsia" w:hAnsi="Arial Narrow" w:cs="Tahoma"/>
          <w:bCs/>
          <w:kern w:val="24"/>
          <w:szCs w:val="24"/>
          <w:lang w:val="en-GB"/>
        </w:rPr>
        <w:t xml:space="preserve"> </w:t>
      </w:r>
      <w:r w:rsidR="007942E0" w:rsidRPr="00934B3C">
        <w:rPr>
          <w:rFonts w:ascii="Arial Narrow" w:eastAsiaTheme="majorEastAsia" w:hAnsi="Arial Narrow" w:cs="Tahoma"/>
          <w:bCs/>
          <w:kern w:val="24"/>
          <w:szCs w:val="24"/>
          <w:lang w:val="en-GB"/>
        </w:rPr>
        <w:t>East African Growers</w:t>
      </w:r>
      <w:r w:rsidR="007942E0" w:rsidRPr="00934B3C">
        <w:rPr>
          <w:rFonts w:ascii="Arial Narrow" w:hAnsi="Arial Narrow" w:cs="Tahoma"/>
          <w:szCs w:val="24"/>
        </w:rPr>
        <w:t xml:space="preserve"> (EAGA) Ltd</w:t>
      </w:r>
      <w:r w:rsidR="00DD61E5" w:rsidRPr="00934B3C">
        <w:rPr>
          <w:rFonts w:ascii="Arial Narrow" w:hAnsi="Arial Narrow" w:cs="Tahoma"/>
          <w:szCs w:val="24"/>
        </w:rPr>
        <w:t xml:space="preserve"> and</w:t>
      </w:r>
      <w:r w:rsidR="007942E0" w:rsidRPr="00934B3C">
        <w:rPr>
          <w:rFonts w:ascii="Arial Narrow" w:hAnsi="Arial Narrow" w:cs="Tahoma"/>
          <w:szCs w:val="24"/>
        </w:rPr>
        <w:t xml:space="preserve"> </w:t>
      </w:r>
      <w:proofErr w:type="spellStart"/>
      <w:r w:rsidR="007942E0" w:rsidRPr="00934B3C">
        <w:rPr>
          <w:rFonts w:ascii="Arial Narrow" w:hAnsi="Arial Narrow" w:cs="Tahoma"/>
          <w:szCs w:val="24"/>
        </w:rPr>
        <w:t>Vegpro</w:t>
      </w:r>
      <w:proofErr w:type="spellEnd"/>
      <w:r w:rsidR="007942E0" w:rsidRPr="00934B3C">
        <w:rPr>
          <w:rFonts w:ascii="Arial Narrow" w:hAnsi="Arial Narrow" w:cs="Tahoma"/>
          <w:szCs w:val="24"/>
        </w:rPr>
        <w:t xml:space="preserve"> Ltd</w:t>
      </w:r>
      <w:r w:rsidR="00DD61E5" w:rsidRPr="00934B3C">
        <w:rPr>
          <w:rFonts w:ascii="Arial Narrow" w:hAnsi="Arial Narrow" w:cs="Tahoma"/>
          <w:szCs w:val="24"/>
        </w:rPr>
        <w:t xml:space="preserve">; while </w:t>
      </w:r>
      <w:r w:rsidR="007D632F" w:rsidRPr="00934B3C">
        <w:rPr>
          <w:rFonts w:ascii="Arial Narrow" w:hAnsi="Arial Narrow" w:cs="Tahoma"/>
          <w:szCs w:val="24"/>
        </w:rPr>
        <w:t xml:space="preserve">KEPHIS represented government as a regulator. </w:t>
      </w:r>
      <w:r w:rsidR="003B6C00" w:rsidRPr="00934B3C">
        <w:rPr>
          <w:rFonts w:ascii="Arial Narrow" w:hAnsi="Arial Narrow" w:cs="Tahoma"/>
          <w:szCs w:val="24"/>
        </w:rPr>
        <w:t xml:space="preserve">The topic was meant to open a discussion on </w:t>
      </w:r>
      <w:r w:rsidR="00B25D2E" w:rsidRPr="00934B3C">
        <w:rPr>
          <w:rFonts w:ascii="Arial Narrow" w:hAnsi="Arial Narrow" w:cs="Tahoma"/>
          <w:szCs w:val="24"/>
        </w:rPr>
        <w:t>food safety</w:t>
      </w:r>
      <w:r w:rsidR="003B6C00" w:rsidRPr="00934B3C">
        <w:rPr>
          <w:rFonts w:ascii="Arial Narrow" w:hAnsi="Arial Narrow" w:cs="Tahoma"/>
          <w:szCs w:val="24"/>
        </w:rPr>
        <w:t xml:space="preserve"> non-compliance and its repercussion</w:t>
      </w:r>
      <w:r w:rsidR="006C00AA" w:rsidRPr="00934B3C">
        <w:rPr>
          <w:rFonts w:ascii="Arial Narrow" w:hAnsi="Arial Narrow" w:cs="Tahoma"/>
          <w:szCs w:val="24"/>
        </w:rPr>
        <w:t xml:space="preserve">s which include loss of market and </w:t>
      </w:r>
      <w:r w:rsidR="003B6C00" w:rsidRPr="00934B3C">
        <w:rPr>
          <w:rFonts w:ascii="Arial Narrow" w:hAnsi="Arial Narrow" w:cs="Tahoma"/>
          <w:szCs w:val="24"/>
        </w:rPr>
        <w:t>changes in requirements</w:t>
      </w:r>
      <w:r w:rsidR="006C00AA" w:rsidRPr="00934B3C">
        <w:rPr>
          <w:rFonts w:ascii="Arial Narrow" w:hAnsi="Arial Narrow" w:cs="Tahoma"/>
          <w:szCs w:val="24"/>
        </w:rPr>
        <w:t>.</w:t>
      </w:r>
      <w:r w:rsidR="0002240E" w:rsidRPr="00934B3C">
        <w:rPr>
          <w:rFonts w:ascii="Arial Narrow" w:hAnsi="Arial Narrow" w:cs="Tahoma"/>
          <w:szCs w:val="24"/>
        </w:rPr>
        <w:t xml:space="preserve"> </w:t>
      </w:r>
      <w:r w:rsidR="007D632F" w:rsidRPr="00934B3C">
        <w:rPr>
          <w:rFonts w:ascii="Arial Narrow" w:hAnsi="Arial Narrow" w:cs="Tahoma"/>
          <w:szCs w:val="24"/>
        </w:rPr>
        <w:t xml:space="preserve">The growers presented what </w:t>
      </w:r>
      <w:r w:rsidR="0002240E" w:rsidRPr="00934B3C">
        <w:rPr>
          <w:rFonts w:ascii="Arial Narrow" w:hAnsi="Arial Narrow" w:cs="Tahoma"/>
          <w:szCs w:val="24"/>
        </w:rPr>
        <w:t>they</w:t>
      </w:r>
      <w:r w:rsidR="007D632F" w:rsidRPr="00934B3C">
        <w:rPr>
          <w:rFonts w:ascii="Arial Narrow" w:hAnsi="Arial Narrow" w:cs="Tahoma"/>
          <w:szCs w:val="24"/>
        </w:rPr>
        <w:t xml:space="preserve"> do o</w:t>
      </w:r>
      <w:r w:rsidR="00F103B8" w:rsidRPr="00934B3C">
        <w:rPr>
          <w:rFonts w:ascii="Arial Narrow" w:hAnsi="Arial Narrow" w:cs="Tahoma"/>
          <w:szCs w:val="24"/>
        </w:rPr>
        <w:t>n day to day production cycles particularly in terms of ensuring food safety, food quality and meeting the market requirements.</w:t>
      </w:r>
      <w:r w:rsidR="004C5AE4" w:rsidRPr="00934B3C">
        <w:rPr>
          <w:rFonts w:ascii="Arial Narrow" w:hAnsi="Arial Narrow" w:cs="Tahoma"/>
          <w:szCs w:val="24"/>
        </w:rPr>
        <w:t xml:space="preserve"> </w:t>
      </w:r>
      <w:r w:rsidR="0002240E" w:rsidRPr="00934B3C">
        <w:rPr>
          <w:rFonts w:ascii="Arial Narrow" w:hAnsi="Arial Narrow" w:cs="Tahoma"/>
          <w:szCs w:val="24"/>
        </w:rPr>
        <w:t>Food safety</w:t>
      </w:r>
      <w:r w:rsidR="00AA4B39" w:rsidRPr="00934B3C">
        <w:rPr>
          <w:rFonts w:ascii="Arial Narrow" w:hAnsi="Arial Narrow" w:cs="Tahoma"/>
          <w:szCs w:val="24"/>
        </w:rPr>
        <w:t xml:space="preserve"> non-compliance </w:t>
      </w:r>
      <w:r w:rsidR="00347008" w:rsidRPr="00934B3C">
        <w:rPr>
          <w:rFonts w:ascii="Arial Narrow" w:hAnsi="Arial Narrow" w:cs="Tahoma"/>
          <w:szCs w:val="24"/>
        </w:rPr>
        <w:t>is a barrier to trade</w:t>
      </w:r>
      <w:r w:rsidR="007B335C" w:rsidRPr="00934B3C">
        <w:rPr>
          <w:rFonts w:ascii="Arial Narrow" w:hAnsi="Arial Narrow" w:cs="Tahoma"/>
          <w:szCs w:val="24"/>
        </w:rPr>
        <w:t xml:space="preserve">, </w:t>
      </w:r>
      <w:r w:rsidR="00AA4B39" w:rsidRPr="00934B3C">
        <w:rPr>
          <w:rFonts w:ascii="Arial Narrow" w:hAnsi="Arial Narrow" w:cs="Tahoma"/>
          <w:szCs w:val="24"/>
        </w:rPr>
        <w:t xml:space="preserve">it was necessary to discuss </w:t>
      </w:r>
      <w:r w:rsidR="00DE5214" w:rsidRPr="00934B3C">
        <w:rPr>
          <w:rFonts w:ascii="Arial Narrow" w:hAnsi="Arial Narrow" w:cs="Tahoma"/>
          <w:szCs w:val="24"/>
        </w:rPr>
        <w:t xml:space="preserve">the challenges and the </w:t>
      </w:r>
      <w:r w:rsidR="00AA4B39" w:rsidRPr="00934B3C">
        <w:rPr>
          <w:rFonts w:ascii="Arial Narrow" w:hAnsi="Arial Narrow" w:cs="Tahoma"/>
          <w:szCs w:val="24"/>
        </w:rPr>
        <w:t>possible measures that need to be put in place by both public and private sectors in order to ensure that trade opportunities are not lost.</w:t>
      </w:r>
      <w:r w:rsidR="001D402C" w:rsidRPr="00934B3C">
        <w:rPr>
          <w:rFonts w:ascii="Arial Narrow" w:hAnsi="Arial Narrow" w:cs="Tahoma"/>
          <w:szCs w:val="24"/>
        </w:rPr>
        <w:t xml:space="preserve"> </w:t>
      </w:r>
      <w:r w:rsidR="00AA4B39" w:rsidRPr="00934B3C">
        <w:rPr>
          <w:rFonts w:ascii="Arial Narrow" w:hAnsi="Arial Narrow" w:cs="Tahoma"/>
          <w:szCs w:val="24"/>
        </w:rPr>
        <w:t xml:space="preserve">Key </w:t>
      </w:r>
      <w:r w:rsidR="004C5AE4" w:rsidRPr="00934B3C">
        <w:rPr>
          <w:rFonts w:ascii="Arial Narrow" w:hAnsi="Arial Narrow" w:cs="Tahoma"/>
          <w:szCs w:val="24"/>
        </w:rPr>
        <w:t>points highlighted</w:t>
      </w:r>
      <w:r w:rsidR="00AA4B39" w:rsidRPr="00934B3C">
        <w:rPr>
          <w:rFonts w:ascii="Arial Narrow" w:hAnsi="Arial Narrow" w:cs="Tahoma"/>
          <w:szCs w:val="24"/>
        </w:rPr>
        <w:t xml:space="preserve"> during the discussion;</w:t>
      </w:r>
    </w:p>
    <w:p w:rsidR="00AA4B39" w:rsidRPr="00934B3C" w:rsidRDefault="00AA4B39"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 xml:space="preserve">There </w:t>
      </w:r>
      <w:r w:rsidR="000A294F" w:rsidRPr="00934B3C">
        <w:rPr>
          <w:rFonts w:ascii="Arial Narrow" w:hAnsi="Arial Narrow" w:cs="Tahoma"/>
          <w:szCs w:val="24"/>
        </w:rPr>
        <w:t xml:space="preserve">are challenges in </w:t>
      </w:r>
      <w:r w:rsidR="004D22DF" w:rsidRPr="00934B3C">
        <w:rPr>
          <w:rFonts w:ascii="Arial Narrow" w:hAnsi="Arial Narrow" w:cs="Tahoma"/>
          <w:szCs w:val="24"/>
        </w:rPr>
        <w:t>ensuring that contract farmers only sell fresh produce from their farms. They tend to get more products from other farms</w:t>
      </w:r>
    </w:p>
    <w:p w:rsidR="00B652FB" w:rsidRPr="00934B3C" w:rsidRDefault="005B5929"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There is limited communication flow between business operators and regulators</w:t>
      </w:r>
      <w:r w:rsidR="00002317" w:rsidRPr="00934B3C">
        <w:rPr>
          <w:rFonts w:ascii="Arial Narrow" w:hAnsi="Arial Narrow" w:cs="Tahoma"/>
          <w:szCs w:val="24"/>
        </w:rPr>
        <w:t xml:space="preserve"> hence the need for enhancement of public private partnerships for better coordination</w:t>
      </w:r>
    </w:p>
    <w:p w:rsidR="005B5929" w:rsidRPr="00934B3C" w:rsidRDefault="005B5929"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 xml:space="preserve">Traceability is key in food safety, however, in most </w:t>
      </w:r>
      <w:r w:rsidR="00E74D96" w:rsidRPr="00934B3C">
        <w:rPr>
          <w:rFonts w:ascii="Arial Narrow" w:hAnsi="Arial Narrow" w:cs="Tahoma"/>
          <w:szCs w:val="24"/>
        </w:rPr>
        <w:t>companies, the systems are on paper and not being implemented</w:t>
      </w:r>
    </w:p>
    <w:p w:rsidR="00AA4B39" w:rsidRPr="00934B3C" w:rsidRDefault="00AA4B39"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 xml:space="preserve">There is need </w:t>
      </w:r>
      <w:r w:rsidR="00763E34" w:rsidRPr="00934B3C">
        <w:rPr>
          <w:rFonts w:ascii="Arial Narrow" w:hAnsi="Arial Narrow" w:cs="Tahoma"/>
          <w:szCs w:val="24"/>
        </w:rPr>
        <w:t>for growers to work hand in hand with regulators to ensure safe food is traded since globally food safety is of great concern</w:t>
      </w:r>
    </w:p>
    <w:p w:rsidR="00347008" w:rsidRPr="00934B3C" w:rsidRDefault="00347008"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Business operators wer</w:t>
      </w:r>
      <w:r w:rsidR="00F52F90" w:rsidRPr="00934B3C">
        <w:rPr>
          <w:rFonts w:ascii="Arial Narrow" w:hAnsi="Arial Narrow" w:cs="Tahoma"/>
          <w:szCs w:val="24"/>
        </w:rPr>
        <w:t>e</w:t>
      </w:r>
      <w:r w:rsidRPr="00934B3C">
        <w:rPr>
          <w:rFonts w:ascii="Arial Narrow" w:hAnsi="Arial Narrow" w:cs="Tahoma"/>
          <w:szCs w:val="24"/>
        </w:rPr>
        <w:t xml:space="preserve"> urged to invest in quality management systems and define roles adequately</w:t>
      </w:r>
    </w:p>
    <w:p w:rsidR="00F52F90" w:rsidRPr="00934B3C" w:rsidRDefault="00F52F90" w:rsidP="002168D8">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 xml:space="preserve">Standards </w:t>
      </w:r>
      <w:r w:rsidR="00507837" w:rsidRPr="00934B3C">
        <w:rPr>
          <w:rFonts w:ascii="Arial Narrow" w:hAnsi="Arial Narrow" w:cs="Tahoma"/>
          <w:szCs w:val="24"/>
        </w:rPr>
        <w:t>in food safety do exist therefore there is the need to translate the standards into industry guidelines and further to company policies</w:t>
      </w:r>
      <w:r w:rsidR="00451025" w:rsidRPr="00934B3C">
        <w:rPr>
          <w:rFonts w:ascii="Arial Narrow" w:hAnsi="Arial Narrow" w:cs="Tahoma"/>
          <w:szCs w:val="24"/>
        </w:rPr>
        <w:t xml:space="preserve"> for better interpretation of the guidelines</w:t>
      </w:r>
    </w:p>
    <w:p w:rsidR="0030157D" w:rsidRPr="00934B3C" w:rsidRDefault="00A653BB" w:rsidP="00934B3C">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 xml:space="preserve">There </w:t>
      </w:r>
      <w:r w:rsidR="00451025" w:rsidRPr="00934B3C">
        <w:rPr>
          <w:rFonts w:ascii="Arial Narrow" w:hAnsi="Arial Narrow" w:cs="Tahoma"/>
          <w:szCs w:val="24"/>
        </w:rPr>
        <w:t>is need for harmo</w:t>
      </w:r>
      <w:r w:rsidRPr="00934B3C">
        <w:rPr>
          <w:rFonts w:ascii="Arial Narrow" w:hAnsi="Arial Narrow" w:cs="Tahoma"/>
          <w:szCs w:val="24"/>
        </w:rPr>
        <w:t xml:space="preserve">nization of training and awareness creation on food safety issues </w:t>
      </w:r>
      <w:r w:rsidR="002227C1" w:rsidRPr="00934B3C">
        <w:rPr>
          <w:rFonts w:ascii="Arial Narrow" w:hAnsi="Arial Narrow" w:cs="Tahoma"/>
          <w:szCs w:val="24"/>
        </w:rPr>
        <w:t>i.e.</w:t>
      </w:r>
      <w:r w:rsidRPr="00934B3C">
        <w:rPr>
          <w:rFonts w:ascii="Arial Narrow" w:hAnsi="Arial Narrow" w:cs="Tahoma"/>
          <w:szCs w:val="24"/>
        </w:rPr>
        <w:t xml:space="preserve"> the </w:t>
      </w:r>
      <w:r w:rsidR="001E3465" w:rsidRPr="00934B3C">
        <w:rPr>
          <w:rFonts w:ascii="Arial Narrow" w:hAnsi="Arial Narrow" w:cs="Tahoma"/>
          <w:szCs w:val="24"/>
        </w:rPr>
        <w:t>public and private sectors to have a common message on food safety</w:t>
      </w:r>
      <w:r w:rsidR="00934B3C">
        <w:rPr>
          <w:rFonts w:ascii="Arial Narrow" w:hAnsi="Arial Narrow" w:cs="Tahoma"/>
          <w:szCs w:val="24"/>
        </w:rPr>
        <w:t>.</w:t>
      </w:r>
    </w:p>
    <w:p w:rsidR="00CE0C97" w:rsidRPr="003A2496" w:rsidRDefault="00CE0C97" w:rsidP="00CE0C97">
      <w:pPr>
        <w:pStyle w:val="Heading1"/>
        <w:pBdr>
          <w:top w:val="single" w:sz="4" w:space="1" w:color="auto"/>
          <w:left w:val="single" w:sz="4" w:space="1" w:color="auto"/>
          <w:bottom w:val="single" w:sz="4" w:space="1" w:color="auto"/>
          <w:right w:val="single" w:sz="4" w:space="4" w:color="auto"/>
        </w:pBdr>
        <w:shd w:val="clear" w:color="auto" w:fill="FFC000"/>
        <w:jc w:val="both"/>
        <w:rPr>
          <w:rFonts w:ascii="Arial Narrow" w:hAnsi="Arial Narrow"/>
          <w:sz w:val="28"/>
        </w:rPr>
      </w:pPr>
      <w:bookmarkStart w:id="73" w:name="_Toc940737"/>
      <w:r w:rsidRPr="003A2496">
        <w:rPr>
          <w:rFonts w:ascii="Arial Narrow" w:hAnsi="Arial Narrow"/>
          <w:sz w:val="28"/>
        </w:rPr>
        <w:t xml:space="preserve">Plenary </w:t>
      </w:r>
      <w:r>
        <w:rPr>
          <w:rFonts w:ascii="Arial Narrow" w:hAnsi="Arial Narrow"/>
          <w:sz w:val="28"/>
        </w:rPr>
        <w:t>Sessions</w:t>
      </w:r>
      <w:bookmarkEnd w:id="73"/>
    </w:p>
    <w:p w:rsidR="00CE0C97" w:rsidRPr="003A2496" w:rsidRDefault="00CE0C97" w:rsidP="00CE0C97">
      <w:pPr>
        <w:spacing w:after="0"/>
        <w:jc w:val="both"/>
        <w:rPr>
          <w:rFonts w:ascii="Arial Narrow" w:hAnsi="Arial Narrow" w:cs="Tahoma"/>
          <w:sz w:val="24"/>
          <w:szCs w:val="24"/>
        </w:rPr>
      </w:pPr>
    </w:p>
    <w:p w:rsidR="00CE0C97" w:rsidRPr="00934B3C" w:rsidRDefault="00CE0C97" w:rsidP="00CE0C97">
      <w:pPr>
        <w:jc w:val="both"/>
        <w:rPr>
          <w:rFonts w:ascii="Arial Narrow" w:hAnsi="Arial Narrow" w:cs="Tahoma"/>
          <w:szCs w:val="24"/>
        </w:rPr>
      </w:pPr>
      <w:r w:rsidRPr="00934B3C">
        <w:rPr>
          <w:rFonts w:ascii="Arial Narrow" w:hAnsi="Arial Narrow" w:cs="Tahoma"/>
          <w:szCs w:val="24"/>
        </w:rPr>
        <w:t>The plenary sessions discussed the following issues:</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A question on whether the public sector would be willing to undertake the venture of private inspection came up citing the fact that NPPOs do cost recovery from the services they offer – The answer was that the rules would still remain public but only being implemented by the private sector with an arrangement between the two sectors to have a system whereby costs can be paid for either through associations or directly to the inspectors. There will also be regular audits by the NPPOs.</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lastRenderedPageBreak/>
        <w:t>A question on whether private inspections should be called self-regulation or partnership was raised and the answer was that partnership is broader than just inspections therefore self-regulation was an appropriate terminology.</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As for the use of phosphine to kill larvae already within the Capsicum, a question of whether the quality of the capsicum was being compromised came up citing the fact that customers would not be happy to buy a capsicum only to find dead larvae inside. The answer was that this treatment was a proposal just to ensure that the zero tolerance was met bearing in mind that the good agricultural practices are applied in the field hence only small percentages of the produce have the larvae within therefore the quality would not be at stake. The 72 hours required for the phosphine treatment to work was thought to be a long time but in comparison with the 23 days cold treatment, it was being proposed as a better option.</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A question on why not use methyl bromide which has better efficacy other than proposing phosphine which requires 72 hours came up but the answer was that since most EU countries do not accept the use of methyl bromide then phosphine would be a better(safer) option.</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 xml:space="preserve">A question on the dosage of bio-pesticides used in basil herb came up and the answer was that since there is no recommended dosage of neem in basil by the pests control produce board, the dosage adopted in this case was 20mls of neem per liter and 5mls of </w:t>
      </w:r>
      <w:proofErr w:type="spellStart"/>
      <w:r w:rsidRPr="00934B3C">
        <w:rPr>
          <w:rFonts w:ascii="Arial Narrow" w:hAnsi="Arial Narrow" w:cs="Tahoma"/>
          <w:szCs w:val="24"/>
        </w:rPr>
        <w:t>spinosad</w:t>
      </w:r>
      <w:proofErr w:type="spellEnd"/>
      <w:r w:rsidRPr="00934B3C">
        <w:rPr>
          <w:rFonts w:ascii="Arial Narrow" w:hAnsi="Arial Narrow" w:cs="Tahoma"/>
          <w:szCs w:val="24"/>
        </w:rPr>
        <w:t xml:space="preserve"> per liter but it was made clear that further research needs to be done to establish the right doses of neem and </w:t>
      </w:r>
      <w:proofErr w:type="spellStart"/>
      <w:r w:rsidRPr="00934B3C">
        <w:rPr>
          <w:rFonts w:ascii="Arial Narrow" w:hAnsi="Arial Narrow" w:cs="Tahoma"/>
          <w:szCs w:val="24"/>
        </w:rPr>
        <w:t>spinosad</w:t>
      </w:r>
      <w:proofErr w:type="spellEnd"/>
      <w:r w:rsidRPr="00934B3C">
        <w:rPr>
          <w:rFonts w:ascii="Arial Narrow" w:hAnsi="Arial Narrow" w:cs="Tahoma"/>
          <w:szCs w:val="24"/>
        </w:rPr>
        <w:t xml:space="preserve"> on basil.</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A question on whether the white mango scale was a pest of concern in Kenya as it is in Ethiopia was raised and the answer was that in Kenya though the white mango scale is present, it is not a big threat like the fruit fly.</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A question on whether the mango ban to the EU was permanent or it was going to be lifted at some point came up and the answer was that KEPHIS had done a self-ban due to the many interceptions that had been realized in the past and the protocol being developed was aimed at ensuring that the exportation of mangoes to the EU was resumed.</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A question as to why biological controls are not yet being used by Kenyan farmers despite the availability came up and the answer was that most farmers get information on pesticides from stockists who do not stock the biological controls due to their short shelf life, in this case they only will promote what they have in stock. The farmers will also prefer to use the fast acting chemicals instead of the slow acting biological controls.</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A question on whether there are chances of re-infestation after wood treatment and whether the standard gives room for re-treatment came up, the answer was that any wood packaging materials must be debarked as a rule and therefore chances of re-infestation are minimal since pests lay eggs only on the bark. After treatment the material can be used for three months without re-treating though there is need to do more research to establish the possibility of re-infestation and the length of treatment validity.</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Why are biological controls not yet being used for the control of the papaya mealy bug? The answer was that we do not yet have any biological control registered by PCPB for the control of this pest but hoping that in future somebody can take it up and register a biological product for the control of this pest.</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It was recommended that there is need to have a regional approach to treat invasive pests in order to be able to control the pest as a region since most of these pests are cross border.</w:t>
      </w:r>
    </w:p>
    <w:p w:rsidR="00CE0C97" w:rsidRPr="00934B3C" w:rsidRDefault="00CE0C97" w:rsidP="00DD61E5">
      <w:pPr>
        <w:pStyle w:val="ListParagraph"/>
        <w:numPr>
          <w:ilvl w:val="0"/>
          <w:numId w:val="3"/>
        </w:numPr>
        <w:spacing w:after="160" w:line="259" w:lineRule="auto"/>
        <w:ind w:left="360"/>
        <w:jc w:val="both"/>
        <w:rPr>
          <w:rFonts w:ascii="Arial Narrow" w:hAnsi="Arial Narrow" w:cs="Tahoma"/>
          <w:szCs w:val="24"/>
        </w:rPr>
      </w:pPr>
      <w:r w:rsidRPr="00934B3C">
        <w:rPr>
          <w:rFonts w:ascii="Arial Narrow" w:hAnsi="Arial Narrow" w:cs="Tahoma"/>
          <w:szCs w:val="24"/>
        </w:rPr>
        <w:t>There is need for African countries to do surveys and risk analysis and come up with official controls for the pests in preparation before the new EU regulations come to effect. NPPOs also need to have the skills, capacity and funding in order to do the surveys and risk analysis. African countries need to lobby through their national delegates to WTO in case they are not contended with the new EU regulations.</w:t>
      </w:r>
    </w:p>
    <w:p w:rsidR="00CE0C97" w:rsidRDefault="00CE0C97" w:rsidP="00CE0C97">
      <w:pPr>
        <w:shd w:val="clear" w:color="auto" w:fill="FFFFFF"/>
        <w:spacing w:after="390" w:line="360" w:lineRule="auto"/>
        <w:jc w:val="both"/>
        <w:rPr>
          <w:rFonts w:ascii="Arial Narrow" w:hAnsi="Arial Narrow"/>
          <w:sz w:val="24"/>
          <w:szCs w:val="24"/>
        </w:rPr>
      </w:pPr>
    </w:p>
    <w:p w:rsidR="00934B3C" w:rsidRPr="00466B30" w:rsidRDefault="00934B3C" w:rsidP="00934B3C">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cs="Tahoma"/>
          <w:b w:val="0"/>
          <w:sz w:val="24"/>
          <w:szCs w:val="24"/>
          <w:u w:val="single"/>
        </w:rPr>
      </w:pPr>
      <w:bookmarkStart w:id="74" w:name="_Toc940738"/>
      <w:r w:rsidRPr="00466B30">
        <w:rPr>
          <w:rFonts w:ascii="Arial Narrow" w:hAnsi="Arial Narrow" w:cs="Tahoma"/>
          <w:color w:val="000000" w:themeColor="text1"/>
          <w:sz w:val="28"/>
          <w:szCs w:val="28"/>
        </w:rPr>
        <w:lastRenderedPageBreak/>
        <w:t>Side Event Involving Farmers, Exhibition, Youth and Seed Sellers</w:t>
      </w:r>
      <w:bookmarkEnd w:id="74"/>
    </w:p>
    <w:p w:rsidR="00934B3C" w:rsidRPr="00466B30" w:rsidRDefault="00934B3C" w:rsidP="00934B3C">
      <w:pPr>
        <w:spacing w:after="0" w:line="360" w:lineRule="auto"/>
        <w:jc w:val="both"/>
        <w:rPr>
          <w:rFonts w:ascii="Arial Narrow" w:hAnsi="Arial Narrow" w:cs="Tahoma"/>
          <w:b/>
          <w:sz w:val="24"/>
          <w:szCs w:val="24"/>
          <w:u w:val="single"/>
        </w:rPr>
      </w:pPr>
    </w:p>
    <w:p w:rsidR="00934B3C" w:rsidRPr="00466B30" w:rsidRDefault="00934B3C" w:rsidP="00934B3C">
      <w:pPr>
        <w:spacing w:after="0" w:line="360" w:lineRule="auto"/>
        <w:jc w:val="center"/>
        <w:rPr>
          <w:rFonts w:ascii="Arial Narrow" w:hAnsi="Arial Narrow" w:cs="Tahoma"/>
          <w:b/>
          <w:sz w:val="24"/>
          <w:szCs w:val="24"/>
          <w:u w:val="single"/>
        </w:rPr>
      </w:pPr>
      <w:r w:rsidRPr="00466B30">
        <w:rPr>
          <w:rFonts w:ascii="Arial Narrow" w:hAnsi="Arial Narrow"/>
          <w:noProof/>
        </w:rPr>
        <w:drawing>
          <wp:inline distT="0" distB="0" distL="0" distR="0" wp14:anchorId="76B70E52" wp14:editId="67AD48C3">
            <wp:extent cx="4816475" cy="27324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l="9454" t="6616" r="9454" b="7077"/>
                    <a:stretch>
                      <a:fillRect/>
                    </a:stretch>
                  </pic:blipFill>
                  <pic:spPr bwMode="auto">
                    <a:xfrm>
                      <a:off x="0" y="0"/>
                      <a:ext cx="4816475" cy="2732405"/>
                    </a:xfrm>
                    <a:prstGeom prst="rect">
                      <a:avLst/>
                    </a:prstGeom>
                    <a:noFill/>
                    <a:ln>
                      <a:noFill/>
                    </a:ln>
                  </pic:spPr>
                </pic:pic>
              </a:graphicData>
            </a:graphic>
          </wp:inline>
        </w:drawing>
      </w:r>
    </w:p>
    <w:p w:rsidR="00934B3C" w:rsidRPr="00466B30" w:rsidRDefault="00934B3C" w:rsidP="00934B3C">
      <w:pPr>
        <w:spacing w:after="0" w:line="360" w:lineRule="auto"/>
        <w:jc w:val="center"/>
        <w:rPr>
          <w:rFonts w:ascii="Arial Narrow" w:hAnsi="Arial Narrow" w:cs="Tahoma"/>
          <w:b/>
          <w:sz w:val="24"/>
          <w:szCs w:val="24"/>
          <w:u w:val="single"/>
        </w:rPr>
      </w:pPr>
    </w:p>
    <w:p w:rsidR="00934B3C" w:rsidRPr="00934B3C" w:rsidRDefault="00934B3C" w:rsidP="00934B3C">
      <w:pPr>
        <w:spacing w:after="0" w:line="360" w:lineRule="auto"/>
        <w:jc w:val="both"/>
        <w:rPr>
          <w:rFonts w:ascii="Arial Narrow" w:hAnsi="Arial Narrow" w:cs="Tahoma"/>
          <w:b/>
          <w:sz w:val="24"/>
          <w:u w:val="single"/>
        </w:rPr>
      </w:pPr>
      <w:r w:rsidRPr="00934B3C">
        <w:rPr>
          <w:rFonts w:ascii="Arial Narrow" w:hAnsi="Arial Narrow" w:cs="Tahoma"/>
          <w:b/>
          <w:sz w:val="24"/>
          <w:u w:val="single"/>
        </w:rPr>
        <w:t>FARMERS TRAINING</w:t>
      </w:r>
    </w:p>
    <w:p w:rsidR="00934B3C" w:rsidRPr="00934B3C" w:rsidRDefault="00934B3C" w:rsidP="00934B3C">
      <w:pPr>
        <w:spacing w:after="0" w:line="240" w:lineRule="auto"/>
        <w:jc w:val="both"/>
        <w:rPr>
          <w:rFonts w:ascii="Arial Narrow" w:hAnsi="Arial Narrow" w:cs="Tahoma"/>
        </w:rPr>
      </w:pPr>
      <w:r w:rsidRPr="00934B3C">
        <w:rPr>
          <w:rFonts w:ascii="Arial Narrow" w:hAnsi="Arial Narrow" w:cs="Tahoma"/>
        </w:rPr>
        <w:t xml:space="preserve">294 farmers (producing vegetables, fruits and herbs) drawn from Nairobi, </w:t>
      </w:r>
      <w:proofErr w:type="spellStart"/>
      <w:r w:rsidRPr="00934B3C">
        <w:rPr>
          <w:rFonts w:ascii="Arial Narrow" w:hAnsi="Arial Narrow" w:cs="Tahoma"/>
        </w:rPr>
        <w:t>Machakos</w:t>
      </w:r>
      <w:proofErr w:type="spellEnd"/>
      <w:r w:rsidRPr="00934B3C">
        <w:rPr>
          <w:rFonts w:ascii="Arial Narrow" w:hAnsi="Arial Narrow" w:cs="Tahoma"/>
        </w:rPr>
        <w:t xml:space="preserve">, </w:t>
      </w:r>
      <w:proofErr w:type="spellStart"/>
      <w:proofErr w:type="gramStart"/>
      <w:r w:rsidRPr="00934B3C">
        <w:rPr>
          <w:rFonts w:ascii="Arial Narrow" w:hAnsi="Arial Narrow" w:cs="Tahoma"/>
        </w:rPr>
        <w:t>Nakuru</w:t>
      </w:r>
      <w:proofErr w:type="spellEnd"/>
      <w:proofErr w:type="gramEnd"/>
      <w:r w:rsidRPr="00934B3C">
        <w:rPr>
          <w:rFonts w:ascii="Arial Narrow" w:hAnsi="Arial Narrow" w:cs="Tahoma"/>
        </w:rPr>
        <w:t xml:space="preserve"> and </w:t>
      </w:r>
      <w:proofErr w:type="spellStart"/>
      <w:r w:rsidRPr="00934B3C">
        <w:rPr>
          <w:rFonts w:ascii="Arial Narrow" w:hAnsi="Arial Narrow" w:cs="Tahoma"/>
        </w:rPr>
        <w:t>Muranga</w:t>
      </w:r>
      <w:proofErr w:type="spellEnd"/>
      <w:r w:rsidRPr="00934B3C">
        <w:rPr>
          <w:rFonts w:ascii="Arial Narrow" w:hAnsi="Arial Narrow" w:cs="Tahoma"/>
        </w:rPr>
        <w:t xml:space="preserve"> counties attended the training sessions and deliberated on the following: </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noProof/>
        </w:rPr>
        <w:drawing>
          <wp:anchor distT="0" distB="0" distL="114300" distR="114300" simplePos="0" relativeHeight="251724800" behindDoc="0" locked="0" layoutInCell="1" allowOverlap="1" wp14:anchorId="03965E79" wp14:editId="3AB308D8">
            <wp:simplePos x="0" y="0"/>
            <wp:positionH relativeFrom="column">
              <wp:posOffset>3216910</wp:posOffset>
            </wp:positionH>
            <wp:positionV relativeFrom="paragraph">
              <wp:posOffset>527685</wp:posOffset>
            </wp:positionV>
            <wp:extent cx="2703195" cy="1958975"/>
            <wp:effectExtent l="0" t="0" r="1905"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l="19391" t="9322" r="20193" b="8279"/>
                    <a:stretch>
                      <a:fillRect/>
                    </a:stretch>
                  </pic:blipFill>
                  <pic:spPr bwMode="auto">
                    <a:xfrm>
                      <a:off x="0" y="0"/>
                      <a:ext cx="2703195" cy="1958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4B3C">
        <w:rPr>
          <w:rFonts w:ascii="Arial Narrow" w:hAnsi="Arial Narrow" w:cs="Tahoma"/>
        </w:rPr>
        <w:t xml:space="preserve">The entire agronomy process of French beans for export purposes by </w:t>
      </w:r>
      <w:proofErr w:type="spellStart"/>
      <w:r w:rsidRPr="00934B3C">
        <w:rPr>
          <w:rFonts w:ascii="Arial Narrow" w:hAnsi="Arial Narrow" w:cs="Tahoma"/>
        </w:rPr>
        <w:t>Gitonga</w:t>
      </w:r>
      <w:proofErr w:type="spellEnd"/>
      <w:r w:rsidRPr="00934B3C">
        <w:rPr>
          <w:rFonts w:ascii="Arial Narrow" w:hAnsi="Arial Narrow" w:cs="Tahoma"/>
        </w:rPr>
        <w:t xml:space="preserve"> Samuel of </w:t>
      </w:r>
      <w:proofErr w:type="spellStart"/>
      <w:r w:rsidRPr="00934B3C">
        <w:rPr>
          <w:rFonts w:ascii="Arial Narrow" w:hAnsi="Arial Narrow" w:cs="Tahoma"/>
        </w:rPr>
        <w:t>Ngong</w:t>
      </w:r>
      <w:proofErr w:type="spellEnd"/>
      <w:r w:rsidRPr="00934B3C">
        <w:rPr>
          <w:rFonts w:ascii="Arial Narrow" w:hAnsi="Arial Narrow" w:cs="Tahoma"/>
        </w:rPr>
        <w:t xml:space="preserve"> Veg Ltd. This included the information on good planning, farm preparation, farm layout, weeding, irrigation, diseases and pests, harvesting, marketing, contractual farming and export standards for French beans that may lead to rejection like poor quality produce, produce with excessive pesticide residues.  </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 xml:space="preserve">Use of traps in enhancing Phytosanitary controls by </w:t>
      </w:r>
      <w:proofErr w:type="spellStart"/>
      <w:r w:rsidRPr="00934B3C">
        <w:rPr>
          <w:rFonts w:ascii="Arial Narrow" w:hAnsi="Arial Narrow" w:cs="Tahoma"/>
        </w:rPr>
        <w:t>Mellabon</w:t>
      </w:r>
      <w:proofErr w:type="spellEnd"/>
      <w:r w:rsidRPr="00934B3C">
        <w:rPr>
          <w:rFonts w:ascii="Arial Narrow" w:hAnsi="Arial Narrow" w:cs="Tahoma"/>
        </w:rPr>
        <w:t xml:space="preserve"> </w:t>
      </w:r>
      <w:proofErr w:type="spellStart"/>
      <w:r w:rsidRPr="00934B3C">
        <w:rPr>
          <w:rFonts w:ascii="Arial Narrow" w:hAnsi="Arial Narrow" w:cs="Tahoma"/>
        </w:rPr>
        <w:t>Adembo</w:t>
      </w:r>
      <w:proofErr w:type="spellEnd"/>
      <w:r w:rsidRPr="00934B3C">
        <w:rPr>
          <w:rFonts w:ascii="Arial Narrow" w:hAnsi="Arial Narrow" w:cs="Tahoma"/>
        </w:rPr>
        <w:t xml:space="preserve"> &amp; Geoffrey </w:t>
      </w:r>
      <w:proofErr w:type="spellStart"/>
      <w:r w:rsidRPr="00934B3C">
        <w:rPr>
          <w:rFonts w:ascii="Arial Narrow" w:hAnsi="Arial Narrow" w:cs="Tahoma"/>
        </w:rPr>
        <w:t>Ongoya</w:t>
      </w:r>
      <w:proofErr w:type="spellEnd"/>
      <w:r w:rsidRPr="00934B3C">
        <w:rPr>
          <w:rFonts w:ascii="Arial Narrow" w:hAnsi="Arial Narrow" w:cs="Tahoma"/>
        </w:rPr>
        <w:t xml:space="preserve"> of </w:t>
      </w:r>
      <w:proofErr w:type="spellStart"/>
      <w:r w:rsidRPr="00934B3C">
        <w:rPr>
          <w:rFonts w:ascii="Arial Narrow" w:hAnsi="Arial Narrow" w:cs="Tahoma"/>
        </w:rPr>
        <w:t>Koppert</w:t>
      </w:r>
      <w:proofErr w:type="spellEnd"/>
      <w:r w:rsidRPr="00934B3C">
        <w:rPr>
          <w:rFonts w:ascii="Arial Narrow" w:hAnsi="Arial Narrow" w:cs="Tahoma"/>
        </w:rPr>
        <w:t xml:space="preserve"> Biologicals Ltd plus Geoffrey </w:t>
      </w:r>
      <w:proofErr w:type="spellStart"/>
      <w:r w:rsidRPr="00934B3C">
        <w:rPr>
          <w:rFonts w:ascii="Arial Narrow" w:hAnsi="Arial Narrow" w:cs="Tahoma"/>
        </w:rPr>
        <w:t>Leport</w:t>
      </w:r>
      <w:proofErr w:type="spellEnd"/>
      <w:r w:rsidRPr="00934B3C">
        <w:rPr>
          <w:rFonts w:ascii="Arial Narrow" w:hAnsi="Arial Narrow" w:cs="Tahoma"/>
        </w:rPr>
        <w:t xml:space="preserve">- Kenya Biologicals Ltd and Farmtrack Consulting Ltd; the farmers were educated on available traps for control of </w:t>
      </w:r>
      <w:proofErr w:type="spellStart"/>
      <w:r w:rsidRPr="00934B3C">
        <w:rPr>
          <w:rFonts w:ascii="Arial Narrow" w:hAnsi="Arial Narrow" w:cs="Tahoma"/>
        </w:rPr>
        <w:t>thrips</w:t>
      </w:r>
      <w:proofErr w:type="spellEnd"/>
      <w:r w:rsidRPr="00934B3C">
        <w:rPr>
          <w:rFonts w:ascii="Arial Narrow" w:hAnsi="Arial Narrow" w:cs="Tahoma"/>
        </w:rPr>
        <w:t>, whitefly and FCM plus on dos and don’ts to ensure highest effectiveness of the traps was made.</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Florence Munguti of KEPHIS Plant Quarantine and Biosecurity gave a presentation was given on orange fleshed sweet potatoes. Further, a video promoting the crop was also provided. Farmers were provided information on how to handle the vines, where to collect the vines and the cost for their future purchase.</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 xml:space="preserve">Eric Were of KEPHIS JKIA and Mellon Kabole KEPHIS gave a presentation on the role of KEPHIS in Phytosanitary and regulation of export vegetables and herbs. This cut across the main roles in phytosanitary regulation, analytical chemistry laboratory services, seed certification and varietal protection. A description of the different roles was made with clear information on import and export procedures for plants and regulated articles. </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lastRenderedPageBreak/>
        <w:t xml:space="preserve">Mwaniki Onesmus of KEPHIS ACL gave a presentation on the services offered by the analytical chemistry laboratory. A clear indication on the various services offered and their tentative cost was made. Further, information on importance of soil and water analysis as key components for good farming was given. </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 xml:space="preserve">Linda Maina of KEPHIS ACL took the farmers through a presentation on safe use of pesticides like the important factors to consider when handling pesticides, effects on lack of proper use of PPEs and the need to have trained sprayers; some farmers indicated they use registered sprayers in their area. </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Judith Kilonzo and Eunice Musembi of Genetics Technologies Ltd did a presentation on fruit agronomy was made mainly through physical presentation on the process of growing fruit trees. The fruits discussed include banana, avocado, mango. The discussion on the process of developing tissue culture bananas, grafting fruits was done and demonstrated. This was to make farmers appreciate the importance of sourcing seedlings from certified/registered facilities. This would reduce and/or eliminate chances of introducing and spreading pests and diseases.</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 xml:space="preserve">Alfayo Ombuya and Asenath Koech of KEPHIS presented on challenges experienced during export of fruits </w:t>
      </w:r>
      <w:proofErr w:type="gramStart"/>
      <w:r w:rsidRPr="00934B3C">
        <w:rPr>
          <w:rFonts w:ascii="Arial Narrow" w:hAnsi="Arial Narrow" w:cs="Tahoma"/>
        </w:rPr>
        <w:t>was</w:t>
      </w:r>
      <w:proofErr w:type="gramEnd"/>
      <w:r w:rsidRPr="00934B3C">
        <w:rPr>
          <w:rFonts w:ascii="Arial Narrow" w:hAnsi="Arial Narrow" w:cs="Tahoma"/>
        </w:rPr>
        <w:t xml:space="preserve"> made. This mainly comprised pests and diseases. Deliberation on the various pests of mango and avocado were made in detail with feedback from farmers on their experiences as regards these pests. Integrated pest management procedures were discussed as solutions to the challenges faced by the farmers. A presentation on the main roles of KEPHIS in phytosanitary regulation, analytical chemistry laboratory services, seed certification and varietal protection was made; a description of the different roles was made with clear information on import and export procedures for plants and regulated articles.</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 xml:space="preserve">Dr. Esther Kimani of Managing Director KEPHIS informed the team on importance of adhering to rules and regulations. She emphasized that the information provided to them has been well synthesized and packaged for ease of their adoption. Integrity of the farmer determines the output they would get from farming. Buying certified seed, conducting soil and water analysis are key pillars to good yield. She emphasized need for farmers to follow the recommendations made to ensure access to markets. Further, the access to market can be done by KEPHIS but maintenance of the market is a collective responsibility whose greater weight lies with the farmer. All evidences of malpractice and non-compliance lie with the farmer; compliance would mean less work to other </w:t>
      </w:r>
      <w:proofErr w:type="gramStart"/>
      <w:r w:rsidRPr="00934B3C">
        <w:rPr>
          <w:rFonts w:ascii="Arial Narrow" w:hAnsi="Arial Narrow" w:cs="Tahoma"/>
        </w:rPr>
        <w:t>stakeholders</w:t>
      </w:r>
      <w:proofErr w:type="gramEnd"/>
      <w:r w:rsidRPr="00934B3C">
        <w:rPr>
          <w:rFonts w:ascii="Arial Narrow" w:hAnsi="Arial Narrow" w:cs="Tahoma"/>
        </w:rPr>
        <w:t xml:space="preserve"> thus better working environment and outputs. </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proofErr w:type="spellStart"/>
      <w:r w:rsidRPr="00934B3C">
        <w:rPr>
          <w:rFonts w:ascii="Arial Narrow" w:hAnsi="Arial Narrow" w:cs="Tahoma"/>
        </w:rPr>
        <w:t>Arun</w:t>
      </w:r>
      <w:proofErr w:type="spellEnd"/>
      <w:r w:rsidRPr="00934B3C">
        <w:rPr>
          <w:rFonts w:ascii="Arial Narrow" w:hAnsi="Arial Narrow" w:cs="Tahoma"/>
        </w:rPr>
        <w:t xml:space="preserve"> K Singh of Evergreen Ltd made a presentation on herbs agronomy was made with basil being discussed from planting to export. Challenges of agronomy were discussed in detail. Farmers were able to present their challenges which were responded to by facilitator appropriately. The biggest challenge indicated were variations in weights of harvest at farm-gate with that recorded by KEPHIS and HCD. The farmers were advised to congregate in groups to ensure their broker was trusted to deliver the correct amounts; this would allow them to handle challenges that are very </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Dr. Isaac Macharia- General Manager, Phytosanitary Service-GMPS emphasized the importance of compliance for continued expansion of export product. Similarly, he informed the farmers on need to also do the due diligence to the products intended for local market. These will ensure the Kenyan people equally benefit from good farming practices.</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Issues farmers mentioned after the presentations:</w:t>
      </w:r>
    </w:p>
    <w:p w:rsidR="00934B3C" w:rsidRPr="00934B3C" w:rsidRDefault="00934B3C" w:rsidP="00934B3C">
      <w:pPr>
        <w:pStyle w:val="ListParagraph"/>
        <w:numPr>
          <w:ilvl w:val="1"/>
          <w:numId w:val="34"/>
        </w:numPr>
        <w:spacing w:after="0" w:line="240" w:lineRule="auto"/>
        <w:ind w:left="1080"/>
        <w:jc w:val="both"/>
        <w:rPr>
          <w:rFonts w:ascii="Arial Narrow" w:hAnsi="Arial Narrow" w:cs="Tahoma"/>
        </w:rPr>
      </w:pPr>
      <w:r w:rsidRPr="00934B3C">
        <w:rPr>
          <w:rFonts w:ascii="Arial Narrow" w:hAnsi="Arial Narrow" w:cs="Tahoma"/>
        </w:rPr>
        <w:t>Certified nurseries need to be placed on website for ease of access with updated information and contacts since many nurseries are unregistered</w:t>
      </w:r>
    </w:p>
    <w:p w:rsidR="00934B3C" w:rsidRPr="00934B3C" w:rsidRDefault="00934B3C" w:rsidP="00934B3C">
      <w:pPr>
        <w:pStyle w:val="ListParagraph"/>
        <w:numPr>
          <w:ilvl w:val="1"/>
          <w:numId w:val="34"/>
        </w:numPr>
        <w:spacing w:after="0" w:line="240" w:lineRule="auto"/>
        <w:ind w:left="1080"/>
        <w:jc w:val="both"/>
        <w:rPr>
          <w:rFonts w:ascii="Arial Narrow" w:hAnsi="Arial Narrow" w:cs="Tahoma"/>
        </w:rPr>
      </w:pPr>
      <w:r w:rsidRPr="00934B3C">
        <w:rPr>
          <w:rFonts w:ascii="Arial Narrow" w:hAnsi="Arial Narrow" w:cs="Tahoma"/>
        </w:rPr>
        <w:t>US market for herbs may open as soon as all the prerequisite preparations are finalized. Farmers were urged to comply with all requirements to ensure the market is sustained. She indicated that regaining a market that has been closed was a very tough activity for the industry.</w:t>
      </w:r>
    </w:p>
    <w:p w:rsidR="00934B3C" w:rsidRPr="00934B3C" w:rsidRDefault="00934B3C" w:rsidP="00934B3C">
      <w:pPr>
        <w:pStyle w:val="ListParagraph"/>
        <w:numPr>
          <w:ilvl w:val="1"/>
          <w:numId w:val="34"/>
        </w:numPr>
        <w:spacing w:after="0" w:line="240" w:lineRule="auto"/>
        <w:ind w:left="1080"/>
        <w:jc w:val="both"/>
        <w:rPr>
          <w:rFonts w:ascii="Arial Narrow" w:hAnsi="Arial Narrow" w:cs="Tahoma"/>
        </w:rPr>
      </w:pPr>
      <w:r w:rsidRPr="00934B3C">
        <w:rPr>
          <w:rFonts w:ascii="Arial Narrow" w:hAnsi="Arial Narrow" w:cs="Tahoma"/>
        </w:rPr>
        <w:t>When a consignment is held and then released with no details, yet it is perishable; there is need to follow up to determine reason for holding such a consignment.</w:t>
      </w:r>
    </w:p>
    <w:p w:rsidR="00934B3C" w:rsidRPr="00934B3C" w:rsidRDefault="00934B3C" w:rsidP="00934B3C">
      <w:pPr>
        <w:pStyle w:val="ListParagraph"/>
        <w:numPr>
          <w:ilvl w:val="1"/>
          <w:numId w:val="34"/>
        </w:numPr>
        <w:spacing w:after="0" w:line="240" w:lineRule="auto"/>
        <w:ind w:left="1080"/>
        <w:jc w:val="both"/>
        <w:rPr>
          <w:rFonts w:ascii="Arial Narrow" w:hAnsi="Arial Narrow" w:cs="Tahoma"/>
        </w:rPr>
      </w:pPr>
      <w:r w:rsidRPr="00934B3C">
        <w:rPr>
          <w:rFonts w:ascii="Arial Narrow" w:hAnsi="Arial Narrow" w:cs="Tahoma"/>
        </w:rPr>
        <w:t xml:space="preserve">Noted that there is fragmentation on how the industry works; there is need for more collaboration hence the need to refer and borrow ideas from the FOODWISE model of Ireland. </w:t>
      </w:r>
    </w:p>
    <w:p w:rsidR="00934B3C" w:rsidRPr="00934B3C" w:rsidRDefault="00934B3C" w:rsidP="00934B3C">
      <w:pPr>
        <w:pStyle w:val="ListParagraph"/>
        <w:numPr>
          <w:ilvl w:val="1"/>
          <w:numId w:val="34"/>
        </w:numPr>
        <w:spacing w:after="0" w:line="240" w:lineRule="auto"/>
        <w:ind w:left="1080"/>
        <w:jc w:val="both"/>
        <w:rPr>
          <w:rFonts w:ascii="Arial Narrow" w:hAnsi="Arial Narrow" w:cs="Tahoma"/>
        </w:rPr>
      </w:pPr>
      <w:r w:rsidRPr="00934B3C">
        <w:rPr>
          <w:rFonts w:ascii="Arial Narrow" w:hAnsi="Arial Narrow" w:cs="Tahoma"/>
        </w:rPr>
        <w:t>Noted that the sweet potato vines are being sneaked at the borders, especially the orange fleshed variety.</w:t>
      </w:r>
    </w:p>
    <w:p w:rsidR="00934B3C" w:rsidRPr="00934B3C" w:rsidRDefault="00934B3C" w:rsidP="00934B3C">
      <w:pPr>
        <w:pStyle w:val="ListParagraph"/>
        <w:numPr>
          <w:ilvl w:val="1"/>
          <w:numId w:val="34"/>
        </w:numPr>
        <w:spacing w:after="0" w:line="240" w:lineRule="auto"/>
        <w:ind w:left="1080"/>
        <w:jc w:val="both"/>
        <w:rPr>
          <w:rFonts w:ascii="Arial Narrow" w:hAnsi="Arial Narrow" w:cs="Tahoma"/>
        </w:rPr>
      </w:pPr>
      <w:r w:rsidRPr="00934B3C">
        <w:rPr>
          <w:rFonts w:ascii="Arial Narrow" w:hAnsi="Arial Narrow" w:cs="Tahoma"/>
        </w:rPr>
        <w:lastRenderedPageBreak/>
        <w:t>Enhance nursery inspection and sensitization on regulation to promote clean planting material sourcing</w:t>
      </w:r>
    </w:p>
    <w:p w:rsidR="00934B3C" w:rsidRPr="00934B3C" w:rsidRDefault="00934B3C" w:rsidP="00934B3C">
      <w:pPr>
        <w:pStyle w:val="ListParagraph"/>
        <w:numPr>
          <w:ilvl w:val="1"/>
          <w:numId w:val="34"/>
        </w:numPr>
        <w:spacing w:after="0" w:line="240" w:lineRule="auto"/>
        <w:ind w:left="1080"/>
        <w:jc w:val="both"/>
        <w:rPr>
          <w:rFonts w:ascii="Arial Narrow" w:hAnsi="Arial Narrow" w:cs="Tahoma"/>
        </w:rPr>
      </w:pPr>
      <w:r w:rsidRPr="00934B3C">
        <w:rPr>
          <w:rFonts w:ascii="Arial Narrow" w:hAnsi="Arial Narrow" w:cs="Tahoma"/>
        </w:rPr>
        <w:t xml:space="preserve">The farmers from Herbs team agreed to form a WhatsApp group for deliberation on issues affecting them, indication of any opportunities for capacity building. An agreement for a visit to Evergreen was made. KEPHIS will be informed to support the team during the visit. </w:t>
      </w:r>
    </w:p>
    <w:p w:rsidR="00934B3C" w:rsidRPr="00934B3C" w:rsidRDefault="00934B3C" w:rsidP="00934B3C">
      <w:pPr>
        <w:pStyle w:val="ListParagraph"/>
        <w:spacing w:after="0" w:line="240" w:lineRule="auto"/>
        <w:ind w:left="0"/>
        <w:jc w:val="center"/>
        <w:rPr>
          <w:rFonts w:ascii="Arial Narrow" w:hAnsi="Arial Narrow" w:cs="Tahoma"/>
        </w:rPr>
      </w:pPr>
    </w:p>
    <w:p w:rsidR="00934B3C" w:rsidRPr="00934B3C" w:rsidRDefault="00934B3C" w:rsidP="00934B3C">
      <w:pPr>
        <w:spacing w:after="0" w:line="360" w:lineRule="auto"/>
        <w:jc w:val="both"/>
        <w:rPr>
          <w:rFonts w:ascii="Arial Narrow" w:hAnsi="Arial Narrow" w:cs="Tahoma"/>
          <w:b/>
          <w:sz w:val="24"/>
          <w:u w:val="single"/>
        </w:rPr>
      </w:pPr>
      <w:r w:rsidRPr="00934B3C">
        <w:rPr>
          <w:rFonts w:ascii="Arial Narrow" w:hAnsi="Arial Narrow" w:cs="Tahoma"/>
          <w:b/>
          <w:sz w:val="24"/>
          <w:u w:val="single"/>
        </w:rPr>
        <w:t>EXHIBITION</w:t>
      </w:r>
    </w:p>
    <w:p w:rsidR="00934B3C" w:rsidRPr="00934B3C" w:rsidRDefault="00934B3C" w:rsidP="00934B3C">
      <w:pPr>
        <w:spacing w:after="0" w:line="240" w:lineRule="auto"/>
        <w:jc w:val="both"/>
        <w:rPr>
          <w:rFonts w:ascii="Arial Narrow" w:hAnsi="Arial Narrow" w:cs="Tahoma"/>
        </w:rPr>
      </w:pPr>
      <w:r w:rsidRPr="00934B3C">
        <w:rPr>
          <w:rFonts w:ascii="Arial Narrow" w:hAnsi="Arial Narrow" w:cs="Tahoma"/>
        </w:rPr>
        <w:t xml:space="preserve">The farmers visited the exhibition to see what was being exhibited like KEPHIS staff, </w:t>
      </w:r>
      <w:proofErr w:type="spellStart"/>
      <w:r w:rsidRPr="00934B3C">
        <w:rPr>
          <w:rFonts w:ascii="Arial Narrow" w:hAnsi="Arial Narrow" w:cs="Tahoma"/>
        </w:rPr>
        <w:t>Simlaw</w:t>
      </w:r>
      <w:proofErr w:type="spellEnd"/>
      <w:r w:rsidRPr="00934B3C">
        <w:rPr>
          <w:rFonts w:ascii="Arial Narrow" w:hAnsi="Arial Narrow" w:cs="Tahoma"/>
        </w:rPr>
        <w:t xml:space="preserve"> seeds, CABI, COPE, Farm Track Consulting (traps), CBA bank and KCB bank. </w:t>
      </w:r>
    </w:p>
    <w:p w:rsidR="00934B3C" w:rsidRPr="00934B3C" w:rsidRDefault="00934B3C" w:rsidP="00934B3C">
      <w:pPr>
        <w:spacing w:after="0" w:line="240" w:lineRule="auto"/>
        <w:jc w:val="both"/>
        <w:rPr>
          <w:rFonts w:ascii="Arial Narrow" w:hAnsi="Arial Narrow" w:cs="Tahoma"/>
        </w:rPr>
      </w:pPr>
    </w:p>
    <w:p w:rsidR="00934B3C" w:rsidRDefault="00934B3C" w:rsidP="00934B3C">
      <w:pPr>
        <w:pStyle w:val="ListParagraph"/>
        <w:spacing w:after="0" w:line="240" w:lineRule="auto"/>
        <w:ind w:left="0"/>
        <w:jc w:val="center"/>
        <w:rPr>
          <w:rFonts w:ascii="Arial Narrow" w:hAnsi="Arial Narrow"/>
          <w:noProof/>
        </w:rPr>
      </w:pPr>
      <w:r w:rsidRPr="00934B3C">
        <w:rPr>
          <w:rFonts w:ascii="Arial Narrow" w:hAnsi="Arial Narrow"/>
          <w:noProof/>
        </w:rPr>
        <w:drawing>
          <wp:inline distT="0" distB="0" distL="0" distR="0" wp14:anchorId="01672BDA" wp14:editId="6E09F474">
            <wp:extent cx="2649925" cy="2011636"/>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l="20193" t="7819" r="20512" b="7678"/>
                    <a:stretch>
                      <a:fillRect/>
                    </a:stretch>
                  </pic:blipFill>
                  <pic:spPr bwMode="auto">
                    <a:xfrm>
                      <a:off x="0" y="0"/>
                      <a:ext cx="2649581" cy="2011375"/>
                    </a:xfrm>
                    <a:prstGeom prst="rect">
                      <a:avLst/>
                    </a:prstGeom>
                    <a:noFill/>
                    <a:ln>
                      <a:noFill/>
                    </a:ln>
                  </pic:spPr>
                </pic:pic>
              </a:graphicData>
            </a:graphic>
          </wp:inline>
        </w:drawing>
      </w:r>
      <w:r w:rsidR="00EA3151">
        <w:rPr>
          <w:rFonts w:ascii="Arial Narrow" w:hAnsi="Arial Narrow"/>
          <w:noProof/>
        </w:rPr>
        <w:t xml:space="preserve">  </w:t>
      </w:r>
      <w:r w:rsidR="00EA3151">
        <w:rPr>
          <w:rFonts w:ascii="Arial Narrow" w:hAnsi="Arial Narrow"/>
          <w:noProof/>
        </w:rPr>
        <w:drawing>
          <wp:inline distT="0" distB="0" distL="0" distR="0">
            <wp:extent cx="3017250" cy="2018052"/>
            <wp:effectExtent l="0" t="0" r="0" b="1270"/>
            <wp:docPr id="46" name="Picture 46" descr="X:\KEPHIS Photographic Bank\2nd Phytosanitary Conference\DSC_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KEPHIS Photographic Bank\2nd Phytosanitary Conference\DSC_07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24159" cy="2022673"/>
                    </a:xfrm>
                    <a:prstGeom prst="rect">
                      <a:avLst/>
                    </a:prstGeom>
                    <a:noFill/>
                    <a:ln>
                      <a:noFill/>
                    </a:ln>
                  </pic:spPr>
                </pic:pic>
              </a:graphicData>
            </a:graphic>
          </wp:inline>
        </w:drawing>
      </w:r>
    </w:p>
    <w:p w:rsidR="00EA3151" w:rsidRPr="00934B3C" w:rsidRDefault="00EA3151" w:rsidP="00934B3C">
      <w:pPr>
        <w:pStyle w:val="ListParagraph"/>
        <w:spacing w:after="0" w:line="240" w:lineRule="auto"/>
        <w:ind w:left="0"/>
        <w:jc w:val="center"/>
        <w:rPr>
          <w:rFonts w:ascii="Arial Narrow" w:hAnsi="Arial Narrow"/>
          <w:noProof/>
        </w:rPr>
      </w:pPr>
    </w:p>
    <w:p w:rsidR="00EA3151" w:rsidRPr="00934B3C" w:rsidRDefault="00EA3151" w:rsidP="00934B3C">
      <w:pPr>
        <w:pStyle w:val="ListParagraph"/>
        <w:spacing w:after="0" w:line="240" w:lineRule="auto"/>
        <w:ind w:left="0"/>
        <w:jc w:val="center"/>
        <w:rPr>
          <w:rFonts w:ascii="Arial Narrow" w:hAnsi="Arial Narrow" w:cs="Tahoma"/>
          <w:b/>
          <w:i/>
        </w:rPr>
      </w:pPr>
      <w:r>
        <w:rPr>
          <w:rFonts w:ascii="Arial Narrow" w:hAnsi="Arial Narrow" w:cs="Tahoma"/>
          <w:b/>
          <w:i/>
          <w:noProof/>
        </w:rPr>
        <w:drawing>
          <wp:inline distT="0" distB="0" distL="0" distR="0">
            <wp:extent cx="2703444" cy="1808166"/>
            <wp:effectExtent l="0" t="0" r="1905" b="1905"/>
            <wp:docPr id="47" name="Picture 47" descr="X:\KEPHIS Photographic Bank\2nd Phytosanitary Conference\DSC_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KEPHIS Photographic Bank\2nd Phytosanitary Conference\DSC_073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3505" cy="1808207"/>
                    </a:xfrm>
                    <a:prstGeom prst="rect">
                      <a:avLst/>
                    </a:prstGeom>
                    <a:noFill/>
                    <a:ln>
                      <a:noFill/>
                    </a:ln>
                  </pic:spPr>
                </pic:pic>
              </a:graphicData>
            </a:graphic>
          </wp:inline>
        </w:drawing>
      </w:r>
    </w:p>
    <w:p w:rsidR="00934B3C" w:rsidRPr="00934B3C" w:rsidRDefault="00934B3C" w:rsidP="00934B3C">
      <w:pPr>
        <w:pStyle w:val="ListParagraph"/>
        <w:spacing w:after="0" w:line="240" w:lineRule="auto"/>
        <w:ind w:left="0"/>
        <w:jc w:val="both"/>
        <w:rPr>
          <w:rFonts w:ascii="Arial Narrow" w:hAnsi="Arial Narrow" w:cs="Tahoma"/>
        </w:rPr>
      </w:pPr>
    </w:p>
    <w:p w:rsidR="00D547B6" w:rsidRDefault="00D547B6">
      <w:pPr>
        <w:rPr>
          <w:rFonts w:ascii="Arial Narrow" w:hAnsi="Arial Narrow" w:cs="Tahoma"/>
          <w:b/>
          <w:u w:val="single"/>
        </w:rPr>
      </w:pPr>
      <w:r>
        <w:rPr>
          <w:rFonts w:ascii="Arial Narrow" w:hAnsi="Arial Narrow" w:cs="Tahoma"/>
          <w:b/>
          <w:u w:val="single"/>
        </w:rPr>
        <w:br w:type="page"/>
      </w:r>
    </w:p>
    <w:p w:rsidR="00934B3C" w:rsidRPr="00934B3C" w:rsidRDefault="00934B3C" w:rsidP="00934B3C">
      <w:pPr>
        <w:spacing w:after="0" w:line="360" w:lineRule="auto"/>
        <w:jc w:val="both"/>
        <w:rPr>
          <w:rFonts w:ascii="Arial Narrow" w:hAnsi="Arial Narrow" w:cs="Tahoma"/>
        </w:rPr>
      </w:pPr>
      <w:r w:rsidRPr="00934B3C">
        <w:rPr>
          <w:rFonts w:ascii="Arial Narrow" w:hAnsi="Arial Narrow" w:cs="Tahoma"/>
          <w:noProof/>
        </w:rPr>
        <w:lastRenderedPageBreak/>
        <w:drawing>
          <wp:anchor distT="36576" distB="36576" distL="36576" distR="36576" simplePos="0" relativeHeight="251723776" behindDoc="0" locked="0" layoutInCell="1" allowOverlap="1" wp14:anchorId="0EF3F111" wp14:editId="3F73DFD5">
            <wp:simplePos x="0" y="0"/>
            <wp:positionH relativeFrom="column">
              <wp:posOffset>8015605</wp:posOffset>
            </wp:positionH>
            <wp:positionV relativeFrom="paragraph">
              <wp:posOffset>6382385</wp:posOffset>
            </wp:positionV>
            <wp:extent cx="1892935" cy="619125"/>
            <wp:effectExtent l="0" t="0" r="0" b="0"/>
            <wp:wrapNone/>
            <wp:docPr id="37" name="Picture 37" descr="CABI Logo_NEW_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BI Logo_NEW_accessi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92935" cy="6191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4B3C">
        <w:rPr>
          <w:rFonts w:ascii="Arial Narrow" w:hAnsi="Arial Narrow" w:cs="Tahoma"/>
          <w:noProof/>
        </w:rPr>
        <w:drawing>
          <wp:anchor distT="36576" distB="36576" distL="36576" distR="36576" simplePos="0" relativeHeight="251722752" behindDoc="0" locked="0" layoutInCell="1" allowOverlap="1" wp14:anchorId="5B5ED33B" wp14:editId="5FDA6B01">
            <wp:simplePos x="0" y="0"/>
            <wp:positionH relativeFrom="column">
              <wp:posOffset>8015605</wp:posOffset>
            </wp:positionH>
            <wp:positionV relativeFrom="paragraph">
              <wp:posOffset>6382385</wp:posOffset>
            </wp:positionV>
            <wp:extent cx="1892935" cy="619125"/>
            <wp:effectExtent l="0" t="0" r="0" b="0"/>
            <wp:wrapNone/>
            <wp:docPr id="36" name="Picture 36" descr="CABI Logo_NEW_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BI Logo_NEW_accessi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92935" cy="6191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4B3C">
        <w:rPr>
          <w:rFonts w:ascii="Arial Narrow" w:hAnsi="Arial Narrow" w:cs="Tahoma"/>
          <w:noProof/>
        </w:rPr>
        <w:drawing>
          <wp:anchor distT="36576" distB="36576" distL="36576" distR="36576" simplePos="0" relativeHeight="251721728" behindDoc="0" locked="0" layoutInCell="1" allowOverlap="1" wp14:anchorId="5947E6C5" wp14:editId="366CF280">
            <wp:simplePos x="0" y="0"/>
            <wp:positionH relativeFrom="column">
              <wp:posOffset>8015605</wp:posOffset>
            </wp:positionH>
            <wp:positionV relativeFrom="paragraph">
              <wp:posOffset>6382385</wp:posOffset>
            </wp:positionV>
            <wp:extent cx="1892935" cy="619125"/>
            <wp:effectExtent l="0" t="0" r="0" b="0"/>
            <wp:wrapNone/>
            <wp:docPr id="35" name="Picture 35" descr="CABI Logo_NEW_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BI Logo_NEW_accessi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92935" cy="6191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4B3C">
        <w:rPr>
          <w:rFonts w:ascii="Arial Narrow" w:hAnsi="Arial Narrow" w:cs="Tahoma"/>
          <w:noProof/>
        </w:rPr>
        <w:drawing>
          <wp:anchor distT="36576" distB="36576" distL="36576" distR="36576" simplePos="0" relativeHeight="251720704" behindDoc="0" locked="0" layoutInCell="1" allowOverlap="1" wp14:anchorId="0C9FF7AA" wp14:editId="6FECDC18">
            <wp:simplePos x="0" y="0"/>
            <wp:positionH relativeFrom="column">
              <wp:posOffset>8015605</wp:posOffset>
            </wp:positionH>
            <wp:positionV relativeFrom="paragraph">
              <wp:posOffset>6382385</wp:posOffset>
            </wp:positionV>
            <wp:extent cx="1892935" cy="619125"/>
            <wp:effectExtent l="0" t="0" r="0" b="0"/>
            <wp:wrapNone/>
            <wp:docPr id="34" name="Picture 34" descr="CABI Logo_NEW_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BI Logo_NEW_accessi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92935" cy="6191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4B3C">
        <w:rPr>
          <w:rFonts w:ascii="Arial Narrow" w:hAnsi="Arial Narrow" w:cs="Tahoma"/>
          <w:noProof/>
        </w:rPr>
        <w:drawing>
          <wp:anchor distT="36576" distB="36576" distL="36576" distR="36576" simplePos="0" relativeHeight="251718656" behindDoc="0" locked="0" layoutInCell="1" allowOverlap="1" wp14:anchorId="6CC46C6B" wp14:editId="46802DB2">
            <wp:simplePos x="0" y="0"/>
            <wp:positionH relativeFrom="column">
              <wp:posOffset>8015605</wp:posOffset>
            </wp:positionH>
            <wp:positionV relativeFrom="paragraph">
              <wp:posOffset>6382385</wp:posOffset>
            </wp:positionV>
            <wp:extent cx="1892935" cy="619125"/>
            <wp:effectExtent l="0" t="0" r="0" b="0"/>
            <wp:wrapNone/>
            <wp:docPr id="33" name="Picture 33" descr="CABI Logo_NEW_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BI Logo_NEW_accessi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9293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4B3C">
        <w:rPr>
          <w:rFonts w:ascii="Arial Narrow" w:hAnsi="Arial Narrow" w:cs="Tahoma"/>
          <w:noProof/>
        </w:rPr>
        <w:drawing>
          <wp:anchor distT="36576" distB="36576" distL="36576" distR="36576" simplePos="0" relativeHeight="251717632" behindDoc="0" locked="0" layoutInCell="1" allowOverlap="1" wp14:anchorId="3E65E400" wp14:editId="65E8A1C6">
            <wp:simplePos x="0" y="0"/>
            <wp:positionH relativeFrom="column">
              <wp:posOffset>8015605</wp:posOffset>
            </wp:positionH>
            <wp:positionV relativeFrom="paragraph">
              <wp:posOffset>6382385</wp:posOffset>
            </wp:positionV>
            <wp:extent cx="1892935" cy="619125"/>
            <wp:effectExtent l="0" t="0" r="0" b="0"/>
            <wp:wrapNone/>
            <wp:docPr id="32" name="Picture 32" descr="CABI Logo_NEW_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BI Logo_NEW_accessi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92935" cy="6191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4B3C">
        <w:rPr>
          <w:rFonts w:ascii="Arial Narrow" w:hAnsi="Arial Narrow" w:cs="Tahoma"/>
          <w:noProof/>
        </w:rPr>
        <w:drawing>
          <wp:anchor distT="36576" distB="36576" distL="36576" distR="36576" simplePos="0" relativeHeight="251719680" behindDoc="0" locked="0" layoutInCell="1" allowOverlap="1" wp14:anchorId="2893179A" wp14:editId="2DFD2D49">
            <wp:simplePos x="0" y="0"/>
            <wp:positionH relativeFrom="column">
              <wp:posOffset>8015605</wp:posOffset>
            </wp:positionH>
            <wp:positionV relativeFrom="paragraph">
              <wp:posOffset>6382385</wp:posOffset>
            </wp:positionV>
            <wp:extent cx="1892935" cy="619125"/>
            <wp:effectExtent l="0" t="0" r="0" b="0"/>
            <wp:wrapNone/>
            <wp:docPr id="31" name="Picture 31" descr="CABI Logo_NEW_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BI Logo_NEW_accessi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9293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4B3C">
        <w:rPr>
          <w:rFonts w:ascii="Arial Narrow" w:hAnsi="Arial Narrow" w:cs="Tahoma"/>
          <w:b/>
          <w:u w:val="single"/>
        </w:rPr>
        <w:t xml:space="preserve">YOUTH TRAINING </w:t>
      </w:r>
    </w:p>
    <w:p w:rsidR="00934B3C" w:rsidRPr="00934B3C" w:rsidRDefault="00934B3C" w:rsidP="00934B3C">
      <w:pPr>
        <w:pStyle w:val="NormalWeb"/>
        <w:spacing w:line="360" w:lineRule="auto"/>
        <w:ind w:hanging="90"/>
        <w:jc w:val="center"/>
        <w:rPr>
          <w:rFonts w:ascii="Arial Narrow" w:hAnsi="Arial Narrow" w:cs="Tahoma"/>
          <w:noProof/>
          <w:sz w:val="22"/>
          <w:szCs w:val="22"/>
        </w:rPr>
      </w:pPr>
      <w:r w:rsidRPr="00934B3C">
        <w:rPr>
          <w:rFonts w:ascii="Arial Narrow" w:hAnsi="Arial Narrow" w:cs="Tahoma"/>
          <w:noProof/>
          <w:sz w:val="22"/>
          <w:szCs w:val="22"/>
        </w:rPr>
        <w:drawing>
          <wp:inline distT="0" distB="0" distL="0" distR="0" wp14:anchorId="64BF2827" wp14:editId="147449D2">
            <wp:extent cx="3802233" cy="2488352"/>
            <wp:effectExtent l="0" t="0" r="8255" b="7620"/>
            <wp:docPr id="16" name="Picture 16" descr="C:\Users\Projects001\Desktop\YOUTH TRAINING ON PHYTOSANITARY\DSC04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cts001\Desktop\YOUTH TRAINING ON PHYTOSANITARY\DSC0437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04681" cy="2489954"/>
                    </a:xfrm>
                    <a:prstGeom prst="rect">
                      <a:avLst/>
                    </a:prstGeom>
                    <a:noFill/>
                    <a:ln>
                      <a:noFill/>
                    </a:ln>
                  </pic:spPr>
                </pic:pic>
              </a:graphicData>
            </a:graphic>
          </wp:inline>
        </w:drawing>
      </w:r>
    </w:p>
    <w:p w:rsidR="00934B3C" w:rsidRPr="00934B3C" w:rsidRDefault="00934B3C" w:rsidP="00AA1EA4">
      <w:pPr>
        <w:spacing w:after="0" w:line="240" w:lineRule="auto"/>
        <w:jc w:val="both"/>
        <w:rPr>
          <w:rFonts w:ascii="Arial Narrow" w:hAnsi="Arial Narrow" w:cs="Tahoma"/>
        </w:rPr>
      </w:pPr>
      <w:r w:rsidRPr="00934B3C">
        <w:rPr>
          <w:rFonts w:ascii="Arial Narrow" w:hAnsi="Arial Narrow" w:cs="Tahoma"/>
        </w:rPr>
        <w:t xml:space="preserve">56 youths drawn from various counties </w:t>
      </w:r>
      <w:r w:rsidR="00AA1EA4">
        <w:rPr>
          <w:rFonts w:ascii="Arial Narrow" w:hAnsi="Arial Narrow" w:cs="Tahoma"/>
        </w:rPr>
        <w:t>attended the training sessions; t</w:t>
      </w:r>
      <w:r w:rsidRPr="00934B3C">
        <w:rPr>
          <w:rFonts w:ascii="Arial Narrow" w:hAnsi="Arial Narrow" w:cs="Tahoma"/>
        </w:rPr>
        <w:t>he objectives were: to encourage youth involvement in diverse Agricultural value chains to ensure youth participation in enhancing food security and nutrition; to strengthen youth employment opportunities through agriculture; to promote agricultural entrepreneurship among the youth; to equip the youth with agri-business skills.</w:t>
      </w:r>
      <w:r w:rsidR="00AA1EA4">
        <w:rPr>
          <w:rFonts w:ascii="Arial Narrow" w:hAnsi="Arial Narrow" w:cs="Tahoma"/>
        </w:rPr>
        <w:t xml:space="preserve"> They</w:t>
      </w:r>
      <w:r w:rsidR="00AA1EA4" w:rsidRPr="00934B3C">
        <w:rPr>
          <w:rFonts w:ascii="Arial Narrow" w:hAnsi="Arial Narrow" w:cs="Tahoma"/>
        </w:rPr>
        <w:t xml:space="preserve"> deliberated on the following:</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 xml:space="preserve">The youth training commenced by a tour to the exhibition where they were taken through various KEPHIS activities and services among them seed certification, phytosanitary services, the analytical chemistry laboratory activities, the plant quarantine and biosafety services as well as some of the products Kenya exports to other countries. There were also other institutions exhibiting among them </w:t>
      </w:r>
      <w:proofErr w:type="spellStart"/>
      <w:r w:rsidRPr="00934B3C">
        <w:rPr>
          <w:rFonts w:ascii="Arial Narrow" w:hAnsi="Arial Narrow" w:cs="Tahoma"/>
        </w:rPr>
        <w:t>Simlaw</w:t>
      </w:r>
      <w:proofErr w:type="spellEnd"/>
      <w:r w:rsidRPr="00934B3C">
        <w:rPr>
          <w:rFonts w:ascii="Arial Narrow" w:hAnsi="Arial Narrow" w:cs="Tahoma"/>
        </w:rPr>
        <w:t xml:space="preserve"> seed, CABI, KCB, CBA, Farmtrack consulting and COPE.</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rPr>
        <w:t xml:space="preserve">Phyllis Githaiga of KEPHIS made a presentation on Youth in Phytosanitary and Trade revealed that Agriculture remains the back-borne of Kenya’s economic growth directly contributing 24% of the annual GDP and another 27% indirect contribution (ASDS, 2010 – 2020).In particular the horticulture subsector (Fruits, vegetable and cut flowers) is the fastest growing employing directly and indirectly millions of persons (Approximately 4 million), majority of whom are </w:t>
      </w:r>
      <w:r w:rsidR="00AA1EA4" w:rsidRPr="00934B3C">
        <w:rPr>
          <w:rFonts w:ascii="Arial Narrow" w:hAnsi="Arial Narrow" w:cs="Tahoma"/>
        </w:rPr>
        <w:t>women. The</w:t>
      </w:r>
      <w:r w:rsidRPr="00934B3C">
        <w:rPr>
          <w:rFonts w:ascii="Arial Narrow" w:hAnsi="Arial Narrow" w:cs="Tahoma"/>
        </w:rPr>
        <w:t xml:space="preserve"> presentation took the youth through the following: The Agriculture sector is yet to fully exploit the potential of the youth who view it as unattractive career, a career of last resort as well as one of the drudgery and low monetary benefits; Phytosanitary trade is a more attractive area in agriculture of the youth; The youth must keep themselves informed abreast.</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rPr>
      </w:pPr>
      <w:r w:rsidRPr="00934B3C">
        <w:rPr>
          <w:rFonts w:ascii="Arial Narrow" w:hAnsi="Arial Narrow" w:cs="Tahoma"/>
          <w:color w:val="000000"/>
        </w:rPr>
        <w:t>It was noted that there is need for the youth to familiarize themselves with market access issues, economic trade blocks, existing arrangements for market access and others in order to trade in the international market and access market.</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color w:val="000000"/>
        </w:rPr>
      </w:pPr>
      <w:r w:rsidRPr="00934B3C">
        <w:rPr>
          <w:rFonts w:ascii="Arial Narrow" w:hAnsi="Arial Narrow" w:cs="Tahoma"/>
          <w:color w:val="000000"/>
        </w:rPr>
        <w:t xml:space="preserve">Regina Kabiru of KEPHIS made a presentation on the Role of KEPHIS in Phytosanitary regulation; she mentioned that the Kenya Plant Health Inspectorate service (KEPHIS) is the Kenya’s NPPO established under State KEPHIS Act no. 54 of 2012. KEPHIS provides quality control services in agriculture inputs, plant variety protection and plant health. It also regulates agricultural sector through the application of Sanitary and Phytosanitary Measures. She added that, in line with the IPPC treaty KEPHIS inspect growing plants and plant products in stores and on transit, inspect consignments of plants and plant produce moving into the international market after which it issues a phytosanitary certificate. </w:t>
      </w:r>
    </w:p>
    <w:p w:rsidR="00934B3C" w:rsidRPr="00934B3C" w:rsidRDefault="00934B3C" w:rsidP="00934B3C">
      <w:pPr>
        <w:pStyle w:val="ListParagraph"/>
        <w:numPr>
          <w:ilvl w:val="0"/>
          <w:numId w:val="33"/>
        </w:numPr>
        <w:spacing w:after="0" w:line="240" w:lineRule="auto"/>
        <w:ind w:hanging="720"/>
        <w:jc w:val="both"/>
        <w:rPr>
          <w:rFonts w:ascii="Arial Narrow" w:hAnsi="Arial Narrow" w:cs="Tahoma"/>
          <w:color w:val="000000"/>
        </w:rPr>
      </w:pPr>
      <w:r w:rsidRPr="00934B3C">
        <w:rPr>
          <w:rFonts w:ascii="Arial Narrow" w:hAnsi="Arial Narrow" w:cs="Tahoma"/>
          <w:color w:val="000000"/>
        </w:rPr>
        <w:t xml:space="preserve">James Woto of KEPHIS ACL gave a presentation on pesticide residue </w:t>
      </w:r>
      <w:proofErr w:type="gramStart"/>
      <w:r w:rsidRPr="00934B3C">
        <w:rPr>
          <w:rFonts w:ascii="Arial Narrow" w:hAnsi="Arial Narrow" w:cs="Tahoma"/>
          <w:color w:val="000000"/>
        </w:rPr>
        <w:t>analysis,</w:t>
      </w:r>
      <w:proofErr w:type="gramEnd"/>
      <w:r w:rsidRPr="00934B3C">
        <w:rPr>
          <w:rFonts w:ascii="Arial Narrow" w:hAnsi="Arial Narrow" w:cs="Tahoma"/>
          <w:color w:val="000000"/>
        </w:rPr>
        <w:t xml:space="preserve"> he </w:t>
      </w:r>
      <w:r w:rsidRPr="00934B3C">
        <w:rPr>
          <w:rFonts w:ascii="Arial Narrow" w:hAnsi="Arial Narrow" w:cs="Tahoma"/>
        </w:rPr>
        <w:t>mentioned that sampling is done in accordance to codex CAC/GL 33-1999, EU commission directive 2002/63/EC of 11</w:t>
      </w:r>
      <w:r w:rsidRPr="00934B3C">
        <w:rPr>
          <w:rFonts w:ascii="Arial Narrow" w:hAnsi="Arial Narrow" w:cs="Tahoma"/>
          <w:vertAlign w:val="superscript"/>
        </w:rPr>
        <w:t>th</w:t>
      </w:r>
      <w:r w:rsidRPr="00934B3C">
        <w:rPr>
          <w:rFonts w:ascii="Arial Narrow" w:hAnsi="Arial Narrow" w:cs="Tahoma"/>
        </w:rPr>
        <w:t xml:space="preserve"> July 2002 and SANTE 11813/2017. He added that it is done to ensure: safe food which results to a healthy population, maximum profits and also helps in making smart decisions. However, during sampling there are various </w:t>
      </w:r>
      <w:r w:rsidRPr="00934B3C">
        <w:rPr>
          <w:rFonts w:ascii="Arial Narrow" w:hAnsi="Arial Narrow" w:cs="Tahoma"/>
        </w:rPr>
        <w:lastRenderedPageBreak/>
        <w:t xml:space="preserve">risks that may be encountered like personnel who may be unskilled or may not put on the right protective, sample being contaminated or non-representative and farmer who may lack proper sampling procedures. </w:t>
      </w:r>
      <w:r w:rsidRPr="00934B3C">
        <w:rPr>
          <w:rFonts w:ascii="Arial Narrow" w:hAnsi="Arial Narrow" w:cs="Tahoma"/>
          <w:lang w:val="en-GB"/>
        </w:rPr>
        <w:t>He noted that, “</w:t>
      </w:r>
      <w:r w:rsidRPr="00934B3C">
        <w:rPr>
          <w:rFonts w:ascii="Arial Narrow" w:eastAsia="+mn-ea" w:hAnsi="Arial Narrow" w:cs="Tahoma"/>
          <w:color w:val="000000"/>
          <w:lang w:val="sw-KE"/>
        </w:rPr>
        <w:t xml:space="preserve">it is important to take 3 laboratory sample incase of repeats or disputes i.e one for certified lab, one for refference laboratory and another kept by company whose commodity was taken.” </w:t>
      </w:r>
      <w:r w:rsidRPr="00934B3C">
        <w:rPr>
          <w:rFonts w:ascii="Arial Narrow" w:eastAsia="+mn-ea" w:hAnsi="Arial Narrow" w:cs="Tahoma"/>
          <w:color w:val="000000"/>
          <w:lang w:val="en-GB"/>
        </w:rPr>
        <w:t xml:space="preserve">On storage and transport of laboratory samples he stressed that the laboratory sample must be taken into each sealed sampling bag and uniquely labelled. </w:t>
      </w:r>
    </w:p>
    <w:p w:rsidR="00934B3C" w:rsidRPr="00934B3C" w:rsidRDefault="00934B3C" w:rsidP="00934B3C">
      <w:pPr>
        <w:pStyle w:val="ListParagraph"/>
        <w:numPr>
          <w:ilvl w:val="0"/>
          <w:numId w:val="33"/>
        </w:numPr>
        <w:spacing w:after="0" w:line="240" w:lineRule="auto"/>
        <w:ind w:hanging="720"/>
        <w:jc w:val="both"/>
        <w:rPr>
          <w:rFonts w:ascii="Arial Narrow" w:eastAsia="+mn-ea" w:hAnsi="Arial Narrow" w:cs="Tahoma"/>
          <w:color w:val="000000"/>
          <w:lang w:val="sw-KE"/>
        </w:rPr>
      </w:pPr>
      <w:r w:rsidRPr="00934B3C">
        <w:rPr>
          <w:rFonts w:ascii="Arial Narrow" w:eastAsia="+mn-ea" w:hAnsi="Arial Narrow" w:cs="Tahoma"/>
          <w:color w:val="000000"/>
          <w:lang w:val="sw-KE"/>
        </w:rPr>
        <w:t xml:space="preserve">Bernard Okonda of </w:t>
      </w:r>
      <w:r w:rsidRPr="00AA1EA4">
        <w:rPr>
          <w:rFonts w:ascii="Arial Narrow" w:eastAsia="+mn-ea" w:hAnsi="Arial Narrow" w:cs="Tahoma"/>
          <w:color w:val="000000"/>
          <w:lang w:val="sw-KE"/>
        </w:rPr>
        <w:t xml:space="preserve">KEPHIS ACL gave a presentation on Food Safety Export Requirements for New agribusiness entities; he mentioned that </w:t>
      </w:r>
      <w:r w:rsidRPr="00AA1EA4">
        <w:rPr>
          <w:rFonts w:ascii="Arial Narrow" w:hAnsi="Arial Narrow" w:cs="Tahoma"/>
          <w:iCs/>
          <w:color w:val="000000"/>
          <w:kern w:val="24"/>
        </w:rPr>
        <w:t>food safety ensures that food does not cause harm to the consumers as well hygiene and sanitation during production, handling, transportation, storage, processing and packaging. They were taken through</w:t>
      </w:r>
      <w:r w:rsidRPr="00934B3C">
        <w:rPr>
          <w:rFonts w:ascii="Arial Narrow" w:hAnsi="Arial Narrow" w:cs="Tahoma"/>
          <w:iCs/>
          <w:color w:val="000000"/>
          <w:kern w:val="24"/>
        </w:rPr>
        <w:t xml:space="preserve"> food safety hazards which might cause harm to the consumer either by causing illness or injury. They were advised to attain the following food safety export requirements for new agribusiness entities which are fit for dealers in fresh produce export market.</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Valid HCD export license (specifying produce)</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Quality manuals (Farm &amp; Pack house) with key policies and procedures</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Validated Sources of produce-contracts, PSI, PSII, PSIII</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Competent technical team-Farm &amp; pack house</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Trained spray team</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Calibrated spray equipment &amp; spray team</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Approved supplier of PPPs, list of registered PPPs for use</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Proof of farm &amp; collection/holding shed inspection</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Proof of packing facilities (inspected)</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Soil or irrigation water analysis report</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Waste disposal mechanisms</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Farm stores: PPP, PPE, spray equipment, fertilizer/seeds</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Relevant records/schedules-planting, fertilizer applications, scouting, spray calibrations, spray operations, cleaning, harvesting, PCNs, GRNs</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They were also advised to ensure they clear with the Electronic Certification System to acquire an audit recommendation report as well as pesticide residue analysis report for edible fresh produce to be exported.</w:t>
      </w:r>
    </w:p>
    <w:p w:rsidR="00934B3C" w:rsidRPr="00934B3C" w:rsidRDefault="00934B3C" w:rsidP="00934B3C">
      <w:pPr>
        <w:pStyle w:val="ListParagraph"/>
        <w:numPr>
          <w:ilvl w:val="0"/>
          <w:numId w:val="33"/>
        </w:numPr>
        <w:spacing w:after="0" w:line="240" w:lineRule="auto"/>
        <w:ind w:hanging="720"/>
        <w:jc w:val="both"/>
        <w:rPr>
          <w:rFonts w:ascii="Arial Narrow" w:eastAsia="+mn-ea" w:hAnsi="Arial Narrow" w:cs="Tahoma"/>
          <w:color w:val="000000"/>
          <w:lang w:val="sw-KE"/>
        </w:rPr>
      </w:pPr>
      <w:r w:rsidRPr="00934B3C">
        <w:rPr>
          <w:rFonts w:ascii="Arial Narrow" w:eastAsia="+mn-ea" w:hAnsi="Arial Narrow" w:cs="Tahoma"/>
          <w:color w:val="000000"/>
          <w:lang w:val="sw-KE"/>
        </w:rPr>
        <w:t>Githenya Wachira of KEPHIS ACL on Analytical Chemistry Laboratory and Food Safety; took the group through sampling and testing for agro-inputs quality. It was noted that the Analytical Chemistry Laboratory and Food Safety which is ISO/IEC 17025:2005 accredited has been able to provide quality assurance services for agricultural inputs and produce environmental monitoring. These analyses are carried out to ensure National Food Security, Food Security, facilitation of trade as well as enabling soil sampling for fertility evaluation which assists in developing and implementing strategies for soil fertility replenish management. They were also taken through representative soil sampling, irrigation water, water sampling requirements as well as fertilizer formulations and manures checked for quality conformity to guarantee label specifications as well the nutrient content. Pesticide formulations are also analyzed for active ingredient to ensure conformity to label guarantees. The presentation also discussed about foods and feeds which was about proximate analysis of feeds for conformance to guaranteed nutrient specifications which include crude oil, crude proteins, ash/mineral content, crude fiber and moisture. The lab is globally recognized thus acceptance of tests, inspections and calibration data nationally and internationally. The lab conducts analysis of the following:</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Soil fertility Testing and Crop Specific Fertilizer Recommendation</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Fertilizer and Manure Analysis_ Guaranteed analysis of (1°) NPK, 2° and or T. -Elements</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Irrigation Water Suitability Test</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Plant Tissue Analysis</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lastRenderedPageBreak/>
        <w:t>Metal Contaminants Analysis</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Proximate analysis of Food and Feed</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Pesticides residue analysis</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Mycotoxins analysis</w:t>
      </w:r>
    </w:p>
    <w:p w:rsidR="00934B3C" w:rsidRPr="00934B3C" w:rsidRDefault="00934B3C" w:rsidP="00934B3C">
      <w:pPr>
        <w:pStyle w:val="ListParagraph"/>
        <w:numPr>
          <w:ilvl w:val="0"/>
          <w:numId w:val="33"/>
        </w:numPr>
        <w:spacing w:after="0" w:line="240" w:lineRule="auto"/>
        <w:ind w:hanging="720"/>
        <w:jc w:val="both"/>
        <w:rPr>
          <w:rFonts w:ascii="Arial Narrow" w:eastAsia="+mn-ea" w:hAnsi="Arial Narrow" w:cs="Tahoma"/>
          <w:color w:val="000000"/>
          <w:lang w:val="sw-KE"/>
        </w:rPr>
      </w:pPr>
      <w:r w:rsidRPr="00934B3C">
        <w:rPr>
          <w:rFonts w:ascii="Arial Narrow" w:eastAsia="+mn-ea" w:hAnsi="Arial Narrow" w:cs="Tahoma"/>
          <w:color w:val="000000"/>
          <w:lang w:val="sw-KE"/>
        </w:rPr>
        <w:t>The youth were given a tour of the analytical chemistry laboratory by Robert Koigi of the ACL in KEPHIS.</w:t>
      </w:r>
    </w:p>
    <w:p w:rsidR="00934B3C" w:rsidRPr="00934B3C" w:rsidRDefault="00934B3C" w:rsidP="00934B3C">
      <w:pPr>
        <w:pStyle w:val="ListParagraph"/>
        <w:numPr>
          <w:ilvl w:val="0"/>
          <w:numId w:val="33"/>
        </w:numPr>
        <w:spacing w:after="0" w:line="240" w:lineRule="auto"/>
        <w:ind w:hanging="720"/>
        <w:jc w:val="both"/>
        <w:rPr>
          <w:rFonts w:ascii="Arial Narrow" w:eastAsia="+mn-ea" w:hAnsi="Arial Narrow" w:cs="Tahoma"/>
          <w:color w:val="000000"/>
          <w:lang w:val="sw-KE"/>
        </w:rPr>
      </w:pPr>
      <w:r w:rsidRPr="00934B3C">
        <w:rPr>
          <w:rFonts w:ascii="Arial Narrow" w:eastAsia="+mn-ea" w:hAnsi="Arial Narrow" w:cs="Tahoma"/>
          <w:color w:val="000000"/>
          <w:lang w:val="sw-KE"/>
        </w:rPr>
        <w:t>Issues by the youth:</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 xml:space="preserve">Most youths asked for more training to be conducted since there is need of more information for them to venture into business. They also suggested that certificates be presented to them and this would be good since it would be a proof that the training was conducted and it would also add to the CV of the youth. </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 xml:space="preserve">The number of youth to be invited should not be limited to a particular number since more youth especially those in the field of agriculture are more willing to participate in such forums. </w:t>
      </w:r>
    </w:p>
    <w:p w:rsidR="00934B3C" w:rsidRP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 xml:space="preserve">Youth should also be supported for instance through donating green houses to them and providing information since most of them would be willing to venture in the Agribusiness sector however they lack capital and enough information. </w:t>
      </w:r>
    </w:p>
    <w:p w:rsidR="00934B3C" w:rsidRDefault="00934B3C" w:rsidP="00934B3C">
      <w:pPr>
        <w:pStyle w:val="ListParagraph"/>
        <w:numPr>
          <w:ilvl w:val="0"/>
          <w:numId w:val="35"/>
        </w:numPr>
        <w:kinsoku w:val="0"/>
        <w:overflowPunct w:val="0"/>
        <w:spacing w:after="0"/>
        <w:jc w:val="both"/>
        <w:textAlignment w:val="baseline"/>
        <w:rPr>
          <w:rFonts w:ascii="Arial Narrow" w:hAnsi="Arial Narrow" w:cs="Tahoma"/>
          <w:bCs/>
          <w:color w:val="000000"/>
          <w:kern w:val="24"/>
        </w:rPr>
      </w:pPr>
      <w:r w:rsidRPr="00934B3C">
        <w:rPr>
          <w:rFonts w:ascii="Arial Narrow" w:hAnsi="Arial Narrow" w:cs="Tahoma"/>
          <w:bCs/>
          <w:color w:val="000000"/>
          <w:kern w:val="24"/>
        </w:rPr>
        <w:t>KEPHIS should come up with more platforms of communication for instance, Instagram and encourage the youth to follow their page so that the mandate of KEPHIS can be promoted using such platforms.</w:t>
      </w:r>
    </w:p>
    <w:p w:rsidR="00AA1EA4" w:rsidRPr="00AA1EA4" w:rsidRDefault="00AA1EA4" w:rsidP="00AA1EA4">
      <w:pPr>
        <w:kinsoku w:val="0"/>
        <w:overflowPunct w:val="0"/>
        <w:spacing w:after="0"/>
        <w:jc w:val="both"/>
        <w:textAlignment w:val="baseline"/>
        <w:rPr>
          <w:rFonts w:ascii="Arial Narrow" w:hAnsi="Arial Narrow" w:cs="Tahoma"/>
          <w:bCs/>
          <w:color w:val="000000"/>
          <w:kern w:val="24"/>
        </w:rPr>
      </w:pPr>
    </w:p>
    <w:p w:rsidR="00934B3C" w:rsidRPr="00AA1EA4" w:rsidRDefault="00934B3C" w:rsidP="00934B3C">
      <w:pPr>
        <w:rPr>
          <w:rFonts w:ascii="Arial Narrow" w:hAnsi="Arial Narrow" w:cs="Tahoma"/>
          <w:b/>
          <w:sz w:val="24"/>
          <w:szCs w:val="44"/>
          <w:u w:val="single"/>
        </w:rPr>
      </w:pPr>
      <w:r w:rsidRPr="00AA1EA4">
        <w:rPr>
          <w:rFonts w:ascii="Arial Narrow" w:hAnsi="Arial Narrow" w:cs="Tahoma"/>
          <w:b/>
          <w:sz w:val="24"/>
          <w:szCs w:val="44"/>
          <w:u w:val="single"/>
        </w:rPr>
        <w:t xml:space="preserve">SEED </w:t>
      </w:r>
      <w:r w:rsidRPr="00AA1EA4">
        <w:rPr>
          <w:rFonts w:ascii="Arial Narrow" w:hAnsi="Arial Narrow" w:cs="Tahoma"/>
          <w:b/>
          <w:szCs w:val="44"/>
          <w:u w:val="single"/>
        </w:rPr>
        <w:t xml:space="preserve">SELLER TRAINING </w:t>
      </w:r>
    </w:p>
    <w:p w:rsidR="00934B3C" w:rsidRPr="00AA1EA4" w:rsidRDefault="00AA1EA4" w:rsidP="00AA1EA4">
      <w:pPr>
        <w:spacing w:after="0" w:line="240" w:lineRule="auto"/>
        <w:jc w:val="both"/>
        <w:rPr>
          <w:rFonts w:ascii="Arial Narrow" w:hAnsi="Arial Narrow" w:cs="Tahoma"/>
          <w:szCs w:val="24"/>
        </w:rPr>
      </w:pPr>
      <w:r w:rsidRPr="00AA1EA4">
        <w:rPr>
          <w:rFonts w:ascii="Arial Narrow" w:hAnsi="Arial Narrow" w:cs="Tahoma"/>
          <w:szCs w:val="24"/>
        </w:rPr>
        <w:t>25 seed sellers went through the seed seller’s training; the</w:t>
      </w:r>
      <w:r w:rsidR="00934B3C" w:rsidRPr="00AA1EA4">
        <w:rPr>
          <w:rFonts w:ascii="Arial Narrow" w:hAnsi="Arial Narrow" w:cs="Tahoma"/>
          <w:szCs w:val="24"/>
        </w:rPr>
        <w:t xml:space="preserve"> aim of the training was to enhance sanitation in plants and seed. Th</w:t>
      </w:r>
      <w:r w:rsidRPr="00AA1EA4">
        <w:rPr>
          <w:rFonts w:ascii="Arial Narrow" w:hAnsi="Arial Narrow" w:cs="Tahoma"/>
          <w:szCs w:val="24"/>
        </w:rPr>
        <w:t>is</w:t>
      </w:r>
      <w:r w:rsidR="00934B3C" w:rsidRPr="00AA1EA4">
        <w:rPr>
          <w:rFonts w:ascii="Arial Narrow" w:hAnsi="Arial Narrow" w:cs="Tahoma"/>
          <w:szCs w:val="24"/>
        </w:rPr>
        <w:t xml:space="preserve"> was held to help the stockist can challenges of fake seeds in the market and to help them acquire knowledge on how to register as a seed seller and improve business interaction.</w:t>
      </w:r>
      <w:r w:rsidRPr="00AA1EA4">
        <w:rPr>
          <w:rFonts w:ascii="Arial Narrow" w:hAnsi="Arial Narrow" w:cs="Tahoma"/>
          <w:szCs w:val="24"/>
        </w:rPr>
        <w:t xml:space="preserve"> They deliberated on the following:</w:t>
      </w:r>
    </w:p>
    <w:p w:rsidR="00934B3C" w:rsidRDefault="00934B3C" w:rsidP="00AA1EA4">
      <w:pPr>
        <w:pStyle w:val="ListParagraph"/>
        <w:numPr>
          <w:ilvl w:val="0"/>
          <w:numId w:val="33"/>
        </w:numPr>
        <w:spacing w:after="0" w:line="240" w:lineRule="auto"/>
        <w:ind w:hanging="720"/>
        <w:jc w:val="both"/>
        <w:rPr>
          <w:rFonts w:ascii="Arial Narrow" w:hAnsi="Arial Narrow" w:cs="Tahoma"/>
          <w:szCs w:val="24"/>
        </w:rPr>
      </w:pPr>
      <w:r w:rsidRPr="00AA1EA4">
        <w:rPr>
          <w:rFonts w:ascii="Arial Narrow" w:hAnsi="Arial Narrow" w:cs="Tahoma"/>
          <w:szCs w:val="24"/>
        </w:rPr>
        <w:t xml:space="preserve">Stellamaris gave a welcoming remarks and asked members to introduce themselves. She later introduced Mr. Simon Maina, Head Seed Certification and Plant Variety Protection </w:t>
      </w:r>
      <w:r w:rsidR="00245534">
        <w:rPr>
          <w:rFonts w:ascii="Arial Narrow" w:hAnsi="Arial Narrow" w:cs="Tahoma"/>
          <w:szCs w:val="24"/>
        </w:rPr>
        <w:t>who</w:t>
      </w:r>
      <w:r w:rsidRPr="00AA1EA4">
        <w:rPr>
          <w:rFonts w:ascii="Arial Narrow" w:hAnsi="Arial Narrow" w:cs="Tahoma"/>
          <w:szCs w:val="24"/>
        </w:rPr>
        <w:t xml:space="preserve"> welcomed and thanked them for </w:t>
      </w:r>
      <w:r w:rsidR="00245534">
        <w:rPr>
          <w:rFonts w:ascii="Arial Narrow" w:hAnsi="Arial Narrow" w:cs="Tahoma"/>
          <w:szCs w:val="24"/>
        </w:rPr>
        <w:t>coming for th</w:t>
      </w:r>
      <w:r w:rsidRPr="00AA1EA4">
        <w:rPr>
          <w:rFonts w:ascii="Arial Narrow" w:hAnsi="Arial Narrow" w:cs="Tahoma"/>
          <w:szCs w:val="24"/>
        </w:rPr>
        <w:t>e training.</w:t>
      </w:r>
    </w:p>
    <w:p w:rsidR="00AA1EA4" w:rsidRDefault="00934B3C" w:rsidP="00934B3C">
      <w:pPr>
        <w:pStyle w:val="ListParagraph"/>
        <w:numPr>
          <w:ilvl w:val="0"/>
          <w:numId w:val="33"/>
        </w:numPr>
        <w:spacing w:after="0" w:line="240" w:lineRule="auto"/>
        <w:ind w:hanging="720"/>
        <w:jc w:val="both"/>
        <w:rPr>
          <w:rFonts w:ascii="Arial Narrow" w:hAnsi="Arial Narrow" w:cs="Tahoma"/>
          <w:szCs w:val="24"/>
        </w:rPr>
      </w:pPr>
      <w:r w:rsidRPr="00AA1EA4">
        <w:rPr>
          <w:rFonts w:ascii="Arial Narrow" w:hAnsi="Arial Narrow" w:cs="Tahoma"/>
          <w:szCs w:val="24"/>
        </w:rPr>
        <w:t xml:space="preserve">Mr. Maina made the presentation on </w:t>
      </w:r>
      <w:r w:rsidR="00AA1EA4">
        <w:rPr>
          <w:rFonts w:ascii="Arial Narrow" w:hAnsi="Arial Narrow" w:cs="Tahoma"/>
          <w:szCs w:val="24"/>
        </w:rPr>
        <w:t>seed regulation</w:t>
      </w:r>
      <w:r w:rsidRPr="00AA1EA4">
        <w:rPr>
          <w:rFonts w:ascii="Arial Narrow" w:hAnsi="Arial Narrow" w:cs="Tahoma"/>
          <w:szCs w:val="24"/>
        </w:rPr>
        <w:t xml:space="preserve"> and retaliated that for improved business interaction is required between the stakeholders to iron out issues, and the seed seller to different and appreciate between a seed and a grain. </w:t>
      </w:r>
      <w:r w:rsidR="00AA1EA4">
        <w:rPr>
          <w:rFonts w:ascii="Arial Narrow" w:hAnsi="Arial Narrow" w:cs="Tahoma"/>
          <w:szCs w:val="24"/>
        </w:rPr>
        <w:t>The following was mentioned:</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The seed certification ensures quality of the seed in the market and seed before sale by the stockist undergoes a long process (7 years) and is very expensive thus critical care is needed when handling seed. The new varieties are tested (NPT) in various site, data is collected and</w:t>
      </w:r>
      <w:r w:rsidRPr="00AA1EA4">
        <w:rPr>
          <w:rFonts w:ascii="Arial Narrow" w:hAnsi="Arial Narrow" w:cs="Tahoma"/>
          <w:szCs w:val="24"/>
          <w:lang w:val="en-GB"/>
        </w:rPr>
        <w:t xml:space="preserve"> analysed</w:t>
      </w:r>
      <w:r w:rsidRPr="00AA1EA4">
        <w:rPr>
          <w:rFonts w:ascii="Arial Narrow" w:hAnsi="Arial Narrow" w:cs="Tahoma"/>
          <w:szCs w:val="24"/>
        </w:rPr>
        <w:t xml:space="preserve"> and varieties tested and passed the set criteria are released for sale.</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Plant breeders are given the opportunity to protect their varieties by granting plant breeders right. Exploitation of the varieties is prohibited legally to be able to recover the money spent on breeding.</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Protection enables the breeders to have faith in recovering the money spent in breeding work unlike on the other countries in East Africa. Seed is a packet technology it has genetic potential to generate the required plant crops. Technology has to give money/productivity, the farmer by this seeds to make a profit. It can be potential lethal and has the ability to carry diseases. America was discovered when potatoes were infected and great famine occurred in Europe such as individuals moved from Europe to other lands i.e. America.</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Legally sanctioned system of seed multiplication gives assurance that the farmers get the right seeds as specified.</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Registration of seed growers and seed crops: - includes field inspection so as to verify factors that cause irreversible damage to the genetic purity of the seed.</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lastRenderedPageBreak/>
        <w:t xml:space="preserve">Seed processing and sampling - lot examination to ensure that the seed is </w:t>
      </w:r>
      <w:proofErr w:type="gramStart"/>
      <w:r w:rsidRPr="00AA1EA4">
        <w:rPr>
          <w:rFonts w:ascii="Arial Narrow" w:hAnsi="Arial Narrow" w:cs="Tahoma"/>
          <w:szCs w:val="24"/>
        </w:rPr>
        <w:t>clean ,</w:t>
      </w:r>
      <w:proofErr w:type="gramEnd"/>
      <w:r w:rsidRPr="00AA1EA4">
        <w:rPr>
          <w:rFonts w:ascii="Arial Narrow" w:hAnsi="Arial Narrow" w:cs="Tahoma"/>
          <w:szCs w:val="24"/>
        </w:rPr>
        <w:t xml:space="preserve"> treated with the chemicals and seed is sampled , taken to the laboratory for testing.- purity tests , germination and moisture content.</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Labelling and sealing.</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Post control – conducted to determine the genetic purity of a given seed lot of a released cultivated. The samples are drawn from the seed in the market.</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Post certification survey – monitors quality of seed sold to farmers by stockist.</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Validity of certification- for – for cereals, oil crops, pulses and fibre crops is 12 months from date of sampling. Herbage grass, roots crops, vegetable s and stimulant crops is 9 months.</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Agents and sub – agents are advised not to sell seed that is past the certification validity period.</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 xml:space="preserve">Process of registration as a seed stockist: lease / own premises –  premise inspection </w:t>
      </w:r>
    </w:p>
    <w:p w:rsidR="00934B3C" w:rsidRPr="00AA1EA4" w:rsidRDefault="00934B3C" w:rsidP="00AA1EA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Offences and liabilities: KEPHIS offices should have access to premise to inspect hence co-operation between all stakeholders and KEPHIS is key so as to eliminate rot in the seed industry.</w:t>
      </w:r>
    </w:p>
    <w:p w:rsidR="00934B3C" w:rsidRPr="00245534" w:rsidRDefault="00245534" w:rsidP="00245534">
      <w:pPr>
        <w:pStyle w:val="ListParagraph"/>
        <w:numPr>
          <w:ilvl w:val="0"/>
          <w:numId w:val="33"/>
        </w:numPr>
        <w:spacing w:after="0" w:line="240" w:lineRule="auto"/>
        <w:ind w:hanging="720"/>
        <w:jc w:val="both"/>
        <w:rPr>
          <w:rFonts w:ascii="Arial Narrow" w:hAnsi="Arial Narrow" w:cs="Tahoma"/>
          <w:szCs w:val="24"/>
        </w:rPr>
      </w:pPr>
      <w:r>
        <w:rPr>
          <w:rFonts w:ascii="Arial Narrow" w:hAnsi="Arial Narrow" w:cs="Tahoma"/>
          <w:szCs w:val="24"/>
        </w:rPr>
        <w:t xml:space="preserve">On </w:t>
      </w:r>
      <w:r w:rsidR="00934B3C" w:rsidRPr="00245534">
        <w:rPr>
          <w:rFonts w:ascii="Arial Narrow" w:hAnsi="Arial Narrow" w:cs="Tahoma"/>
          <w:szCs w:val="24"/>
        </w:rPr>
        <w:t>Seed storage, Handling and Certification</w:t>
      </w:r>
      <w:r>
        <w:rPr>
          <w:rFonts w:ascii="Arial Narrow" w:hAnsi="Arial Narrow" w:cs="Tahoma"/>
          <w:szCs w:val="24"/>
        </w:rPr>
        <w:t xml:space="preserve"> the following was mentioned:</w:t>
      </w:r>
    </w:p>
    <w:p w:rsidR="00934B3C" w:rsidRPr="00245534" w:rsidRDefault="00934B3C" w:rsidP="0024553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 xml:space="preserve">Seed are living and inside each seed there’s a living embryo hence breaking the embryo lowers the viability of a seed. Natural seed life span of the seed is influences by factors such as dormancy, seed physiology, permeability of the seed coat and storage environment. </w:t>
      </w:r>
    </w:p>
    <w:p w:rsidR="00934B3C" w:rsidRPr="00AA1EA4" w:rsidRDefault="00934B3C" w:rsidP="00245534">
      <w:pPr>
        <w:pStyle w:val="ListParagraph"/>
        <w:numPr>
          <w:ilvl w:val="0"/>
          <w:numId w:val="35"/>
        </w:numPr>
        <w:kinsoku w:val="0"/>
        <w:overflowPunct w:val="0"/>
        <w:spacing w:after="0"/>
        <w:jc w:val="both"/>
        <w:textAlignment w:val="baseline"/>
        <w:rPr>
          <w:rFonts w:ascii="Arial Narrow" w:hAnsi="Arial Narrow" w:cs="Tahoma"/>
          <w:szCs w:val="24"/>
        </w:rPr>
      </w:pPr>
      <w:r w:rsidRPr="00245534">
        <w:rPr>
          <w:rFonts w:ascii="Arial Narrow" w:hAnsi="Arial Narrow" w:cs="Tahoma"/>
          <w:szCs w:val="24"/>
        </w:rPr>
        <w:t>Vigour</w:t>
      </w:r>
      <w:r w:rsidRPr="00AA1EA4">
        <w:rPr>
          <w:rFonts w:ascii="Arial Narrow" w:hAnsi="Arial Narrow" w:cs="Tahoma"/>
          <w:szCs w:val="24"/>
        </w:rPr>
        <w:t>- ability of a seed to withstand harsh environment i.e. salinity, compacted soils, also environment factors i.e. temperature, relative humility.</w:t>
      </w:r>
    </w:p>
    <w:p w:rsidR="00934B3C" w:rsidRPr="00AA1EA4" w:rsidRDefault="00934B3C" w:rsidP="0024553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Seed should be stored in a cool, dry place to elongate the life span of a seed. During storage, seeds decline in germination capacity and</w:t>
      </w:r>
      <w:r w:rsidRPr="00245534">
        <w:rPr>
          <w:rFonts w:ascii="Arial Narrow" w:hAnsi="Arial Narrow" w:cs="Tahoma"/>
          <w:szCs w:val="24"/>
        </w:rPr>
        <w:t xml:space="preserve"> vigour</w:t>
      </w:r>
      <w:r w:rsidRPr="00AA1EA4">
        <w:rPr>
          <w:rFonts w:ascii="Arial Narrow" w:hAnsi="Arial Narrow" w:cs="Tahoma"/>
          <w:szCs w:val="24"/>
        </w:rPr>
        <w:t>. 10</w:t>
      </w:r>
      <w:r w:rsidRPr="00245534">
        <w:rPr>
          <w:rFonts w:ascii="Arial Narrow" w:hAnsi="Arial Narrow" w:cs="Tahoma"/>
          <w:szCs w:val="24"/>
        </w:rPr>
        <w:t>0</w:t>
      </w:r>
      <w:r w:rsidRPr="00AA1EA4">
        <w:rPr>
          <w:rFonts w:ascii="Arial Narrow" w:hAnsi="Arial Narrow" w:cs="Tahoma"/>
          <w:szCs w:val="24"/>
        </w:rPr>
        <w:t>C and below the pests and insects are low in number and inactive, at 29 -32</w:t>
      </w:r>
      <w:r w:rsidRPr="00245534">
        <w:rPr>
          <w:rFonts w:ascii="Arial Narrow" w:hAnsi="Arial Narrow" w:cs="Tahoma"/>
          <w:szCs w:val="24"/>
        </w:rPr>
        <w:t>0</w:t>
      </w:r>
      <w:r w:rsidRPr="00AA1EA4">
        <w:rPr>
          <w:rFonts w:ascii="Arial Narrow" w:hAnsi="Arial Narrow" w:cs="Tahoma"/>
          <w:szCs w:val="24"/>
        </w:rPr>
        <w:t>C the insects are active.</w:t>
      </w:r>
    </w:p>
    <w:p w:rsidR="00934B3C" w:rsidRPr="00AA1EA4" w:rsidRDefault="00934B3C" w:rsidP="0024553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Stockist were encourages to order what they can sell to avoid the repackaging also to advised their customer on good storage and handling of seed to avoid contamination. Handling seeds gently when loading and unloading, to avoid seeds with broken containers and poorer labelled; always to issue receipts to their customers to safeguard themselves against fictions claims.</w:t>
      </w:r>
    </w:p>
    <w:p w:rsidR="00245534" w:rsidRPr="00245534" w:rsidRDefault="00934B3C" w:rsidP="00934B3C">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The stockist were also advised on the importance  of verification of seeds sources and relevant documents authenticating the seed and always buy the seed from</w:t>
      </w:r>
      <w:r w:rsidRPr="00245534">
        <w:rPr>
          <w:rFonts w:ascii="Arial Narrow" w:hAnsi="Arial Narrow" w:cs="Tahoma"/>
          <w:szCs w:val="24"/>
        </w:rPr>
        <w:t xml:space="preserve"> licenced</w:t>
      </w:r>
      <w:r w:rsidRPr="00AA1EA4">
        <w:rPr>
          <w:rFonts w:ascii="Arial Narrow" w:hAnsi="Arial Narrow" w:cs="Tahoma"/>
          <w:szCs w:val="24"/>
        </w:rPr>
        <w:t xml:space="preserve"> stockist, ensure the seed have a valid lot number and variety receipts.</w:t>
      </w:r>
    </w:p>
    <w:p w:rsidR="00934B3C" w:rsidRPr="00245534" w:rsidRDefault="00245534" w:rsidP="00245534">
      <w:pPr>
        <w:pStyle w:val="ListParagraph"/>
        <w:numPr>
          <w:ilvl w:val="0"/>
          <w:numId w:val="33"/>
        </w:numPr>
        <w:spacing w:after="0" w:line="240" w:lineRule="auto"/>
        <w:ind w:hanging="720"/>
        <w:jc w:val="both"/>
        <w:rPr>
          <w:rFonts w:ascii="Arial Narrow" w:hAnsi="Arial Narrow" w:cs="Tahoma"/>
          <w:szCs w:val="24"/>
        </w:rPr>
      </w:pPr>
      <w:r w:rsidRPr="00245534">
        <w:rPr>
          <w:rFonts w:ascii="Arial Narrow" w:hAnsi="Arial Narrow" w:cs="Tahoma"/>
          <w:szCs w:val="24"/>
        </w:rPr>
        <w:t>Issues by the seed sellers were:</w:t>
      </w:r>
      <w:r w:rsidR="00934B3C" w:rsidRPr="00245534">
        <w:rPr>
          <w:rFonts w:ascii="Arial Narrow" w:hAnsi="Arial Narrow" w:cs="Tahoma"/>
          <w:szCs w:val="24"/>
        </w:rPr>
        <w:t xml:space="preserve">  </w:t>
      </w:r>
    </w:p>
    <w:p w:rsidR="00934B3C" w:rsidRPr="00AA1EA4" w:rsidRDefault="00934B3C" w:rsidP="0024553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A question on packaging was raised on whether the companies could take back the large packet of (25kg) for repackaging into a smaller packet. Mr. Maina indicated that there is a possibility of that happening in liaison with the merchants.</w:t>
      </w:r>
    </w:p>
    <w:p w:rsidR="00934B3C" w:rsidRPr="00AA1EA4" w:rsidRDefault="00934B3C" w:rsidP="0024553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 xml:space="preserve">Another seed seller asked if it were possible to get the presentations they were asked to register their email address. </w:t>
      </w:r>
    </w:p>
    <w:p w:rsidR="00934B3C" w:rsidRPr="00AA1EA4" w:rsidRDefault="00934B3C" w:rsidP="00245534">
      <w:pPr>
        <w:pStyle w:val="ListParagraph"/>
        <w:numPr>
          <w:ilvl w:val="0"/>
          <w:numId w:val="35"/>
        </w:numPr>
        <w:kinsoku w:val="0"/>
        <w:overflowPunct w:val="0"/>
        <w:spacing w:after="0"/>
        <w:jc w:val="both"/>
        <w:textAlignment w:val="baseline"/>
        <w:rPr>
          <w:rFonts w:ascii="Arial Narrow" w:hAnsi="Arial Narrow" w:cs="Tahoma"/>
          <w:szCs w:val="24"/>
        </w:rPr>
      </w:pPr>
      <w:r w:rsidRPr="00AA1EA4">
        <w:rPr>
          <w:rFonts w:ascii="Arial Narrow" w:hAnsi="Arial Narrow" w:cs="Tahoma"/>
          <w:szCs w:val="24"/>
        </w:rPr>
        <w:t>Another attended advocated for 1 kg packets for the small-scale farmers who do not have the purchasing power.</w:t>
      </w:r>
    </w:p>
    <w:p w:rsidR="00D547B6" w:rsidRDefault="00D547B6">
      <w:pPr>
        <w:rPr>
          <w:rFonts w:ascii="Arial Narrow" w:hAnsi="Arial Narrow" w:cs="Tahoma"/>
          <w:b/>
          <w:bCs/>
          <w:color w:val="000000" w:themeColor="text1"/>
          <w:kern w:val="32"/>
          <w:sz w:val="28"/>
          <w:szCs w:val="28"/>
        </w:rPr>
      </w:pPr>
      <w:r>
        <w:rPr>
          <w:rFonts w:ascii="Arial Narrow" w:hAnsi="Arial Narrow" w:cs="Tahoma"/>
          <w:color w:val="000000" w:themeColor="text1"/>
          <w:sz w:val="28"/>
          <w:szCs w:val="28"/>
        </w:rPr>
        <w:br w:type="page"/>
      </w:r>
    </w:p>
    <w:p w:rsidR="00CE0C97" w:rsidRPr="003A2496" w:rsidRDefault="00CE0C97" w:rsidP="00CE0C97">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cs="Tahoma"/>
          <w:color w:val="000000" w:themeColor="text1"/>
          <w:sz w:val="28"/>
          <w:szCs w:val="28"/>
        </w:rPr>
      </w:pPr>
      <w:bookmarkStart w:id="75" w:name="_Toc940739"/>
      <w:r w:rsidRPr="003A2496">
        <w:rPr>
          <w:rFonts w:ascii="Arial Narrow" w:hAnsi="Arial Narrow" w:cs="Tahoma"/>
          <w:color w:val="000000" w:themeColor="text1"/>
          <w:sz w:val="28"/>
          <w:szCs w:val="28"/>
        </w:rPr>
        <w:lastRenderedPageBreak/>
        <w:t>Session 1</w:t>
      </w:r>
      <w:r w:rsidR="00345655">
        <w:rPr>
          <w:rFonts w:ascii="Arial Narrow" w:hAnsi="Arial Narrow" w:cs="Tahoma"/>
          <w:color w:val="000000" w:themeColor="text1"/>
          <w:sz w:val="28"/>
          <w:szCs w:val="28"/>
        </w:rPr>
        <w:t>1</w:t>
      </w:r>
      <w:r w:rsidRPr="003A2496">
        <w:rPr>
          <w:rFonts w:ascii="Arial Narrow" w:hAnsi="Arial Narrow" w:cs="Tahoma"/>
          <w:color w:val="000000" w:themeColor="text1"/>
          <w:sz w:val="28"/>
          <w:szCs w:val="28"/>
        </w:rPr>
        <w:t>: Closing Session</w:t>
      </w:r>
      <w:bookmarkEnd w:id="75"/>
    </w:p>
    <w:p w:rsidR="00D547B6" w:rsidRDefault="00D547B6" w:rsidP="00CE0C97">
      <w:pPr>
        <w:jc w:val="both"/>
        <w:rPr>
          <w:rFonts w:ascii="Arial Narrow" w:hAnsi="Arial Narrow" w:cs="Tahoma"/>
          <w:b/>
        </w:rPr>
      </w:pPr>
    </w:p>
    <w:p w:rsidR="00CE0C97" w:rsidRPr="00245534" w:rsidRDefault="00CE0C97" w:rsidP="00CE0C97">
      <w:pPr>
        <w:jc w:val="both"/>
        <w:rPr>
          <w:rFonts w:ascii="Arial Narrow" w:hAnsi="Arial Narrow" w:cs="Tahoma"/>
        </w:rPr>
      </w:pPr>
      <w:r w:rsidRPr="00245534">
        <w:rPr>
          <w:rFonts w:ascii="Arial Narrow" w:hAnsi="Arial Narrow" w:cs="Tahoma"/>
          <w:b/>
        </w:rPr>
        <w:t>Dr. Isaac Macharia, General Manager Phytosanitary Se</w:t>
      </w:r>
      <w:r w:rsidR="00934B3C" w:rsidRPr="00245534">
        <w:rPr>
          <w:rFonts w:ascii="Arial Narrow" w:hAnsi="Arial Narrow" w:cs="Tahoma"/>
          <w:b/>
        </w:rPr>
        <w:t>rvices</w:t>
      </w:r>
      <w:r w:rsidR="00934B3C" w:rsidRPr="00245534">
        <w:rPr>
          <w:rFonts w:ascii="Arial Narrow" w:hAnsi="Arial Narrow" w:cs="Tahoma"/>
        </w:rPr>
        <w:t xml:space="preserve"> (GMPS - KEPHIS), </w:t>
      </w:r>
      <w:r w:rsidRPr="00245534">
        <w:rPr>
          <w:rFonts w:ascii="Arial Narrow" w:hAnsi="Arial Narrow" w:cs="Tahoma"/>
        </w:rPr>
        <w:t>appreciated all the delegates for their great effort during presentations and contributions during the conference. He thanked all the panelists for availing themselves even on short notice, the rapporteurs, the secretariat, organizers and all who participated to make the conference a success. The GMPS also appreciated the technical team which included CABI, KALRO, KEPHIS and other stakeholders that ensured the book of abstracts was ready in time for the conference. He also thanked all the guests who opened the conference.</w:t>
      </w:r>
    </w:p>
    <w:p w:rsidR="00CE0C97" w:rsidRPr="00245534" w:rsidRDefault="00CE0C97" w:rsidP="00CE0C97">
      <w:pPr>
        <w:jc w:val="both"/>
        <w:rPr>
          <w:rFonts w:ascii="Arial Narrow" w:hAnsi="Arial Narrow" w:cs="Tahoma"/>
          <w:b/>
        </w:rPr>
      </w:pPr>
      <w:r w:rsidRPr="00245534">
        <w:rPr>
          <w:rFonts w:ascii="Arial Narrow" w:hAnsi="Arial Narrow" w:cs="Tahoma"/>
          <w:b/>
        </w:rPr>
        <w:t>Simon Kibet, General Manager, Quality Assurance (KEPHIS)</w:t>
      </w:r>
      <w:r w:rsidR="00934B3C" w:rsidRPr="00245534">
        <w:rPr>
          <w:rFonts w:ascii="Arial Narrow" w:hAnsi="Arial Narrow" w:cs="Tahoma"/>
          <w:b/>
        </w:rPr>
        <w:t xml:space="preserve"> </w:t>
      </w:r>
      <w:r w:rsidRPr="00245534">
        <w:rPr>
          <w:rFonts w:ascii="Arial Narrow" w:hAnsi="Arial Narrow" w:cs="Tahoma"/>
        </w:rPr>
        <w:t>thanked all delegates and guests for finding time to attend the conference. He termed the conference a very important meeting for Africa since African problems must be solved by Africans. He informed the delegates that Africa has similar pest problems.</w:t>
      </w:r>
    </w:p>
    <w:p w:rsidR="00CE0C97" w:rsidRPr="00245534" w:rsidRDefault="00934B3C" w:rsidP="00CE0C97">
      <w:pPr>
        <w:jc w:val="both"/>
        <w:rPr>
          <w:rFonts w:ascii="Arial Narrow" w:hAnsi="Arial Narrow" w:cs="Tahoma"/>
          <w:b/>
        </w:rPr>
      </w:pPr>
      <w:r w:rsidRPr="00245534">
        <w:rPr>
          <w:rFonts w:ascii="Arial Narrow" w:hAnsi="Arial Narrow" w:cs="Tahoma"/>
          <w:b/>
        </w:rPr>
        <w:t xml:space="preserve">Delegate from Nigeria </w:t>
      </w:r>
      <w:r w:rsidR="00CE0C97" w:rsidRPr="00245534">
        <w:rPr>
          <w:rFonts w:ascii="Arial Narrow" w:hAnsi="Arial Narrow" w:cs="Tahoma"/>
        </w:rPr>
        <w:t>on behalf of all delegates thanked KEPHIS for the opportunity to learn. He confirmed that he personally had learnt a lot from the conference and urged all to take the advice from the MD KEPHIS to share what was learnt in the conference with others who could not attend. He promised to share too. The delegate urged all the delegates to collaborate and work together for purposes of improvement of plant health systems in Africa. He wished KEPHIS well even in the future planning of the next conference.</w:t>
      </w:r>
    </w:p>
    <w:p w:rsidR="00CE0C97" w:rsidRPr="00245534" w:rsidRDefault="00CE0C97" w:rsidP="00934B3C">
      <w:pPr>
        <w:jc w:val="both"/>
        <w:rPr>
          <w:rFonts w:ascii="Arial Narrow" w:hAnsi="Arial Narrow" w:cs="Tahoma"/>
        </w:rPr>
      </w:pPr>
      <w:r w:rsidRPr="00245534">
        <w:rPr>
          <w:rFonts w:ascii="Arial Narrow" w:hAnsi="Arial Narrow" w:cs="Tahoma"/>
          <w:b/>
        </w:rPr>
        <w:t>Managing Director KEPHIS, Dr. Esther Kimani</w:t>
      </w:r>
      <w:r w:rsidR="00934B3C" w:rsidRPr="00245534">
        <w:rPr>
          <w:rFonts w:ascii="Arial Narrow" w:hAnsi="Arial Narrow" w:cs="Tahoma"/>
          <w:b/>
        </w:rPr>
        <w:t xml:space="preserve">, </w:t>
      </w:r>
      <w:r w:rsidRPr="00245534">
        <w:rPr>
          <w:rFonts w:ascii="Arial Narrow" w:hAnsi="Arial Narrow" w:cs="Tahoma"/>
        </w:rPr>
        <w:t>in her closing remarks was grateful for all the delegates and guests having attended the 2</w:t>
      </w:r>
      <w:r w:rsidRPr="00245534">
        <w:rPr>
          <w:rFonts w:ascii="Arial Narrow" w:hAnsi="Arial Narrow" w:cs="Tahoma"/>
          <w:vertAlign w:val="superscript"/>
        </w:rPr>
        <w:t>nd</w:t>
      </w:r>
      <w:r w:rsidRPr="00245534">
        <w:rPr>
          <w:rFonts w:ascii="Arial Narrow" w:hAnsi="Arial Narrow" w:cs="Tahoma"/>
        </w:rPr>
        <w:t xml:space="preserve"> phytosanitary conference. She thanked all the members who planned and organized the conference and made it successful, the institutions that attended and all visitors.</w:t>
      </w:r>
      <w:r w:rsidR="00934B3C" w:rsidRPr="00245534">
        <w:rPr>
          <w:rFonts w:ascii="Arial Narrow" w:hAnsi="Arial Narrow" w:cs="Tahoma"/>
        </w:rPr>
        <w:t xml:space="preserve"> </w:t>
      </w:r>
      <w:r w:rsidRPr="00245534">
        <w:rPr>
          <w:rFonts w:ascii="Arial Narrow" w:hAnsi="Arial Narrow" w:cs="Tahoma"/>
        </w:rPr>
        <w:t xml:space="preserve">The MD hoped that participants had successful networking sessions throughout the conference noting that there is need to learn to share information to help everyone in improvement of plant health systems in Africa. She informed the delegates that Africa has always been referred to as a dark continent but she urged all not to believe this but work hard and better to brighten Africa. The Managing Director KEPHIS confirmed that the conference was a great opportunity for Africa to be together and discuss ways in which to take Africa to the next </w:t>
      </w:r>
      <w:r w:rsidR="00934B3C" w:rsidRPr="00245534">
        <w:rPr>
          <w:rFonts w:ascii="Arial Narrow" w:hAnsi="Arial Narrow" w:cs="Tahoma"/>
        </w:rPr>
        <w:t>level in terms of plant health. She</w:t>
      </w:r>
      <w:r w:rsidRPr="00245534">
        <w:rPr>
          <w:rFonts w:ascii="Arial Narrow" w:hAnsi="Arial Narrow" w:cs="Tahoma"/>
        </w:rPr>
        <w:t xml:space="preserve"> finally thanked all the institutions and partners especially the United States Agency for International Development (USAID) through FOODSCAP, Feed the Future, the Centre of Phytosanitary Excellence (COPE) and the Centre for Bio-Sciences International (CABI) who supported the conference. She also thanked all KEPHIS staff who tirelessly worked to make the event possible. The MD KEPHIS confirmed that there were more than 110 delegates from 1</w:t>
      </w:r>
      <w:r w:rsidR="00934B3C" w:rsidRPr="00245534">
        <w:rPr>
          <w:rFonts w:ascii="Arial Narrow" w:hAnsi="Arial Narrow" w:cs="Tahoma"/>
        </w:rPr>
        <w:t>7</w:t>
      </w:r>
      <w:r w:rsidRPr="00245534">
        <w:rPr>
          <w:rFonts w:ascii="Arial Narrow" w:hAnsi="Arial Narrow" w:cs="Tahoma"/>
        </w:rPr>
        <w:t xml:space="preserve"> countries with 300 participants having visited the exhibition. She hoped that there will be more in the next conference and thereafter other countries can also plan the conference. She concluded by urging all to continue enhancing capacities in order to facilitate phytosanitary concerns.</w:t>
      </w:r>
    </w:p>
    <w:p w:rsidR="00CE0C97" w:rsidRPr="003A2496" w:rsidRDefault="00CE0C97" w:rsidP="00CE0C97">
      <w:pPr>
        <w:jc w:val="both"/>
        <w:rPr>
          <w:rFonts w:ascii="Arial Narrow" w:hAnsi="Arial Narrow" w:cs="Tahoma"/>
          <w:b/>
          <w:sz w:val="24"/>
          <w:szCs w:val="24"/>
        </w:rPr>
      </w:pPr>
      <w:r w:rsidRPr="00245534">
        <w:rPr>
          <w:rFonts w:ascii="Arial Narrow" w:hAnsi="Arial Narrow" w:cs="Tahoma"/>
          <w:b/>
        </w:rPr>
        <w:t>All delegates were presented with certificates of participation.</w:t>
      </w:r>
    </w:p>
    <w:p w:rsidR="00797B61" w:rsidRDefault="00797B61">
      <w:pPr>
        <w:rPr>
          <w:rFonts w:ascii="Arial Narrow" w:hAnsi="Arial Narrow" w:cs="Tahoma"/>
          <w:b/>
          <w:sz w:val="24"/>
          <w:szCs w:val="24"/>
        </w:rPr>
      </w:pPr>
      <w:r>
        <w:rPr>
          <w:rFonts w:ascii="Arial Narrow" w:hAnsi="Arial Narrow" w:cs="Tahoma"/>
          <w:b/>
          <w:sz w:val="24"/>
          <w:szCs w:val="24"/>
        </w:rPr>
        <w:br w:type="page"/>
      </w:r>
    </w:p>
    <w:p w:rsidR="00797B61" w:rsidRPr="00797B61" w:rsidRDefault="00797B61" w:rsidP="00797B61">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cs="Tahoma"/>
          <w:color w:val="000000" w:themeColor="text1"/>
          <w:sz w:val="28"/>
          <w:szCs w:val="28"/>
        </w:rPr>
      </w:pPr>
      <w:bookmarkStart w:id="76" w:name="_Toc940740"/>
      <w:r w:rsidRPr="00797B61">
        <w:rPr>
          <w:rFonts w:ascii="Arial Narrow" w:hAnsi="Arial Narrow" w:cs="Tahoma"/>
          <w:color w:val="000000" w:themeColor="text1"/>
          <w:sz w:val="28"/>
          <w:szCs w:val="28"/>
        </w:rPr>
        <w:lastRenderedPageBreak/>
        <w:t>Participants list</w:t>
      </w:r>
      <w:bookmarkEnd w:id="76"/>
    </w:p>
    <w:tbl>
      <w:tblPr>
        <w:tblW w:w="10978" w:type="dxa"/>
        <w:jc w:val="center"/>
        <w:tblCellSpacing w:w="0" w:type="dxa"/>
        <w:tblInd w:w="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93"/>
        <w:gridCol w:w="1209"/>
        <w:gridCol w:w="1570"/>
        <w:gridCol w:w="1411"/>
        <w:gridCol w:w="1043"/>
        <w:gridCol w:w="1320"/>
        <w:gridCol w:w="2718"/>
        <w:gridCol w:w="1214"/>
      </w:tblGrid>
      <w:tr w:rsidR="006A2051" w:rsidRPr="00B51E55" w:rsidTr="00345655">
        <w:trPr>
          <w:tblHeader/>
          <w:tblCellSpacing w:w="0" w:type="dxa"/>
          <w:jc w:val="center"/>
        </w:trPr>
        <w:tc>
          <w:tcPr>
            <w:tcW w:w="493" w:type="dxa"/>
            <w:shd w:val="clear" w:color="auto" w:fill="C0C0C0"/>
          </w:tcPr>
          <w:p w:rsidR="006A2051" w:rsidRPr="0025403D" w:rsidRDefault="006A2051" w:rsidP="008E4E30">
            <w:pPr>
              <w:spacing w:after="0" w:line="240" w:lineRule="auto"/>
              <w:jc w:val="center"/>
              <w:rPr>
                <w:rFonts w:ascii="Arial Narrow" w:hAnsi="Arial Narrow"/>
                <w:b/>
                <w:bCs/>
                <w:color w:val="000000"/>
                <w:sz w:val="18"/>
                <w:szCs w:val="18"/>
              </w:rPr>
            </w:pPr>
            <w:r>
              <w:rPr>
                <w:rFonts w:ascii="Arial Narrow" w:hAnsi="Arial Narrow"/>
                <w:b/>
                <w:bCs/>
                <w:color w:val="000000"/>
                <w:sz w:val="18"/>
                <w:szCs w:val="18"/>
              </w:rPr>
              <w:t>NO.</w:t>
            </w:r>
          </w:p>
        </w:tc>
        <w:tc>
          <w:tcPr>
            <w:tcW w:w="1209" w:type="dxa"/>
            <w:shd w:val="clear" w:color="auto" w:fill="C0C0C0"/>
            <w:vAlign w:val="center"/>
            <w:hideMark/>
          </w:tcPr>
          <w:p w:rsidR="006A2051" w:rsidRPr="0025403D" w:rsidRDefault="006A2051" w:rsidP="008E4E30">
            <w:pPr>
              <w:spacing w:after="0" w:line="240" w:lineRule="auto"/>
              <w:jc w:val="center"/>
              <w:rPr>
                <w:rFonts w:ascii="Arial Narrow" w:hAnsi="Arial Narrow"/>
                <w:b/>
                <w:bCs/>
                <w:sz w:val="18"/>
                <w:szCs w:val="18"/>
              </w:rPr>
            </w:pPr>
            <w:r w:rsidRPr="0025403D">
              <w:rPr>
                <w:rFonts w:ascii="Arial Narrow" w:hAnsi="Arial Narrow"/>
                <w:b/>
                <w:bCs/>
                <w:color w:val="000000"/>
                <w:sz w:val="18"/>
                <w:szCs w:val="18"/>
              </w:rPr>
              <w:t>NAME</w:t>
            </w:r>
          </w:p>
        </w:tc>
        <w:tc>
          <w:tcPr>
            <w:tcW w:w="0" w:type="auto"/>
            <w:shd w:val="clear" w:color="auto" w:fill="C0C0C0"/>
            <w:vAlign w:val="center"/>
            <w:hideMark/>
          </w:tcPr>
          <w:p w:rsidR="006A2051" w:rsidRPr="0025403D" w:rsidRDefault="006A2051" w:rsidP="008E4E30">
            <w:pPr>
              <w:spacing w:after="0" w:line="240" w:lineRule="auto"/>
              <w:jc w:val="center"/>
              <w:rPr>
                <w:rFonts w:ascii="Arial Narrow" w:hAnsi="Arial Narrow"/>
                <w:b/>
                <w:bCs/>
                <w:sz w:val="18"/>
                <w:szCs w:val="18"/>
              </w:rPr>
            </w:pPr>
            <w:r w:rsidRPr="0025403D">
              <w:rPr>
                <w:rFonts w:ascii="Arial Narrow" w:hAnsi="Arial Narrow"/>
                <w:b/>
                <w:bCs/>
                <w:color w:val="000000"/>
                <w:sz w:val="18"/>
                <w:szCs w:val="18"/>
              </w:rPr>
              <w:t>OFFICAL TITLE</w:t>
            </w:r>
          </w:p>
        </w:tc>
        <w:tc>
          <w:tcPr>
            <w:tcW w:w="0" w:type="auto"/>
            <w:shd w:val="clear" w:color="auto" w:fill="C0C0C0"/>
            <w:vAlign w:val="center"/>
            <w:hideMark/>
          </w:tcPr>
          <w:p w:rsidR="006A2051" w:rsidRPr="0025403D" w:rsidRDefault="006A2051" w:rsidP="008E4E30">
            <w:pPr>
              <w:spacing w:after="0" w:line="240" w:lineRule="auto"/>
              <w:jc w:val="center"/>
              <w:rPr>
                <w:rFonts w:ascii="Arial Narrow" w:hAnsi="Arial Narrow"/>
                <w:b/>
                <w:bCs/>
                <w:sz w:val="18"/>
                <w:szCs w:val="18"/>
              </w:rPr>
            </w:pPr>
            <w:r w:rsidRPr="0025403D">
              <w:rPr>
                <w:rFonts w:ascii="Arial Narrow" w:hAnsi="Arial Narrow"/>
                <w:b/>
                <w:bCs/>
                <w:color w:val="000000"/>
                <w:sz w:val="18"/>
                <w:szCs w:val="18"/>
              </w:rPr>
              <w:t>ORGANISATION</w:t>
            </w:r>
          </w:p>
        </w:tc>
        <w:tc>
          <w:tcPr>
            <w:tcW w:w="0" w:type="auto"/>
            <w:shd w:val="clear" w:color="auto" w:fill="C0C0C0"/>
            <w:vAlign w:val="center"/>
            <w:hideMark/>
          </w:tcPr>
          <w:p w:rsidR="006A2051" w:rsidRPr="0025403D" w:rsidRDefault="006A2051" w:rsidP="008E4E30">
            <w:pPr>
              <w:spacing w:after="0" w:line="240" w:lineRule="auto"/>
              <w:jc w:val="center"/>
              <w:rPr>
                <w:rFonts w:ascii="Arial Narrow" w:hAnsi="Arial Narrow"/>
                <w:b/>
                <w:bCs/>
                <w:sz w:val="18"/>
                <w:szCs w:val="18"/>
              </w:rPr>
            </w:pPr>
            <w:r w:rsidRPr="0025403D">
              <w:rPr>
                <w:rFonts w:ascii="Arial Narrow" w:hAnsi="Arial Narrow"/>
                <w:b/>
                <w:bCs/>
                <w:color w:val="000000"/>
                <w:sz w:val="18"/>
                <w:szCs w:val="18"/>
              </w:rPr>
              <w:t>NATIONALITY</w:t>
            </w:r>
          </w:p>
        </w:tc>
        <w:tc>
          <w:tcPr>
            <w:tcW w:w="0" w:type="auto"/>
            <w:shd w:val="clear" w:color="auto" w:fill="C0C0C0"/>
            <w:vAlign w:val="center"/>
            <w:hideMark/>
          </w:tcPr>
          <w:p w:rsidR="006A2051" w:rsidRPr="0025403D" w:rsidRDefault="006A2051" w:rsidP="008E4E30">
            <w:pPr>
              <w:spacing w:after="0" w:line="240" w:lineRule="auto"/>
              <w:jc w:val="center"/>
              <w:rPr>
                <w:rFonts w:ascii="Arial Narrow" w:hAnsi="Arial Narrow"/>
                <w:b/>
                <w:bCs/>
                <w:sz w:val="18"/>
                <w:szCs w:val="18"/>
              </w:rPr>
            </w:pPr>
            <w:r w:rsidRPr="0025403D">
              <w:rPr>
                <w:rFonts w:ascii="Arial Narrow" w:hAnsi="Arial Narrow"/>
                <w:b/>
                <w:bCs/>
                <w:color w:val="000000"/>
                <w:sz w:val="18"/>
                <w:szCs w:val="18"/>
              </w:rPr>
              <w:t>ADDRESS</w:t>
            </w:r>
          </w:p>
        </w:tc>
        <w:tc>
          <w:tcPr>
            <w:tcW w:w="0" w:type="auto"/>
            <w:shd w:val="clear" w:color="auto" w:fill="C0C0C0"/>
            <w:vAlign w:val="center"/>
            <w:hideMark/>
          </w:tcPr>
          <w:p w:rsidR="006A2051" w:rsidRPr="0025403D" w:rsidRDefault="006A2051" w:rsidP="008E4E30">
            <w:pPr>
              <w:spacing w:after="0" w:line="240" w:lineRule="auto"/>
              <w:jc w:val="center"/>
              <w:rPr>
                <w:rFonts w:ascii="Arial Narrow" w:hAnsi="Arial Narrow"/>
                <w:b/>
                <w:bCs/>
                <w:sz w:val="18"/>
                <w:szCs w:val="18"/>
              </w:rPr>
            </w:pPr>
            <w:r w:rsidRPr="0025403D">
              <w:rPr>
                <w:rFonts w:ascii="Arial Narrow" w:hAnsi="Arial Narrow"/>
                <w:b/>
                <w:bCs/>
                <w:color w:val="000000"/>
                <w:sz w:val="18"/>
                <w:szCs w:val="18"/>
              </w:rPr>
              <w:t>EMAIL</w:t>
            </w:r>
          </w:p>
        </w:tc>
        <w:tc>
          <w:tcPr>
            <w:tcW w:w="1214" w:type="dxa"/>
            <w:shd w:val="clear" w:color="auto" w:fill="C0C0C0"/>
            <w:vAlign w:val="center"/>
            <w:hideMark/>
          </w:tcPr>
          <w:p w:rsidR="006A2051" w:rsidRPr="0025403D" w:rsidRDefault="006A2051" w:rsidP="008E4E30">
            <w:pPr>
              <w:spacing w:after="0" w:line="240" w:lineRule="auto"/>
              <w:jc w:val="center"/>
              <w:rPr>
                <w:rFonts w:ascii="Arial Narrow" w:hAnsi="Arial Narrow"/>
                <w:b/>
                <w:bCs/>
                <w:sz w:val="18"/>
                <w:szCs w:val="18"/>
              </w:rPr>
            </w:pPr>
            <w:r w:rsidRPr="0025403D">
              <w:rPr>
                <w:rFonts w:ascii="Arial Narrow" w:hAnsi="Arial Narrow"/>
                <w:b/>
                <w:bCs/>
                <w:color w:val="000000"/>
                <w:sz w:val="18"/>
                <w:szCs w:val="18"/>
              </w:rPr>
              <w:t>TELEPHONE</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tcPr>
          <w:p w:rsidR="006A2051" w:rsidRPr="0025403D" w:rsidRDefault="006A2051" w:rsidP="008E4E30">
            <w:pPr>
              <w:spacing w:after="0" w:line="240" w:lineRule="auto"/>
              <w:rPr>
                <w:rFonts w:ascii="Arial Narrow" w:hAnsi="Arial Narrow"/>
                <w:sz w:val="18"/>
                <w:szCs w:val="18"/>
              </w:rPr>
            </w:pPr>
            <w:r>
              <w:rPr>
                <w:rFonts w:ascii="Arial Narrow" w:hAnsi="Arial Narrow"/>
                <w:sz w:val="18"/>
                <w:szCs w:val="18"/>
              </w:rPr>
              <w:t>JOSHUA MANDAGO</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Pr>
                <w:rFonts w:ascii="Arial Narrow" w:hAnsi="Arial Narrow"/>
                <w:sz w:val="18"/>
                <w:szCs w:val="18"/>
              </w:rPr>
              <w:t>GOVERNOR</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Pr>
                <w:rFonts w:ascii="Arial Narrow" w:hAnsi="Arial Narrow"/>
                <w:sz w:val="18"/>
                <w:szCs w:val="18"/>
              </w:rPr>
              <w:t>UASIN GISHU COUNTY</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Pr>
                <w:rFonts w:ascii="Arial Narrow" w:hAnsi="Arial Narrow"/>
                <w:sz w:val="18"/>
                <w:szCs w:val="18"/>
              </w:rPr>
              <w:t>KENYAN</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p>
        </w:tc>
        <w:tc>
          <w:tcPr>
            <w:tcW w:w="1214" w:type="dxa"/>
            <w:shd w:val="clear" w:color="auto" w:fill="FFFFFF"/>
          </w:tcPr>
          <w:p w:rsidR="006A2051" w:rsidRPr="0025403D" w:rsidRDefault="006A2051" w:rsidP="008E4E30">
            <w:pPr>
              <w:spacing w:after="0" w:line="240" w:lineRule="auto"/>
              <w:rPr>
                <w:rFonts w:ascii="Arial Narrow" w:hAnsi="Arial Narrow"/>
                <w:sz w:val="18"/>
                <w:szCs w:val="18"/>
              </w:rPr>
            </w:pP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tcPr>
          <w:p w:rsidR="006A2051" w:rsidRPr="0025403D" w:rsidRDefault="006A2051" w:rsidP="008E4E30">
            <w:pPr>
              <w:spacing w:after="0" w:line="240" w:lineRule="auto"/>
              <w:rPr>
                <w:rFonts w:ascii="Arial Narrow" w:hAnsi="Arial Narrow"/>
                <w:sz w:val="18"/>
                <w:szCs w:val="18"/>
              </w:rPr>
            </w:pPr>
            <w:r w:rsidRPr="00D00BB9">
              <w:rPr>
                <w:rFonts w:ascii="Arial Narrow" w:hAnsi="Arial Narrow"/>
                <w:color w:val="000000" w:themeColor="text1"/>
                <w:sz w:val="18"/>
              </w:rPr>
              <w:t>DR. DANIEL TUITOEK</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sidRPr="00D00BB9">
              <w:rPr>
                <w:rFonts w:ascii="Arial Narrow" w:hAnsi="Arial Narrow"/>
                <w:color w:val="000000" w:themeColor="text1"/>
                <w:sz w:val="18"/>
              </w:rPr>
              <w:t>REPRESENTATIVE OF THE PARLIAMENTARY AGRICULTURE COMMITTEE</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Pr>
                <w:rFonts w:ascii="Arial Narrow" w:hAnsi="Arial Narrow"/>
                <w:sz w:val="18"/>
                <w:szCs w:val="18"/>
              </w:rPr>
              <w:t>PARLIAMENT</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Pr>
                <w:rFonts w:ascii="Arial Narrow" w:hAnsi="Arial Narrow"/>
                <w:sz w:val="18"/>
                <w:szCs w:val="18"/>
              </w:rPr>
              <w:t>KENYAN</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p>
        </w:tc>
        <w:tc>
          <w:tcPr>
            <w:tcW w:w="1214" w:type="dxa"/>
            <w:shd w:val="clear" w:color="auto" w:fill="FFFFFF"/>
          </w:tcPr>
          <w:p w:rsidR="006A2051" w:rsidRPr="0025403D" w:rsidRDefault="006A2051" w:rsidP="008E4E30">
            <w:pPr>
              <w:spacing w:after="0" w:line="240" w:lineRule="auto"/>
              <w:rPr>
                <w:rFonts w:ascii="Arial Narrow" w:hAnsi="Arial Narrow"/>
                <w:sz w:val="18"/>
                <w:szCs w:val="18"/>
              </w:rPr>
            </w:pP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tcPr>
          <w:p w:rsidR="006A2051" w:rsidRPr="00D00BB9" w:rsidRDefault="006A2051" w:rsidP="008E4E30">
            <w:pPr>
              <w:spacing w:after="0" w:line="240" w:lineRule="auto"/>
              <w:rPr>
                <w:rFonts w:ascii="Arial Narrow" w:hAnsi="Arial Narrow"/>
                <w:color w:val="000000" w:themeColor="text1"/>
                <w:sz w:val="18"/>
              </w:rPr>
            </w:pPr>
            <w:r w:rsidRPr="00D00BB9">
              <w:rPr>
                <w:rFonts w:ascii="Arial Narrow" w:hAnsi="Arial Narrow"/>
                <w:color w:val="000000" w:themeColor="text1"/>
                <w:sz w:val="18"/>
              </w:rPr>
              <w:t>PROF. ANNE MUIGAI</w:t>
            </w:r>
          </w:p>
        </w:tc>
        <w:tc>
          <w:tcPr>
            <w:tcW w:w="0" w:type="auto"/>
            <w:shd w:val="clear" w:color="auto" w:fill="FFFFFF"/>
          </w:tcPr>
          <w:p w:rsidR="006A2051" w:rsidRPr="00D00BB9" w:rsidRDefault="006A2051" w:rsidP="008E4E30">
            <w:pPr>
              <w:spacing w:after="0" w:line="240" w:lineRule="auto"/>
              <w:rPr>
                <w:rFonts w:ascii="Arial Narrow" w:hAnsi="Arial Narrow"/>
                <w:color w:val="000000" w:themeColor="text1"/>
                <w:sz w:val="18"/>
              </w:rPr>
            </w:pPr>
            <w:r w:rsidRPr="00D00BB9">
              <w:rPr>
                <w:rFonts w:ascii="Arial Narrow" w:hAnsi="Arial Narrow"/>
                <w:color w:val="000000" w:themeColor="text1"/>
                <w:sz w:val="18"/>
              </w:rPr>
              <w:t>KEPHIS BOARD OF DIRECTORS</w:t>
            </w:r>
          </w:p>
        </w:tc>
        <w:tc>
          <w:tcPr>
            <w:tcW w:w="0" w:type="auto"/>
            <w:shd w:val="clear" w:color="auto" w:fill="FFFFFF"/>
          </w:tcPr>
          <w:p w:rsidR="006A2051" w:rsidRDefault="006A2051" w:rsidP="008E4E30">
            <w:pPr>
              <w:spacing w:after="0" w:line="240" w:lineRule="auto"/>
              <w:rPr>
                <w:rFonts w:ascii="Arial Narrow" w:hAnsi="Arial Narrow"/>
                <w:sz w:val="18"/>
                <w:szCs w:val="18"/>
              </w:rPr>
            </w:pPr>
            <w:r>
              <w:rPr>
                <w:rFonts w:ascii="Arial Narrow" w:hAnsi="Arial Narrow"/>
                <w:sz w:val="18"/>
                <w:szCs w:val="18"/>
              </w:rPr>
              <w:t>KEPHIS</w:t>
            </w:r>
          </w:p>
        </w:tc>
        <w:tc>
          <w:tcPr>
            <w:tcW w:w="0" w:type="auto"/>
            <w:shd w:val="clear" w:color="auto" w:fill="FFFFFF"/>
          </w:tcPr>
          <w:p w:rsidR="006A2051" w:rsidRDefault="006A2051" w:rsidP="008E4E30">
            <w:pPr>
              <w:spacing w:after="0" w:line="240" w:lineRule="auto"/>
              <w:rPr>
                <w:rFonts w:ascii="Arial Narrow" w:hAnsi="Arial Narrow"/>
                <w:sz w:val="18"/>
                <w:szCs w:val="18"/>
              </w:rPr>
            </w:pPr>
            <w:r>
              <w:rPr>
                <w:rFonts w:ascii="Arial Narrow" w:hAnsi="Arial Narrow"/>
                <w:sz w:val="18"/>
                <w:szCs w:val="18"/>
              </w:rPr>
              <w:t>KENYAN</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p>
        </w:tc>
        <w:tc>
          <w:tcPr>
            <w:tcW w:w="1214" w:type="dxa"/>
            <w:shd w:val="clear" w:color="auto" w:fill="FFFFFF"/>
          </w:tcPr>
          <w:p w:rsidR="006A2051" w:rsidRPr="0025403D" w:rsidRDefault="006A2051" w:rsidP="008E4E30">
            <w:pPr>
              <w:spacing w:after="0" w:line="240" w:lineRule="auto"/>
              <w:rPr>
                <w:rFonts w:ascii="Arial Narrow" w:hAnsi="Arial Narrow"/>
                <w:sz w:val="18"/>
                <w:szCs w:val="18"/>
              </w:rPr>
            </w:pP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tcPr>
          <w:p w:rsidR="006A2051" w:rsidRPr="00D00BB9" w:rsidRDefault="006A2051" w:rsidP="008E4E30">
            <w:pPr>
              <w:spacing w:after="0" w:line="240" w:lineRule="auto"/>
              <w:rPr>
                <w:rFonts w:ascii="Arial Narrow" w:hAnsi="Arial Narrow"/>
                <w:color w:val="000000" w:themeColor="text1"/>
                <w:sz w:val="18"/>
              </w:rPr>
            </w:pPr>
            <w:r w:rsidRPr="00D00BB9">
              <w:rPr>
                <w:rFonts w:ascii="Arial Narrow" w:hAnsi="Arial Narrow"/>
                <w:color w:val="000000" w:themeColor="text1"/>
                <w:sz w:val="18"/>
              </w:rPr>
              <w:t>MS. TINA DOOLEY</w:t>
            </w:r>
          </w:p>
        </w:tc>
        <w:tc>
          <w:tcPr>
            <w:tcW w:w="0" w:type="auto"/>
            <w:shd w:val="clear" w:color="auto" w:fill="FFFFFF"/>
          </w:tcPr>
          <w:p w:rsidR="006A2051" w:rsidRPr="00D00BB9" w:rsidRDefault="006A2051" w:rsidP="008E4E30">
            <w:pPr>
              <w:spacing w:after="0" w:line="240" w:lineRule="auto"/>
              <w:rPr>
                <w:rFonts w:ascii="Arial Narrow" w:hAnsi="Arial Narrow"/>
                <w:color w:val="000000" w:themeColor="text1"/>
                <w:sz w:val="18"/>
              </w:rPr>
            </w:pPr>
            <w:r w:rsidRPr="00D00BB9">
              <w:rPr>
                <w:rFonts w:ascii="Arial Narrow" w:hAnsi="Arial Narrow"/>
                <w:color w:val="000000" w:themeColor="text1"/>
                <w:sz w:val="18"/>
              </w:rPr>
              <w:t xml:space="preserve">MISSION DIRECTOR, </w:t>
            </w:r>
            <w:r>
              <w:rPr>
                <w:rFonts w:ascii="Arial Narrow" w:hAnsi="Arial Narrow"/>
                <w:color w:val="000000" w:themeColor="text1"/>
                <w:sz w:val="18"/>
              </w:rPr>
              <w:t>KENYA AND EASTERN AFRICA</w:t>
            </w:r>
          </w:p>
        </w:tc>
        <w:tc>
          <w:tcPr>
            <w:tcW w:w="0" w:type="auto"/>
            <w:shd w:val="clear" w:color="auto" w:fill="FFFFFF"/>
          </w:tcPr>
          <w:p w:rsidR="006A2051" w:rsidRDefault="006A2051" w:rsidP="008E4E30">
            <w:pPr>
              <w:spacing w:after="0" w:line="240" w:lineRule="auto"/>
              <w:rPr>
                <w:rFonts w:ascii="Arial Narrow" w:hAnsi="Arial Narrow"/>
                <w:sz w:val="18"/>
                <w:szCs w:val="18"/>
              </w:rPr>
            </w:pPr>
            <w:r w:rsidRPr="00D00BB9">
              <w:rPr>
                <w:rFonts w:ascii="Arial Narrow" w:hAnsi="Arial Narrow"/>
                <w:color w:val="000000" w:themeColor="text1"/>
                <w:sz w:val="18"/>
              </w:rPr>
              <w:t>USAID</w:t>
            </w:r>
          </w:p>
        </w:tc>
        <w:tc>
          <w:tcPr>
            <w:tcW w:w="0" w:type="auto"/>
            <w:shd w:val="clear" w:color="auto" w:fill="FFFFFF"/>
          </w:tcPr>
          <w:p w:rsidR="006A2051" w:rsidRDefault="006A2051" w:rsidP="008E4E30">
            <w:pPr>
              <w:spacing w:after="0" w:line="240" w:lineRule="auto"/>
              <w:rPr>
                <w:rFonts w:ascii="Arial Narrow" w:hAnsi="Arial Narrow"/>
                <w:sz w:val="18"/>
                <w:szCs w:val="18"/>
              </w:rPr>
            </w:pPr>
            <w:r>
              <w:rPr>
                <w:rFonts w:ascii="Arial Narrow" w:hAnsi="Arial Narrow"/>
                <w:sz w:val="18"/>
                <w:szCs w:val="18"/>
              </w:rPr>
              <w:t>AMERICAN</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p>
        </w:tc>
        <w:tc>
          <w:tcPr>
            <w:tcW w:w="1214" w:type="dxa"/>
            <w:shd w:val="clear" w:color="auto" w:fill="FFFFFF"/>
          </w:tcPr>
          <w:p w:rsidR="006A2051" w:rsidRPr="0025403D" w:rsidRDefault="006A2051" w:rsidP="008E4E30">
            <w:pPr>
              <w:spacing w:after="0" w:line="240" w:lineRule="auto"/>
              <w:rPr>
                <w:rFonts w:ascii="Arial Narrow" w:hAnsi="Arial Narrow"/>
                <w:sz w:val="18"/>
                <w:szCs w:val="18"/>
              </w:rPr>
            </w:pP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tcPr>
          <w:p w:rsidR="006A2051" w:rsidRPr="00D00BB9" w:rsidRDefault="006A2051" w:rsidP="008E4E30">
            <w:pPr>
              <w:spacing w:after="0" w:line="240" w:lineRule="auto"/>
              <w:rPr>
                <w:rFonts w:ascii="Arial Narrow" w:hAnsi="Arial Narrow"/>
                <w:color w:val="000000" w:themeColor="text1"/>
                <w:sz w:val="18"/>
              </w:rPr>
            </w:pPr>
            <w:r w:rsidRPr="00D00BB9">
              <w:rPr>
                <w:rFonts w:ascii="Arial Narrow" w:hAnsi="Arial Narrow"/>
                <w:color w:val="000000" w:themeColor="text1"/>
                <w:sz w:val="18"/>
              </w:rPr>
              <w:t>DR ESTHER KIMANI</w:t>
            </w:r>
          </w:p>
        </w:tc>
        <w:tc>
          <w:tcPr>
            <w:tcW w:w="0" w:type="auto"/>
            <w:shd w:val="clear" w:color="auto" w:fill="FFFFFF"/>
          </w:tcPr>
          <w:p w:rsidR="006A2051" w:rsidRPr="00D00BB9" w:rsidRDefault="006A2051" w:rsidP="008E4E30">
            <w:pPr>
              <w:spacing w:after="0" w:line="240" w:lineRule="auto"/>
              <w:rPr>
                <w:rFonts w:ascii="Arial Narrow" w:hAnsi="Arial Narrow"/>
                <w:color w:val="000000" w:themeColor="text1"/>
                <w:sz w:val="18"/>
              </w:rPr>
            </w:pPr>
            <w:r w:rsidRPr="00D00BB9">
              <w:rPr>
                <w:rFonts w:ascii="Arial Narrow" w:hAnsi="Arial Narrow"/>
                <w:color w:val="000000" w:themeColor="text1"/>
                <w:sz w:val="18"/>
              </w:rPr>
              <w:t>MANAGING DIRECTOR</w:t>
            </w:r>
          </w:p>
        </w:tc>
        <w:tc>
          <w:tcPr>
            <w:tcW w:w="0" w:type="auto"/>
            <w:shd w:val="clear" w:color="auto" w:fill="FFFFFF"/>
          </w:tcPr>
          <w:p w:rsidR="006A2051" w:rsidRPr="00D00BB9" w:rsidRDefault="006A2051" w:rsidP="008E4E30">
            <w:pPr>
              <w:spacing w:after="0" w:line="240" w:lineRule="auto"/>
              <w:rPr>
                <w:rFonts w:ascii="Arial Narrow" w:hAnsi="Arial Narrow"/>
                <w:color w:val="000000" w:themeColor="text1"/>
                <w:sz w:val="18"/>
              </w:rPr>
            </w:pPr>
            <w:r>
              <w:rPr>
                <w:rFonts w:ascii="Arial Narrow" w:hAnsi="Arial Narrow"/>
                <w:color w:val="000000" w:themeColor="text1"/>
                <w:sz w:val="18"/>
              </w:rPr>
              <w:t>KEPHIS</w:t>
            </w:r>
          </w:p>
        </w:tc>
        <w:tc>
          <w:tcPr>
            <w:tcW w:w="0" w:type="auto"/>
            <w:shd w:val="clear" w:color="auto" w:fill="FFFFFF"/>
          </w:tcPr>
          <w:p w:rsidR="006A2051" w:rsidRDefault="006A2051" w:rsidP="008E4E30">
            <w:pPr>
              <w:spacing w:after="0" w:line="240" w:lineRule="auto"/>
              <w:rPr>
                <w:rFonts w:ascii="Arial Narrow" w:hAnsi="Arial Narrow"/>
                <w:sz w:val="18"/>
                <w:szCs w:val="18"/>
              </w:rPr>
            </w:pPr>
            <w:r>
              <w:rPr>
                <w:rFonts w:ascii="Arial Narrow" w:hAnsi="Arial Narrow"/>
                <w:sz w:val="18"/>
                <w:szCs w:val="18"/>
              </w:rPr>
              <w:t>KENYAN</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p>
        </w:tc>
        <w:tc>
          <w:tcPr>
            <w:tcW w:w="1214" w:type="dxa"/>
            <w:shd w:val="clear" w:color="auto" w:fill="FFFFFF"/>
          </w:tcPr>
          <w:p w:rsidR="006A2051" w:rsidRPr="0025403D" w:rsidRDefault="006A2051" w:rsidP="008E4E30">
            <w:pPr>
              <w:spacing w:after="0" w:line="240" w:lineRule="auto"/>
              <w:rPr>
                <w:rFonts w:ascii="Arial Narrow" w:hAnsi="Arial Narrow"/>
                <w:sz w:val="18"/>
                <w:szCs w:val="18"/>
              </w:rPr>
            </w:pPr>
          </w:p>
        </w:tc>
      </w:tr>
      <w:tr w:rsidR="008E4E30" w:rsidRPr="00B51E55" w:rsidTr="00345655">
        <w:trPr>
          <w:tblCellSpacing w:w="0" w:type="dxa"/>
          <w:jc w:val="center"/>
        </w:trPr>
        <w:tc>
          <w:tcPr>
            <w:tcW w:w="493" w:type="dxa"/>
            <w:shd w:val="clear" w:color="auto" w:fill="FFFFFF"/>
          </w:tcPr>
          <w:p w:rsidR="008E4E30" w:rsidRPr="00B51E55" w:rsidRDefault="008E4E30"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tcPr>
          <w:p w:rsidR="008E4E30" w:rsidRPr="00942918" w:rsidRDefault="00942918" w:rsidP="00942918">
            <w:pPr>
              <w:spacing w:after="0" w:line="240" w:lineRule="auto"/>
              <w:rPr>
                <w:rFonts w:ascii="Arial Narrow" w:hAnsi="Arial Narrow"/>
                <w:color w:val="000000" w:themeColor="text1"/>
                <w:sz w:val="18"/>
              </w:rPr>
            </w:pPr>
            <w:r w:rsidRPr="00942918">
              <w:rPr>
                <w:rFonts w:ascii="Arial Narrow" w:hAnsi="Arial Narrow"/>
                <w:color w:val="000000" w:themeColor="text1"/>
                <w:sz w:val="18"/>
              </w:rPr>
              <w:t>SAMSON OKUMU</w:t>
            </w:r>
          </w:p>
          <w:p w:rsidR="008E4E30" w:rsidRPr="00D00BB9" w:rsidRDefault="008E4E30" w:rsidP="00942918">
            <w:pPr>
              <w:spacing w:after="0" w:line="240" w:lineRule="auto"/>
              <w:rPr>
                <w:rFonts w:ascii="Arial Narrow" w:hAnsi="Arial Narrow"/>
                <w:color w:val="000000" w:themeColor="text1"/>
                <w:sz w:val="18"/>
              </w:rPr>
            </w:pPr>
          </w:p>
        </w:tc>
        <w:tc>
          <w:tcPr>
            <w:tcW w:w="0" w:type="auto"/>
            <w:shd w:val="clear" w:color="auto" w:fill="FFFFFF"/>
          </w:tcPr>
          <w:p w:rsidR="008E4E30" w:rsidRPr="00942918" w:rsidRDefault="00942918" w:rsidP="00942918">
            <w:pPr>
              <w:spacing w:after="0" w:line="240" w:lineRule="auto"/>
              <w:rPr>
                <w:rFonts w:ascii="Arial Narrow" w:hAnsi="Arial Narrow"/>
                <w:color w:val="000000" w:themeColor="text1"/>
                <w:sz w:val="18"/>
              </w:rPr>
            </w:pPr>
            <w:r w:rsidRPr="00942918">
              <w:rPr>
                <w:rFonts w:ascii="Arial Narrow" w:hAnsi="Arial Narrow"/>
                <w:color w:val="000000" w:themeColor="text1"/>
                <w:sz w:val="18"/>
              </w:rPr>
              <w:t>SENIOR PROGRAM MANAGEMENT SPECIALIST</w:t>
            </w:r>
          </w:p>
          <w:p w:rsidR="008E4E30" w:rsidRPr="00942918" w:rsidRDefault="00942918" w:rsidP="00942918">
            <w:pPr>
              <w:spacing w:after="0" w:line="240" w:lineRule="auto"/>
              <w:rPr>
                <w:rFonts w:ascii="Arial Narrow" w:hAnsi="Arial Narrow"/>
                <w:color w:val="000000" w:themeColor="text1"/>
                <w:sz w:val="18"/>
              </w:rPr>
            </w:pPr>
            <w:r w:rsidRPr="00942918">
              <w:rPr>
                <w:rFonts w:ascii="Arial Narrow" w:hAnsi="Arial Narrow"/>
                <w:color w:val="000000" w:themeColor="text1"/>
                <w:sz w:val="18"/>
              </w:rPr>
              <w:t>POLICY AND RESEARCH</w:t>
            </w:r>
          </w:p>
          <w:p w:rsidR="008E4E30" w:rsidRPr="00D00BB9" w:rsidRDefault="00942918" w:rsidP="00942918">
            <w:pPr>
              <w:spacing w:after="0" w:line="240" w:lineRule="auto"/>
              <w:rPr>
                <w:rFonts w:ascii="Arial Narrow" w:hAnsi="Arial Narrow"/>
                <w:color w:val="000000" w:themeColor="text1"/>
                <w:sz w:val="18"/>
              </w:rPr>
            </w:pPr>
            <w:r w:rsidRPr="00942918">
              <w:rPr>
                <w:rFonts w:ascii="Arial Narrow" w:hAnsi="Arial Narrow"/>
                <w:color w:val="000000" w:themeColor="text1"/>
                <w:sz w:val="18"/>
              </w:rPr>
              <w:t xml:space="preserve">OFFICE OF </w:t>
            </w:r>
            <w:r>
              <w:rPr>
                <w:rFonts w:ascii="Arial Narrow" w:hAnsi="Arial Narrow"/>
                <w:color w:val="000000" w:themeColor="text1"/>
                <w:sz w:val="18"/>
              </w:rPr>
              <w:t>ECONOMIC GROWTH AND INTEGRATION</w:t>
            </w:r>
          </w:p>
        </w:tc>
        <w:tc>
          <w:tcPr>
            <w:tcW w:w="0" w:type="auto"/>
            <w:shd w:val="clear" w:color="auto" w:fill="FFFFFF"/>
          </w:tcPr>
          <w:p w:rsidR="00942918" w:rsidRPr="00942918" w:rsidRDefault="00942918" w:rsidP="00942918">
            <w:pPr>
              <w:spacing w:after="0" w:line="240" w:lineRule="auto"/>
              <w:rPr>
                <w:rFonts w:ascii="Arial Narrow" w:hAnsi="Arial Narrow"/>
                <w:color w:val="000000" w:themeColor="text1"/>
                <w:sz w:val="18"/>
              </w:rPr>
            </w:pPr>
            <w:r w:rsidRPr="00942918">
              <w:rPr>
                <w:rFonts w:ascii="Arial Narrow" w:hAnsi="Arial Narrow"/>
                <w:color w:val="000000" w:themeColor="text1"/>
                <w:sz w:val="18"/>
              </w:rPr>
              <w:t>USAID KENYA AND EAST AFRICA</w:t>
            </w:r>
          </w:p>
          <w:p w:rsidR="008E4E30" w:rsidRDefault="008E4E30" w:rsidP="00942918">
            <w:pPr>
              <w:spacing w:after="0" w:line="240" w:lineRule="auto"/>
              <w:rPr>
                <w:rFonts w:ascii="Arial Narrow" w:hAnsi="Arial Narrow"/>
                <w:color w:val="000000" w:themeColor="text1"/>
                <w:sz w:val="18"/>
              </w:rPr>
            </w:pPr>
          </w:p>
        </w:tc>
        <w:tc>
          <w:tcPr>
            <w:tcW w:w="0" w:type="auto"/>
            <w:shd w:val="clear" w:color="auto" w:fill="FFFFFF"/>
          </w:tcPr>
          <w:p w:rsidR="008E4E30" w:rsidRPr="00942918" w:rsidRDefault="00942918" w:rsidP="00942918">
            <w:pPr>
              <w:spacing w:after="0" w:line="240" w:lineRule="auto"/>
              <w:rPr>
                <w:rFonts w:ascii="Arial Narrow" w:hAnsi="Arial Narrow"/>
                <w:color w:val="000000" w:themeColor="text1"/>
                <w:sz w:val="18"/>
              </w:rPr>
            </w:pPr>
            <w:r w:rsidRPr="00942918">
              <w:rPr>
                <w:rFonts w:ascii="Arial Narrow" w:hAnsi="Arial Narrow"/>
                <w:color w:val="000000" w:themeColor="text1"/>
                <w:sz w:val="18"/>
              </w:rPr>
              <w:t>KENYAN</w:t>
            </w:r>
          </w:p>
        </w:tc>
        <w:tc>
          <w:tcPr>
            <w:tcW w:w="0" w:type="auto"/>
            <w:shd w:val="clear" w:color="auto" w:fill="FFFFFF"/>
          </w:tcPr>
          <w:p w:rsidR="008E4E30" w:rsidRPr="00942918" w:rsidRDefault="008E4E30" w:rsidP="00942918">
            <w:pPr>
              <w:spacing w:after="0" w:line="240" w:lineRule="auto"/>
              <w:rPr>
                <w:rFonts w:ascii="Arial Narrow" w:hAnsi="Arial Narrow"/>
                <w:color w:val="000000" w:themeColor="text1"/>
                <w:sz w:val="18"/>
              </w:rPr>
            </w:pPr>
          </w:p>
        </w:tc>
        <w:tc>
          <w:tcPr>
            <w:tcW w:w="0" w:type="auto"/>
            <w:shd w:val="clear" w:color="auto" w:fill="FFFFFF"/>
          </w:tcPr>
          <w:p w:rsidR="008E4E30" w:rsidRPr="00942918" w:rsidRDefault="00942918" w:rsidP="00942918">
            <w:pPr>
              <w:spacing w:after="0" w:line="240" w:lineRule="auto"/>
              <w:rPr>
                <w:rFonts w:ascii="Arial Narrow" w:hAnsi="Arial Narrow"/>
                <w:color w:val="000000" w:themeColor="text1"/>
                <w:sz w:val="18"/>
              </w:rPr>
            </w:pPr>
            <w:r w:rsidRPr="00942918">
              <w:rPr>
                <w:rFonts w:ascii="Arial Narrow" w:hAnsi="Arial Narrow"/>
                <w:color w:val="000000" w:themeColor="text1"/>
                <w:sz w:val="18"/>
              </w:rPr>
              <w:t>sokumu@usaid.gov</w:t>
            </w:r>
          </w:p>
        </w:tc>
        <w:tc>
          <w:tcPr>
            <w:tcW w:w="1214" w:type="dxa"/>
            <w:shd w:val="clear" w:color="auto" w:fill="FFFFFF"/>
          </w:tcPr>
          <w:p w:rsidR="00942918" w:rsidRPr="00942918" w:rsidRDefault="00942918" w:rsidP="00942918">
            <w:pPr>
              <w:spacing w:after="0" w:line="240" w:lineRule="auto"/>
              <w:rPr>
                <w:rFonts w:ascii="Arial Narrow" w:hAnsi="Arial Narrow"/>
                <w:color w:val="000000" w:themeColor="text1"/>
                <w:sz w:val="18"/>
              </w:rPr>
            </w:pPr>
            <w:r>
              <w:rPr>
                <w:rFonts w:ascii="Arial Narrow" w:hAnsi="Arial Narrow"/>
                <w:color w:val="000000" w:themeColor="text1"/>
                <w:sz w:val="18"/>
              </w:rPr>
              <w:t>+</w:t>
            </w:r>
            <w:r w:rsidRPr="00942918">
              <w:rPr>
                <w:rFonts w:ascii="Arial Narrow" w:hAnsi="Arial Narrow"/>
                <w:color w:val="000000" w:themeColor="text1"/>
                <w:sz w:val="18"/>
              </w:rPr>
              <w:t>25420</w:t>
            </w:r>
            <w:r>
              <w:rPr>
                <w:rFonts w:ascii="Arial Narrow" w:hAnsi="Arial Narrow"/>
                <w:color w:val="000000" w:themeColor="text1"/>
                <w:sz w:val="18"/>
              </w:rPr>
              <w:t>862</w:t>
            </w:r>
            <w:r w:rsidRPr="00942918">
              <w:rPr>
                <w:rFonts w:ascii="Arial Narrow" w:hAnsi="Arial Narrow"/>
                <w:color w:val="000000" w:themeColor="text1"/>
                <w:sz w:val="18"/>
              </w:rPr>
              <w:t>702</w:t>
            </w:r>
          </w:p>
          <w:p w:rsidR="00942918" w:rsidRPr="00942918" w:rsidRDefault="00942918" w:rsidP="00942918">
            <w:pPr>
              <w:spacing w:after="0" w:line="240" w:lineRule="auto"/>
              <w:rPr>
                <w:rFonts w:ascii="Arial Narrow" w:hAnsi="Arial Narrow"/>
                <w:color w:val="000000" w:themeColor="text1"/>
                <w:sz w:val="18"/>
              </w:rPr>
            </w:pPr>
            <w:r w:rsidRPr="00942918">
              <w:rPr>
                <w:rFonts w:ascii="Arial Narrow" w:hAnsi="Arial Narrow"/>
                <w:color w:val="000000" w:themeColor="text1"/>
                <w:sz w:val="18"/>
              </w:rPr>
              <w:t>+254723376645</w:t>
            </w:r>
          </w:p>
          <w:p w:rsidR="008E4E30" w:rsidRPr="00942918" w:rsidRDefault="008E4E30" w:rsidP="00942918">
            <w:pPr>
              <w:spacing w:after="0" w:line="240" w:lineRule="auto"/>
              <w:rPr>
                <w:rFonts w:ascii="Arial Narrow" w:hAnsi="Arial Narrow"/>
                <w:color w:val="000000" w:themeColor="text1"/>
                <w:sz w:val="18"/>
              </w:rPr>
            </w:pP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PAUL MAGDALENE</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KENYATTA UNIVERSITY</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43844-00100 NRB</w:t>
            </w:r>
          </w:p>
        </w:tc>
        <w:tc>
          <w:tcPr>
            <w:tcW w:w="0" w:type="auto"/>
            <w:shd w:val="clear" w:color="auto" w:fill="FFFFFF"/>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NONE</w:t>
            </w:r>
          </w:p>
        </w:tc>
        <w:tc>
          <w:tcPr>
            <w:tcW w:w="1214" w:type="dxa"/>
            <w:shd w:val="clear" w:color="auto" w:fill="FFFFFF"/>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NONE</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BOLT JANE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SENIOR 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8145-30100 ELD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jbolt@kephis.org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079630615</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FREDRICK AJUALA OWINO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TECHNOLOGIST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KEFRI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20412-00200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ajusifa@gmail.com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0723140459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MOMANYI GEORGE KEERE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CHIEF 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9592-00100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gmomanyi@kephis.org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0722279784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6A2051">
            <w:pPr>
              <w:spacing w:after="0" w:line="240" w:lineRule="auto"/>
              <w:rPr>
                <w:rFonts w:ascii="Arial Narrow" w:hAnsi="Arial Narrow"/>
                <w:sz w:val="18"/>
                <w:szCs w:val="18"/>
              </w:rPr>
            </w:pPr>
            <w:r w:rsidRPr="0025403D">
              <w:rPr>
                <w:rFonts w:ascii="Arial Narrow" w:hAnsi="Arial Narrow"/>
                <w:color w:val="000000"/>
                <w:sz w:val="18"/>
                <w:szCs w:val="18"/>
              </w:rPr>
              <w:t>OR</w:t>
            </w:r>
            <w:r>
              <w:rPr>
                <w:rFonts w:ascii="Arial Narrow" w:hAnsi="Arial Narrow"/>
                <w:color w:val="000000"/>
                <w:sz w:val="18"/>
                <w:szCs w:val="18"/>
              </w:rPr>
              <w:t>O</w:t>
            </w:r>
            <w:r w:rsidRPr="0025403D">
              <w:rPr>
                <w:rFonts w:ascii="Arial Narrow" w:hAnsi="Arial Narrow"/>
                <w:color w:val="000000"/>
                <w:sz w:val="18"/>
                <w:szCs w:val="18"/>
              </w:rPr>
              <w:t>NJE MARYLUCY</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CABI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633-00621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m.oronje@cabi.org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0722838717</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KIARIE WAIREGI MOSES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REESEARCH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PYRETHRUM PROCESSINING COMPANY OF KENYA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420 NAKURU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krariemoses19@yahoo.com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0715228099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MASABARAKIZA LUCIEN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HEAD OF PHYTOASANITARY CONTROL SERVICE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BURUNDI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114 GITEGA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masabaluc2006@yahoo.fr</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+25779907053</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OKONDA BERNARD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49492-00100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bokonda@kephis.org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072033249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MUKOYE BERNARD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190-50100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btemukoye@gmail.com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ALEX WANGECHI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ANLAYTICAL CHEMIST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28703-00100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njuhialex@gmail.com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0709891000</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KOECH ASENATH ABIGEAL</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abigakoech@gmail.com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0722973535</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AGBOYI LAKPO KOKU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PROJECT MANAGER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CABI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GHANA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8630 ACCARA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agbojikoku@yohoo.fr</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+2330246723292</w:t>
            </w:r>
          </w:p>
        </w:tc>
      </w:tr>
      <w:tr w:rsidR="006A2051" w:rsidRPr="00B51E55" w:rsidTr="00345655">
        <w:trPr>
          <w:trHeight w:val="40"/>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NJONJO PETER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GROUP PUBLIC RELATIONS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VEGPRO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19226-00501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peter.njonjoeveegpro-group.com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+25420822715</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OGANDA JAMES KEFA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REGIONAL MANAGER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1679 NAKURU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koganda@kephis.org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0722209503</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ONYANGO CHARLES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REGIONAL MANAGER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249-30200 KITALE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cowino@kephis.org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0722209502</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CHEPTAIWA JACOB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REGIONAL MANAGER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2129 EMBU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jcheptaiwa@kephis.org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0728600092</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ALLAN PAUL KIGUONGO KAMAU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295-00232 RUIRU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allan.paul@kephis.org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0722781557</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TUMUBONE EPHRANCE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ASSISTANT COMMISSIONER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MINISTRY OF AGRICULTURE ANIMAL INDUSTRY &amp; FISHERIES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UGANDAN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102 ENTEBBE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etumubaine@gmail.com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+25678408191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CHOMBA DOREEN MALEKANO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ZAMBIA AGRICULTURE RESEARCH INSTITUTE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ZAMBIAN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P1B7, CHILANGE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dchomba@gmail.com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+260979672806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CHIKWENHERE GODFREY PASURAYI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DEPUTY DIRECTOR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PLANT QUARANTINE SERVICES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ZIMBAMBWE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CY 550 CAUSEWAY HRE ZIMBABWE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chikwenherepasu@gmail.com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+2634704531-9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GITHAIGA PHYLLIS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TRADE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pgithaiga@kephis.org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+254709891000</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NJOROGE PHILIP</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HEAD- TRADE 7 STANDARDS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pknjoro@gmail.com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+254728840396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KIVI AUGUSTUS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1964-00501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akivi@kephis.org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0721727386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AMAKOVE ANDATI JULIA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OFFICE ADMINSTRATOR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UON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30197-00100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juliaandati@gmail.com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0729105890</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OKUMU OLIVER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UON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29053-00625</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oliverotieno@gmail.com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0721426324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NJOGU MOSES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FARM MANAGER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 ORDNAMCE FACTORIES CORPORATION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6634-30100 ELD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msnjogu@gmial.com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+254773589481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MUTAI OCHRAN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UON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1125-30100 ELD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ochran.mutai@gmail.com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0725968481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NJONJO MARY W</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UON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29053-00625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wanjikunjonjo2015@gmail.com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0719289892</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RUNYANGA TINASHE JOSIAH</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PRINCIPAL RESEARCH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PLANT QUANTINE SERVICE INSTITUTE ZIMBAMBWE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ZIMBABWE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2007 MUZOE ZIMBAMBWE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tina123run@yahoo.com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+263772641764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KOSIOM THOMAS K</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SENIOR 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80126-80100 MBS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tkosiom@kephis.org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0722209501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MAKATHIMA FREDRICK KOOME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80126-8100</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makathima@kephis.org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0722560936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L.M. SURESH</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MAIZA PATHOLOGIST - SUB SUBSAHARAN AFRICA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CIMMYT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INDIAN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1041-00621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l.m.suresh@cigar.org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0702392664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OBAJE JOHN ABAH</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DIRECTOR PLANT QUARANTINE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NIGERIA AGRICUTURAL QUARANTINE SERVICE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NIGERIA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PLOT 81 RALPPH SODENDE ST, ENUGU HSE CDA ABUJA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edwardsonobj2009@yahoo.com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+2348077778943</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BAISSA TEKLU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PLANT QUARANTINE SENOIR 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INISTRY OF AGRICULTURE &amp; ANIMAL RESOURCES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ETHIPOPIA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1047, ADAMA,ETHIOPIA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teklubaissa@gmail.com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+251911318209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ONYIERO MICAH</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CROP DEVELOPMENT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MOALF- MIGORI COUNTY</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84 MIGORI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mconyiero@gmail.com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0722355197</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MASANGWA JONNY ISAAC</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PRINCIPAL PLANT PATHOLOGIST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DEPT OF AGRICUTLURE RESEARCH</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MALAWIAN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5748 LIMBE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masangwajohnny@gmail.com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+265999486440</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BESEH PATRICK</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ASSISTANT DIRECTOR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PLANT PROTECTION &amp;REGUALTORY SERVICES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GHANA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MBY ACCRA- GHANA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pkbeseh@gmail.com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+233243306667</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DAY ROGER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PROGRAMME EXECUTIVE, ACTION ON ENVASIVES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CABI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UK</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673, LIMURU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r.day@cabi.org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0202271000</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HEVI WALTER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PROJECT MANAGER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CABI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GHANA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NO. 6 AGOSTINO NETO RD CT 8630 ACCRA GHANA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w.hevi@cabi.org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+233243330641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RWOMUSHANA IVAN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SENIOR SCIENTIST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CABI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UGANDA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673-00621 MUTHAIGA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i.rwomushana@cabi.org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0719250415</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MILDREN IRUNGU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PROGRAM MANAGAMENT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USAID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629 -00621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mirungu@usaid.org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0200722206766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BEATRICE WANJIRU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EXECUTIVE DIRECTOR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SAIDIA DADA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1517-0062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saidianet@yahoo.com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0722737402</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SOSPETER GACHAMBA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sgachamba@kephis.org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0726705804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HILDA MIRANYI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OFFICER IN CHRAGE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2001-20117 NAIVASHA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hmiranyi@kephis.org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0722957911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PAMALE KIBWAGE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pkibwage@kephis.org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0722779534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NICHOLAS WALIMOLI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RESEARCH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PPCK</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420 NAKURU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methuallahn@gmail.com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0712204559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EVELYNE KABURI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NUTRITIONIST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BRIDGES ORGANIC RESTAURANT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68203-00202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EVEKABURI@GMAIL.COM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0713601956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JOSEPH NGARI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DIRECTOR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ESTUM LIMITED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52126-00100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ESTUMLIMITED@GMAIL.COM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0726654242</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FRANCIS EMOJONG</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AGRONOMIST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884 KITALE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FRANKEMO47@GMAIL.COM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0716677151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JEFFERSON MWANGEMI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AGRONOMIST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MARJA GENERAL LIMITED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24471-00502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JEFFMWANGEMI88@GMAIL.COM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0710391191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DADSON KARANI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SIGNET FRUITS AND VEGETABLES EXPORTERS LIMTED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4577-00200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KARANISIGNET@GMAIL.COM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0722524997</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MWAPE CHILUBA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CABI-ZAMBIA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ZAMBIAN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CHILUBAH@GMAIL.COM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+_260978753559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MICHAEL BARASA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KENYATTA UNIVERSITY</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43844-00100 NRB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MIMIMIKEL1234@GMAIL.COM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0729059739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MORAG WEBB</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HEAD PIP PROGRAMME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COLEAP</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BRITISH</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MORAGWEBB@COLEAP.ORG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+3225081091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ERIC MAGHAS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QA MANAGER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 SEED CO LTD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553-030200</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MTEGEI@KENYASEED.CO.KE</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0722205144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WASHINGTON OTIENO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PLANTING PROGRAMME EXECUTIVE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CABI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633-00601</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W.OTIENO@CABI.ORG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0722427597</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ABED MATHAGI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PROGRAMME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AATF</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A,MATHAGI@AATF-AFRICA.ORG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0735992201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ERIC WERE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OFFICER IN CHARGE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EWERE@KEPHIS.ORG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0722957809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SHEILA MUKAH</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MUKAHSHEILA@GMAIL.COM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0714677328</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JACINTA MWANGI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MIMO.JESSY@GMAIL.COM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07294747877</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LINDA WANGECI MAINA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ANALYTICAL CHEMIST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LINDAMAINA15@GMAIL.COM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0729525124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ALFAYO OMBUYA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PLANT 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A.OMBUYA@KEPHIS.ORG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0720935899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BRENDA MICHIRA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BRENDAMICHIRA@GMAIL.COM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0705651113</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KEVIN HOLI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3100-30200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KEVINHOLI@GMAIL.COM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0708331881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PERIS SIMATWO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CROPS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MOA ELDORET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95-30100 ELDORET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PSIMWATWO@YAHOO.COM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0720135416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MWAKUWONA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CROPS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MOA ELDORET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95-30100 ELDORET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JUDNGELE@GMAIL.COM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0728467999</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REBECCA KANDIE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CROPS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MOA ELDORET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95-30100 ELDORET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KANDIE.REBECCA@GMAIL.COM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0723894866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EVELYN OWITI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ADMIN ASSISTANT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EVERLYNOWITI@GMAIL.COM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0722774310</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ELIZABETH CHEPNGETICH</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CROPS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MOA ELDORET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95-30100 ELDORET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LIZCHEP82@GMAIL.COM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0725658711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IVY MARITIM</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CROPS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MOA ELDORET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95-30100 ELDORET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IVYCMARITIM@GMAIL.COM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0721780406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JUSTUS KIMUTAI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15-30102</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JULIUSKIMUTAIO92@GMAIL.COM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0715801834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PATRICK MATHERI MUTHUI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FARMER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1039-00618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PATMATHERI@GMAIL.COM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0722499091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JUDITH NABWIRE OUNDO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413 BUSIA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JUDIENAB@GMAIL.COM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0710315843</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DIANA IMOLI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25 WEBUYE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DIANAKHAZENZIA@YAHOO.COM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0708829442</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ANNE NJOROGE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CIP</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25177-00603</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0712849827</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HANNINGTON KITAVI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HANNNINGTONKITAVI@GMAIL.COM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0719495602</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WINNIE JEROP</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480-30100</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WJEROP@YMAIL.COM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0729857887</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HELLEN LANGAT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TECHNICAL PERSONAL ASSISTANT TO THE MD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HMWAREY@KEPHIS.ORG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0722982235</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STELLAMARIS MULIKA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SEED INSPECTOR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SMULIKA@KEPHIS.ORG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0711139972</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PATIENCE MAINA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FOOD MICROBIOLOGIST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30444-00100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PWAMBUI@KEPHIS.ORG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0708035034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JOSIAH SYANDA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REGIONAL MANAGER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JSYANDA@KEPHIS.ORG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0724567873</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JANE MUKOMA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KARENDI FRUITS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72342-00200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KARENDIFRUITS@GMAIL.COM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0724291524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KIMELI JEPCHIRCHIR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249 ELDAMA RAVINE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JEPCHIRCHIRMONICA@YAHOO.COM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0728332045</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NICODEMUS MULEI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20 KITHYOKO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NKMULEI@GMAIL.COM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0726173476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PATRICE NGENGA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STANDARDS AND COMPLIANCE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FPEAK</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40312-00100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PATRICENGENGA@FPEAK.ORG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0724541568</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FRANCIS MWATUNI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RESEARCH SCIENTIST/PROJECT MANAGEMENT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CIMMYT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1041-00621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F.MWATUNI@CGIAR.ORG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0711912980</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PHILLIP ESTHER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UNIVERSITY OF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11 KAJIADO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0721866408</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RICHARD ICHAMBO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SWEET AND FRESS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31046-00600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RICHARD MWANDOE@GMAIL.COM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0724852901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TOM TULA KATSIVO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HOFFISERVE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TOMKATSIVO@GMAIL.COM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SHARON WASWA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0726679430</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SIMON MAINA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HEAD SEED CERTIFICATION AND PVP</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SAMINA@KEPHIS.ORG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0718616742</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GINSON RIUNGU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HEAD OF CROP DEVELOPMENT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KALRO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44-40100 KISUMU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GINSON.RIUNGU@YAHOO.COM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0720261168</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SIMEON KIBET KOGO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GM-QA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SKIBET@KEPHIS.ORG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0721177854</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ELIPHUS MUTUMA MURUTHI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PHYTOSANITARY SPECIALIST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SYGENTA FLOWERS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1037-00237 RUIRU</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ELIPHUS.MUTUMA@SYNGENTA.COM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0720730095</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PETER KIMINDU MILELA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DIALIVU FRESH LIMITED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0722500512</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THOMAS MUTHUI KARIUKI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CHIEF RESEARCH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SIMLAW SEED CO LTD</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40042-00100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KARIUKI@SIMLAW.CO.KE</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0723604236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CHARLES NYAKIONGORA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SENIOR MARKETING OFFICER -PROMOTIONS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SIMLAW SEEDS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40042-00100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CNYAKIONGORA@SIMLAW.CO.KE</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0727754466</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NAOMI MUMO</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JKUAT</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62000-00200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NAOMINZILANI@GMAIL.COM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0721969601</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WILSON SONGA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SENIOR ADVISOR -STRATEGY AND PARTNERSHIPS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SYNGENTA FOUNDATION EAST AFRICA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30393-00100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WILSONSONGA@GMAIL.COM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0722259900</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FAITH MBUI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INTERN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402 KARATINA</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MBUIDORIN@GMAIL.COM</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0710430558</w:t>
            </w: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JAMES KINGORI WAHOME</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CHIEF LIASON OFFICER</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KEPHIS</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KENYAN</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49592-00100 NAIROBI</w:t>
            </w:r>
          </w:p>
        </w:tc>
        <w:tc>
          <w:tcPr>
            <w:tcW w:w="0" w:type="auto"/>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JWAHOME@KEPHIS.ORG</w:t>
            </w:r>
          </w:p>
        </w:tc>
        <w:tc>
          <w:tcPr>
            <w:tcW w:w="1214" w:type="dxa"/>
            <w:shd w:val="clear" w:color="auto" w:fill="FFFFFF"/>
            <w:hideMark/>
          </w:tcPr>
          <w:p w:rsidR="006A2051" w:rsidRPr="0025403D" w:rsidRDefault="006A2051" w:rsidP="008E4E30">
            <w:pPr>
              <w:spacing w:after="0" w:line="240" w:lineRule="auto"/>
              <w:rPr>
                <w:rFonts w:ascii="Arial Narrow" w:hAnsi="Arial Narrow"/>
                <w:sz w:val="18"/>
                <w:szCs w:val="18"/>
              </w:rPr>
            </w:pPr>
            <w:r w:rsidRPr="0025403D">
              <w:rPr>
                <w:rFonts w:ascii="Arial Narrow" w:hAnsi="Arial Narrow"/>
                <w:color w:val="000000"/>
                <w:sz w:val="18"/>
                <w:szCs w:val="18"/>
              </w:rPr>
              <w:t>0722509843</w:t>
            </w:r>
          </w:p>
        </w:tc>
      </w:tr>
      <w:tr w:rsidR="00942918" w:rsidRPr="00B51E55" w:rsidTr="00345655">
        <w:trPr>
          <w:tblCellSpacing w:w="0" w:type="dxa"/>
          <w:jc w:val="center"/>
        </w:trPr>
        <w:tc>
          <w:tcPr>
            <w:tcW w:w="493" w:type="dxa"/>
            <w:shd w:val="clear" w:color="auto" w:fill="FFFFFF"/>
          </w:tcPr>
          <w:p w:rsidR="00942918" w:rsidRPr="00B51E55" w:rsidRDefault="00942918"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tcPr>
          <w:p w:rsidR="00942918" w:rsidRPr="0025403D" w:rsidRDefault="00942918" w:rsidP="00942918">
            <w:pPr>
              <w:spacing w:after="0" w:line="240" w:lineRule="auto"/>
              <w:rPr>
                <w:rFonts w:ascii="Arial Narrow" w:hAnsi="Arial Narrow"/>
                <w:color w:val="000000"/>
                <w:sz w:val="18"/>
                <w:szCs w:val="18"/>
              </w:rPr>
            </w:pPr>
            <w:r w:rsidRPr="00934B3C">
              <w:rPr>
                <w:rFonts w:ascii="Arial Narrow" w:hAnsi="Arial Narrow" w:cs="Tahoma"/>
                <w:szCs w:val="24"/>
              </w:rPr>
              <w:t xml:space="preserve">Prof. John Nderitu of </w:t>
            </w:r>
          </w:p>
        </w:tc>
        <w:tc>
          <w:tcPr>
            <w:tcW w:w="0" w:type="auto"/>
            <w:shd w:val="clear" w:color="auto" w:fill="FFFFFF"/>
          </w:tcPr>
          <w:p w:rsidR="00942918" w:rsidRPr="0025403D" w:rsidRDefault="00942918" w:rsidP="008E4E30">
            <w:pPr>
              <w:spacing w:after="0" w:line="240" w:lineRule="auto"/>
              <w:rPr>
                <w:rFonts w:ascii="Arial Narrow" w:hAnsi="Arial Narrow"/>
                <w:color w:val="000000"/>
                <w:sz w:val="18"/>
                <w:szCs w:val="18"/>
              </w:rPr>
            </w:pPr>
          </w:p>
        </w:tc>
        <w:tc>
          <w:tcPr>
            <w:tcW w:w="0" w:type="auto"/>
            <w:shd w:val="clear" w:color="auto" w:fill="FFFFFF"/>
          </w:tcPr>
          <w:p w:rsidR="00942918" w:rsidRPr="0025403D" w:rsidRDefault="00942918" w:rsidP="008E4E30">
            <w:pPr>
              <w:spacing w:after="0" w:line="240" w:lineRule="auto"/>
              <w:rPr>
                <w:rFonts w:ascii="Arial Narrow" w:hAnsi="Arial Narrow"/>
                <w:color w:val="000000"/>
                <w:sz w:val="18"/>
                <w:szCs w:val="18"/>
              </w:rPr>
            </w:pPr>
            <w:r w:rsidRPr="00934B3C">
              <w:rPr>
                <w:rFonts w:ascii="Arial Narrow" w:hAnsi="Arial Narrow" w:cs="Tahoma"/>
                <w:szCs w:val="24"/>
              </w:rPr>
              <w:t>University of Nairobi (UoN)</w:t>
            </w:r>
          </w:p>
        </w:tc>
        <w:tc>
          <w:tcPr>
            <w:tcW w:w="0" w:type="auto"/>
            <w:shd w:val="clear" w:color="auto" w:fill="FFFFFF"/>
          </w:tcPr>
          <w:p w:rsidR="00942918" w:rsidRPr="0025403D" w:rsidRDefault="00942918" w:rsidP="008E4E30">
            <w:pPr>
              <w:spacing w:after="0" w:line="240" w:lineRule="auto"/>
              <w:rPr>
                <w:rFonts w:ascii="Arial Narrow" w:hAnsi="Arial Narrow"/>
                <w:color w:val="000000"/>
                <w:sz w:val="18"/>
                <w:szCs w:val="18"/>
              </w:rPr>
            </w:pPr>
            <w:r w:rsidRPr="0025403D">
              <w:rPr>
                <w:rFonts w:ascii="Arial Narrow" w:hAnsi="Arial Narrow"/>
                <w:color w:val="000000"/>
                <w:sz w:val="18"/>
                <w:szCs w:val="18"/>
              </w:rPr>
              <w:t>KENYAN</w:t>
            </w:r>
          </w:p>
        </w:tc>
        <w:tc>
          <w:tcPr>
            <w:tcW w:w="0" w:type="auto"/>
            <w:shd w:val="clear" w:color="auto" w:fill="FFFFFF"/>
          </w:tcPr>
          <w:p w:rsidR="00942918" w:rsidRPr="0025403D" w:rsidRDefault="00942918" w:rsidP="008E4E30">
            <w:pPr>
              <w:spacing w:after="0" w:line="240" w:lineRule="auto"/>
              <w:rPr>
                <w:rFonts w:ascii="Arial Narrow" w:hAnsi="Arial Narrow"/>
                <w:color w:val="000000"/>
                <w:sz w:val="18"/>
                <w:szCs w:val="18"/>
              </w:rPr>
            </w:pPr>
          </w:p>
        </w:tc>
        <w:tc>
          <w:tcPr>
            <w:tcW w:w="0" w:type="auto"/>
            <w:shd w:val="clear" w:color="auto" w:fill="FFFFFF"/>
          </w:tcPr>
          <w:p w:rsidR="00942918" w:rsidRPr="0025403D" w:rsidRDefault="00942918" w:rsidP="008E4E30">
            <w:pPr>
              <w:spacing w:after="0" w:line="240" w:lineRule="auto"/>
              <w:rPr>
                <w:rFonts w:ascii="Arial Narrow" w:hAnsi="Arial Narrow"/>
                <w:color w:val="000000"/>
                <w:sz w:val="18"/>
                <w:szCs w:val="18"/>
              </w:rPr>
            </w:pPr>
            <w:r w:rsidRPr="00942918">
              <w:rPr>
                <w:rFonts w:ascii="Arial Narrow" w:hAnsi="Arial Narrow"/>
                <w:color w:val="000000"/>
                <w:sz w:val="18"/>
                <w:szCs w:val="18"/>
              </w:rPr>
              <w:t>huria@uonbi.ac.ke</w:t>
            </w:r>
          </w:p>
        </w:tc>
        <w:tc>
          <w:tcPr>
            <w:tcW w:w="1214" w:type="dxa"/>
            <w:shd w:val="clear" w:color="auto" w:fill="FFFFFF"/>
          </w:tcPr>
          <w:p w:rsidR="00942918" w:rsidRPr="0025403D" w:rsidRDefault="00942918" w:rsidP="008E4E30">
            <w:pPr>
              <w:spacing w:after="0" w:line="240" w:lineRule="auto"/>
              <w:rPr>
                <w:rFonts w:ascii="Arial Narrow" w:hAnsi="Arial Narrow"/>
                <w:color w:val="000000"/>
                <w:sz w:val="18"/>
                <w:szCs w:val="18"/>
              </w:rPr>
            </w:pPr>
          </w:p>
        </w:tc>
      </w:tr>
      <w:tr w:rsidR="006A2051" w:rsidRPr="00B51E55" w:rsidTr="00345655">
        <w:trPr>
          <w:tblCellSpacing w:w="0" w:type="dxa"/>
          <w:jc w:val="center"/>
        </w:trPr>
        <w:tc>
          <w:tcPr>
            <w:tcW w:w="493" w:type="dxa"/>
            <w:shd w:val="clear" w:color="auto" w:fill="FFFFFF"/>
          </w:tcPr>
          <w:p w:rsidR="006A2051" w:rsidRPr="00B51E55" w:rsidRDefault="006A2051" w:rsidP="008E4E30">
            <w:pPr>
              <w:pStyle w:val="ListParagraph"/>
              <w:numPr>
                <w:ilvl w:val="0"/>
                <w:numId w:val="36"/>
              </w:numPr>
              <w:spacing w:after="0" w:line="240" w:lineRule="auto"/>
              <w:jc w:val="center"/>
              <w:rPr>
                <w:rFonts w:ascii="Arial Narrow" w:hAnsi="Arial Narrow"/>
                <w:color w:val="000000"/>
                <w:sz w:val="18"/>
                <w:szCs w:val="18"/>
              </w:rPr>
            </w:pPr>
          </w:p>
        </w:tc>
        <w:tc>
          <w:tcPr>
            <w:tcW w:w="1209" w:type="dxa"/>
            <w:shd w:val="clear" w:color="auto" w:fill="FFFFFF"/>
          </w:tcPr>
          <w:p w:rsidR="006A2051" w:rsidRPr="0025403D" w:rsidRDefault="006A2051" w:rsidP="008E4E30">
            <w:pPr>
              <w:spacing w:after="0" w:line="240" w:lineRule="auto"/>
              <w:rPr>
                <w:rFonts w:ascii="Arial Narrow" w:hAnsi="Arial Narrow"/>
                <w:color w:val="000000"/>
                <w:sz w:val="18"/>
                <w:szCs w:val="18"/>
              </w:rPr>
            </w:pPr>
            <w:r>
              <w:rPr>
                <w:rFonts w:ascii="Arial Narrow" w:hAnsi="Arial Narrow"/>
                <w:color w:val="000000"/>
                <w:sz w:val="18"/>
                <w:szCs w:val="18"/>
              </w:rPr>
              <w:t>JOSEPH KIGAMWA</w:t>
            </w:r>
          </w:p>
        </w:tc>
        <w:tc>
          <w:tcPr>
            <w:tcW w:w="0" w:type="auto"/>
            <w:shd w:val="clear" w:color="auto" w:fill="FFFFFF"/>
          </w:tcPr>
          <w:p w:rsidR="006A2051" w:rsidRPr="0025403D" w:rsidRDefault="006A2051" w:rsidP="008E4E30">
            <w:pPr>
              <w:spacing w:after="0" w:line="240" w:lineRule="auto"/>
              <w:rPr>
                <w:rFonts w:ascii="Arial Narrow" w:hAnsi="Arial Narrow"/>
                <w:color w:val="000000"/>
                <w:sz w:val="18"/>
                <w:szCs w:val="18"/>
              </w:rPr>
            </w:pPr>
            <w:r>
              <w:rPr>
                <w:rFonts w:ascii="Arial Narrow" w:hAnsi="Arial Narrow"/>
                <w:color w:val="000000"/>
                <w:sz w:val="18"/>
                <w:szCs w:val="18"/>
              </w:rPr>
              <w:t>HEAD-PROJECTS</w:t>
            </w:r>
          </w:p>
        </w:tc>
        <w:tc>
          <w:tcPr>
            <w:tcW w:w="0" w:type="auto"/>
            <w:shd w:val="clear" w:color="auto" w:fill="FFFFFF"/>
          </w:tcPr>
          <w:p w:rsidR="006A2051" w:rsidRPr="0025403D" w:rsidRDefault="006A2051" w:rsidP="008E4E30">
            <w:pPr>
              <w:spacing w:after="0" w:line="240" w:lineRule="auto"/>
              <w:rPr>
                <w:rFonts w:ascii="Arial Narrow" w:hAnsi="Arial Narrow"/>
                <w:color w:val="000000"/>
                <w:sz w:val="18"/>
                <w:szCs w:val="18"/>
              </w:rPr>
            </w:pPr>
            <w:r>
              <w:rPr>
                <w:rFonts w:ascii="Arial Narrow" w:hAnsi="Arial Narrow"/>
                <w:color w:val="000000"/>
                <w:sz w:val="18"/>
                <w:szCs w:val="18"/>
              </w:rPr>
              <w:t>KEPHIS</w:t>
            </w:r>
          </w:p>
        </w:tc>
        <w:tc>
          <w:tcPr>
            <w:tcW w:w="0" w:type="auto"/>
            <w:shd w:val="clear" w:color="auto" w:fill="FFFFFF"/>
          </w:tcPr>
          <w:p w:rsidR="006A2051" w:rsidRPr="0025403D" w:rsidRDefault="006A2051" w:rsidP="008E4E30">
            <w:pPr>
              <w:spacing w:after="0" w:line="240" w:lineRule="auto"/>
              <w:rPr>
                <w:rFonts w:ascii="Arial Narrow" w:hAnsi="Arial Narrow"/>
                <w:color w:val="000000"/>
                <w:sz w:val="18"/>
                <w:szCs w:val="18"/>
              </w:rPr>
            </w:pPr>
            <w:r>
              <w:rPr>
                <w:rFonts w:ascii="Arial Narrow" w:hAnsi="Arial Narrow"/>
                <w:color w:val="000000"/>
                <w:sz w:val="18"/>
                <w:szCs w:val="18"/>
              </w:rPr>
              <w:t>KENYAN</w:t>
            </w:r>
          </w:p>
        </w:tc>
        <w:tc>
          <w:tcPr>
            <w:tcW w:w="0" w:type="auto"/>
            <w:shd w:val="clear" w:color="auto" w:fill="FFFFFF"/>
          </w:tcPr>
          <w:p w:rsidR="006A2051" w:rsidRPr="0025403D" w:rsidRDefault="006A2051" w:rsidP="008E4E30">
            <w:pPr>
              <w:spacing w:after="0" w:line="240" w:lineRule="auto"/>
              <w:rPr>
                <w:rFonts w:ascii="Arial Narrow" w:hAnsi="Arial Narrow"/>
                <w:color w:val="000000"/>
                <w:sz w:val="18"/>
                <w:szCs w:val="18"/>
              </w:rPr>
            </w:pPr>
          </w:p>
        </w:tc>
        <w:tc>
          <w:tcPr>
            <w:tcW w:w="0" w:type="auto"/>
            <w:shd w:val="clear" w:color="auto" w:fill="FFFFFF"/>
          </w:tcPr>
          <w:p w:rsidR="006A2051" w:rsidRPr="0025403D" w:rsidRDefault="006A2051" w:rsidP="008E4E30">
            <w:pPr>
              <w:spacing w:after="0" w:line="240" w:lineRule="auto"/>
              <w:rPr>
                <w:rFonts w:ascii="Arial Narrow" w:hAnsi="Arial Narrow"/>
                <w:color w:val="000000"/>
                <w:sz w:val="18"/>
                <w:szCs w:val="18"/>
              </w:rPr>
            </w:pPr>
            <w:r>
              <w:rPr>
                <w:rFonts w:ascii="Arial Narrow" w:hAnsi="Arial Narrow"/>
                <w:color w:val="000000"/>
                <w:sz w:val="18"/>
                <w:szCs w:val="18"/>
              </w:rPr>
              <w:t>JKIGAMWA@KEPHIS.ORG</w:t>
            </w:r>
          </w:p>
        </w:tc>
        <w:tc>
          <w:tcPr>
            <w:tcW w:w="1214" w:type="dxa"/>
            <w:shd w:val="clear" w:color="auto" w:fill="FFFFFF"/>
          </w:tcPr>
          <w:p w:rsidR="006A2051" w:rsidRPr="0025403D" w:rsidRDefault="006A2051" w:rsidP="008E4E30">
            <w:pPr>
              <w:spacing w:after="0" w:line="240" w:lineRule="auto"/>
              <w:rPr>
                <w:rFonts w:ascii="Arial Narrow" w:hAnsi="Arial Narrow"/>
                <w:color w:val="000000"/>
                <w:sz w:val="18"/>
                <w:szCs w:val="18"/>
              </w:rPr>
            </w:pPr>
            <w:r>
              <w:rPr>
                <w:rFonts w:ascii="Arial Narrow" w:hAnsi="Arial Narrow"/>
                <w:color w:val="000000"/>
                <w:sz w:val="18"/>
                <w:szCs w:val="18"/>
              </w:rPr>
              <w:t>0727963907</w:t>
            </w:r>
          </w:p>
        </w:tc>
      </w:tr>
    </w:tbl>
    <w:p w:rsidR="00C96BDB" w:rsidRDefault="00C96BDB">
      <w:pPr>
        <w:rPr>
          <w:rFonts w:ascii="Arial Narrow" w:hAnsi="Arial Narrow" w:cs="Tahoma"/>
          <w:b/>
          <w:sz w:val="24"/>
          <w:szCs w:val="24"/>
        </w:rPr>
      </w:pPr>
    </w:p>
    <w:p w:rsidR="00C96BDB" w:rsidRPr="00797B61" w:rsidRDefault="00C96BDB" w:rsidP="00797B61">
      <w:pPr>
        <w:pStyle w:val="Heading1"/>
        <w:pBdr>
          <w:top w:val="single" w:sz="4" w:space="1" w:color="auto"/>
          <w:left w:val="single" w:sz="4" w:space="4" w:color="auto"/>
          <w:bottom w:val="single" w:sz="4" w:space="1" w:color="auto"/>
          <w:right w:val="single" w:sz="4" w:space="4" w:color="auto"/>
        </w:pBdr>
        <w:shd w:val="clear" w:color="auto" w:fill="FFC000"/>
        <w:jc w:val="both"/>
        <w:rPr>
          <w:rFonts w:ascii="Arial Narrow" w:hAnsi="Arial Narrow" w:cs="Tahoma"/>
          <w:color w:val="000000" w:themeColor="text1"/>
          <w:sz w:val="28"/>
          <w:szCs w:val="28"/>
        </w:rPr>
      </w:pPr>
      <w:bookmarkStart w:id="77" w:name="_Toc940741"/>
      <w:r w:rsidRPr="00797B61">
        <w:rPr>
          <w:rFonts w:ascii="Arial Narrow" w:hAnsi="Arial Narrow" w:cs="Tahoma"/>
          <w:color w:val="000000" w:themeColor="text1"/>
          <w:sz w:val="28"/>
          <w:szCs w:val="28"/>
        </w:rPr>
        <w:lastRenderedPageBreak/>
        <w:t>Pictorials during the conference</w:t>
      </w:r>
      <w:bookmarkEnd w:id="77"/>
    </w:p>
    <w:p w:rsidR="00C96BDB" w:rsidRDefault="00C96BDB" w:rsidP="00EA3151">
      <w:pPr>
        <w:jc w:val="center"/>
        <w:rPr>
          <w:rFonts w:ascii="Arial Narrow" w:hAnsi="Arial Narrow" w:cs="Tahoma"/>
          <w:b/>
          <w:sz w:val="24"/>
          <w:szCs w:val="24"/>
        </w:rPr>
      </w:pPr>
      <w:r>
        <w:rPr>
          <w:rFonts w:ascii="Arial Narrow" w:hAnsi="Arial Narrow" w:cs="Tahoma"/>
          <w:b/>
          <w:noProof/>
          <w:sz w:val="24"/>
          <w:szCs w:val="24"/>
        </w:rPr>
        <w:drawing>
          <wp:inline distT="0" distB="0" distL="0" distR="0">
            <wp:extent cx="2805625" cy="1876508"/>
            <wp:effectExtent l="0" t="0" r="0" b="0"/>
            <wp:docPr id="11" name="Picture 11" descr="X:\KEPHIS Photographic Bank\2nd Phytosanitary Conference\DSC_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KEPHIS Photographic Bank\2nd Phytosanitary Conference\DSC_047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19800" cy="1885989"/>
                    </a:xfrm>
                    <a:prstGeom prst="rect">
                      <a:avLst/>
                    </a:prstGeom>
                    <a:noFill/>
                    <a:ln>
                      <a:noFill/>
                    </a:ln>
                  </pic:spPr>
                </pic:pic>
              </a:graphicData>
            </a:graphic>
          </wp:inline>
        </w:drawing>
      </w:r>
      <w:r>
        <w:rPr>
          <w:rFonts w:ascii="Arial Narrow" w:hAnsi="Arial Narrow" w:cs="Tahoma"/>
          <w:b/>
          <w:noProof/>
          <w:sz w:val="24"/>
          <w:szCs w:val="24"/>
        </w:rPr>
        <w:drawing>
          <wp:inline distT="0" distB="0" distL="0" distR="0" wp14:anchorId="20EA00EC" wp14:editId="4C321807">
            <wp:extent cx="2934031" cy="1885944"/>
            <wp:effectExtent l="0" t="0" r="0" b="635"/>
            <wp:docPr id="15" name="Picture 15" descr="X:\KEPHIS Photographic Bank\2nd Phytosanitary Conference\DSC_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KEPHIS Photographic Bank\2nd Phytosanitary Conference\DSC_05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34290" cy="1886111"/>
                    </a:xfrm>
                    <a:prstGeom prst="rect">
                      <a:avLst/>
                    </a:prstGeom>
                    <a:noFill/>
                    <a:ln>
                      <a:noFill/>
                    </a:ln>
                  </pic:spPr>
                </pic:pic>
              </a:graphicData>
            </a:graphic>
          </wp:inline>
        </w:drawing>
      </w:r>
    </w:p>
    <w:p w:rsidR="00C96BDB" w:rsidRDefault="00EA3151" w:rsidP="00EA3151">
      <w:pPr>
        <w:jc w:val="center"/>
        <w:rPr>
          <w:rFonts w:ascii="Arial Narrow" w:hAnsi="Arial Narrow" w:cs="Tahoma"/>
          <w:b/>
          <w:sz w:val="24"/>
          <w:szCs w:val="24"/>
        </w:rPr>
      </w:pPr>
      <w:r>
        <w:rPr>
          <w:rFonts w:ascii="Arial Narrow" w:hAnsi="Arial Narrow" w:cs="Tahoma"/>
          <w:b/>
          <w:noProof/>
          <w:sz w:val="24"/>
          <w:szCs w:val="24"/>
        </w:rPr>
        <w:drawing>
          <wp:inline distT="0" distB="0" distL="0" distR="0">
            <wp:extent cx="2865065" cy="1916264"/>
            <wp:effectExtent l="0" t="0" r="0" b="8255"/>
            <wp:docPr id="19" name="Picture 19" descr="X:\KEPHIS Photographic Bank\2nd Phytosanitary Conference\DSC_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KEPHIS Photographic Bank\2nd Phytosanitary Conference\DSC_06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66340" cy="1917117"/>
                    </a:xfrm>
                    <a:prstGeom prst="rect">
                      <a:avLst/>
                    </a:prstGeom>
                    <a:noFill/>
                    <a:ln>
                      <a:noFill/>
                    </a:ln>
                  </pic:spPr>
                </pic:pic>
              </a:graphicData>
            </a:graphic>
          </wp:inline>
        </w:drawing>
      </w:r>
      <w:r>
        <w:rPr>
          <w:rFonts w:ascii="Arial Narrow" w:hAnsi="Arial Narrow" w:cs="Tahoma"/>
          <w:b/>
          <w:noProof/>
          <w:sz w:val="24"/>
          <w:szCs w:val="24"/>
        </w:rPr>
        <w:drawing>
          <wp:inline distT="0" distB="0" distL="0" distR="0" wp14:anchorId="433E9E7C" wp14:editId="5452DC9A">
            <wp:extent cx="2876955" cy="1924216"/>
            <wp:effectExtent l="0" t="0" r="0" b="0"/>
            <wp:docPr id="29" name="Picture 29" descr="X:\KEPHIS Photographic Bank\2nd Phytosanitary Conference\DSC_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KEPHIS Photographic Bank\2nd Phytosanitary Conference\DSC_067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8235" cy="1925072"/>
                    </a:xfrm>
                    <a:prstGeom prst="rect">
                      <a:avLst/>
                    </a:prstGeom>
                    <a:noFill/>
                    <a:ln>
                      <a:noFill/>
                    </a:ln>
                  </pic:spPr>
                </pic:pic>
              </a:graphicData>
            </a:graphic>
          </wp:inline>
        </w:drawing>
      </w:r>
    </w:p>
    <w:p w:rsidR="00EA3151" w:rsidRDefault="00EA3151" w:rsidP="00EA3151">
      <w:pPr>
        <w:jc w:val="center"/>
        <w:rPr>
          <w:rFonts w:ascii="Arial Narrow" w:hAnsi="Arial Narrow" w:cs="Tahoma"/>
          <w:b/>
          <w:sz w:val="24"/>
          <w:szCs w:val="24"/>
        </w:rPr>
      </w:pPr>
      <w:r>
        <w:rPr>
          <w:rFonts w:ascii="Arial Narrow" w:hAnsi="Arial Narrow" w:cs="Tahoma"/>
          <w:b/>
          <w:noProof/>
          <w:sz w:val="24"/>
          <w:szCs w:val="24"/>
        </w:rPr>
        <w:drawing>
          <wp:inline distT="0" distB="0" distL="0" distR="0">
            <wp:extent cx="2918129" cy="1951755"/>
            <wp:effectExtent l="0" t="0" r="0" b="0"/>
            <wp:docPr id="30" name="Picture 30" descr="X:\KEPHIS Photographic Bank\2nd Phytosanitary Conference\DSC_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KEPHIS Photographic Bank\2nd Phytosanitary Conference\DSC_069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18195" cy="1951799"/>
                    </a:xfrm>
                    <a:prstGeom prst="rect">
                      <a:avLst/>
                    </a:prstGeom>
                    <a:noFill/>
                    <a:ln>
                      <a:noFill/>
                    </a:ln>
                  </pic:spPr>
                </pic:pic>
              </a:graphicData>
            </a:graphic>
          </wp:inline>
        </w:drawing>
      </w:r>
      <w:r>
        <w:rPr>
          <w:rFonts w:ascii="Arial Narrow" w:hAnsi="Arial Narrow" w:cs="Tahoma"/>
          <w:b/>
          <w:sz w:val="24"/>
          <w:szCs w:val="24"/>
        </w:rPr>
        <w:t xml:space="preserve"> </w:t>
      </w:r>
      <w:r>
        <w:rPr>
          <w:rFonts w:ascii="Arial Narrow" w:hAnsi="Arial Narrow" w:cs="Tahoma"/>
          <w:b/>
          <w:noProof/>
          <w:sz w:val="24"/>
          <w:szCs w:val="24"/>
        </w:rPr>
        <w:drawing>
          <wp:inline distT="0" distB="0" distL="0" distR="0">
            <wp:extent cx="2909869" cy="1946231"/>
            <wp:effectExtent l="0" t="0" r="5080" b="0"/>
            <wp:docPr id="45" name="Picture 45" descr="X:\KEPHIS Photographic Bank\2nd Phytosanitary Conference\DSC_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KEPHIS Photographic Bank\2nd Phytosanitary Conference\DSC_070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09935" cy="1946275"/>
                    </a:xfrm>
                    <a:prstGeom prst="rect">
                      <a:avLst/>
                    </a:prstGeom>
                    <a:noFill/>
                    <a:ln>
                      <a:noFill/>
                    </a:ln>
                  </pic:spPr>
                </pic:pic>
              </a:graphicData>
            </a:graphic>
          </wp:inline>
        </w:drawing>
      </w:r>
    </w:p>
    <w:p w:rsidR="00F87E52" w:rsidRDefault="00F87E52" w:rsidP="00EA3151">
      <w:pPr>
        <w:jc w:val="center"/>
        <w:rPr>
          <w:rFonts w:ascii="Arial Narrow" w:hAnsi="Arial Narrow" w:cs="Tahoma"/>
          <w:b/>
          <w:sz w:val="24"/>
          <w:szCs w:val="24"/>
        </w:rPr>
      </w:pPr>
      <w:r>
        <w:rPr>
          <w:rFonts w:ascii="Arial Narrow" w:hAnsi="Arial Narrow" w:cs="Tahoma"/>
          <w:b/>
          <w:noProof/>
          <w:sz w:val="24"/>
          <w:szCs w:val="24"/>
        </w:rPr>
        <w:lastRenderedPageBreak/>
        <w:drawing>
          <wp:inline distT="0" distB="0" distL="0" distR="0">
            <wp:extent cx="2671639" cy="1786894"/>
            <wp:effectExtent l="0" t="0" r="0" b="3810"/>
            <wp:docPr id="48" name="Picture 48" descr="X:\KEPHIS Photographic Bank\2nd Phytosanitary Conference\DSC_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KEPHIS Photographic Bank\2nd Phytosanitary Conference\DSC_074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72350" cy="1787370"/>
                    </a:xfrm>
                    <a:prstGeom prst="rect">
                      <a:avLst/>
                    </a:prstGeom>
                    <a:noFill/>
                    <a:ln>
                      <a:noFill/>
                    </a:ln>
                  </pic:spPr>
                </pic:pic>
              </a:graphicData>
            </a:graphic>
          </wp:inline>
        </w:drawing>
      </w:r>
      <w:r>
        <w:rPr>
          <w:rFonts w:ascii="Arial Narrow" w:hAnsi="Arial Narrow" w:cs="Tahoma"/>
          <w:b/>
          <w:sz w:val="24"/>
          <w:szCs w:val="24"/>
        </w:rPr>
        <w:t xml:space="preserve"> </w:t>
      </w:r>
      <w:r>
        <w:rPr>
          <w:rFonts w:ascii="Arial Narrow" w:hAnsi="Arial Narrow" w:cs="Tahoma"/>
          <w:b/>
          <w:noProof/>
          <w:sz w:val="24"/>
          <w:szCs w:val="24"/>
        </w:rPr>
        <w:drawing>
          <wp:inline distT="0" distB="0" distL="0" distR="0">
            <wp:extent cx="2901479" cy="1789043"/>
            <wp:effectExtent l="0" t="0" r="0" b="1905"/>
            <wp:docPr id="50" name="Picture 50" descr="X:\KEPHIS Photographic Bank\2nd Phytosanitary Conference\DSC_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KEPHIS Photographic Bank\2nd Phytosanitary Conference\DSC_077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6745" cy="1792290"/>
                    </a:xfrm>
                    <a:prstGeom prst="rect">
                      <a:avLst/>
                    </a:prstGeom>
                    <a:noFill/>
                    <a:ln>
                      <a:noFill/>
                    </a:ln>
                  </pic:spPr>
                </pic:pic>
              </a:graphicData>
            </a:graphic>
          </wp:inline>
        </w:drawing>
      </w:r>
    </w:p>
    <w:p w:rsidR="00F87E52" w:rsidRDefault="00F87E52" w:rsidP="00EA3151">
      <w:pPr>
        <w:jc w:val="center"/>
        <w:rPr>
          <w:rFonts w:ascii="Arial Narrow" w:hAnsi="Arial Narrow" w:cs="Tahoma"/>
          <w:b/>
          <w:sz w:val="24"/>
          <w:szCs w:val="24"/>
        </w:rPr>
      </w:pPr>
      <w:r>
        <w:rPr>
          <w:rFonts w:ascii="Arial Narrow" w:hAnsi="Arial Narrow" w:cs="Tahoma"/>
          <w:b/>
          <w:noProof/>
          <w:sz w:val="24"/>
          <w:szCs w:val="24"/>
        </w:rPr>
        <w:drawing>
          <wp:inline distT="0" distB="0" distL="0" distR="0">
            <wp:extent cx="2870421" cy="1919846"/>
            <wp:effectExtent l="0" t="0" r="6350" b="4445"/>
            <wp:docPr id="51" name="Picture 51" descr="X:\KEPHIS Photographic Bank\2nd Phytosanitary Conference\DSC_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KEPHIS Photographic Bank\2nd Phytosanitary Conference\DSC_079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0486" cy="1919889"/>
                    </a:xfrm>
                    <a:prstGeom prst="rect">
                      <a:avLst/>
                    </a:prstGeom>
                    <a:noFill/>
                    <a:ln>
                      <a:noFill/>
                    </a:ln>
                  </pic:spPr>
                </pic:pic>
              </a:graphicData>
            </a:graphic>
          </wp:inline>
        </w:drawing>
      </w:r>
      <w:r>
        <w:rPr>
          <w:rFonts w:ascii="Arial Narrow" w:hAnsi="Arial Narrow" w:cs="Tahoma"/>
          <w:b/>
          <w:sz w:val="24"/>
          <w:szCs w:val="24"/>
        </w:rPr>
        <w:t xml:space="preserve"> </w:t>
      </w:r>
      <w:r>
        <w:rPr>
          <w:rFonts w:ascii="Arial Narrow" w:hAnsi="Arial Narrow" w:cs="Tahoma"/>
          <w:b/>
          <w:noProof/>
          <w:sz w:val="24"/>
          <w:szCs w:val="24"/>
        </w:rPr>
        <w:drawing>
          <wp:inline distT="0" distB="0" distL="0" distR="0">
            <wp:extent cx="2814762" cy="1882619"/>
            <wp:effectExtent l="0" t="0" r="5080" b="3810"/>
            <wp:docPr id="52" name="Picture 52" descr="X:\KEPHIS Photographic Bank\2nd Phytosanitary Conference\DSC_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KEPHIS Photographic Bank\2nd Phytosanitary Conference\DSC_080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14826" cy="1882661"/>
                    </a:xfrm>
                    <a:prstGeom prst="rect">
                      <a:avLst/>
                    </a:prstGeom>
                    <a:noFill/>
                    <a:ln>
                      <a:noFill/>
                    </a:ln>
                  </pic:spPr>
                </pic:pic>
              </a:graphicData>
            </a:graphic>
          </wp:inline>
        </w:drawing>
      </w:r>
    </w:p>
    <w:p w:rsidR="00F87E52" w:rsidRDefault="00F87E52" w:rsidP="00EA3151">
      <w:pPr>
        <w:jc w:val="center"/>
        <w:rPr>
          <w:rFonts w:ascii="Arial Narrow" w:hAnsi="Arial Narrow" w:cs="Tahoma"/>
          <w:b/>
          <w:sz w:val="24"/>
          <w:szCs w:val="24"/>
        </w:rPr>
      </w:pPr>
      <w:r>
        <w:rPr>
          <w:rFonts w:ascii="Arial Narrow" w:hAnsi="Arial Narrow" w:cs="Tahoma"/>
          <w:b/>
          <w:noProof/>
          <w:sz w:val="24"/>
          <w:szCs w:val="24"/>
        </w:rPr>
        <w:drawing>
          <wp:inline distT="0" distB="0" distL="0" distR="0">
            <wp:extent cx="2759103" cy="1840721"/>
            <wp:effectExtent l="0" t="0" r="3175" b="7620"/>
            <wp:docPr id="53" name="Picture 53" descr="X:\KEPHIS Photographic Bank\2nd Phytosanitary Conference\DSC_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KEPHIS Photographic Bank\2nd Phytosanitary Conference\DSC_08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1146" cy="1842084"/>
                    </a:xfrm>
                    <a:prstGeom prst="rect">
                      <a:avLst/>
                    </a:prstGeom>
                    <a:noFill/>
                    <a:ln>
                      <a:noFill/>
                    </a:ln>
                  </pic:spPr>
                </pic:pic>
              </a:graphicData>
            </a:graphic>
          </wp:inline>
        </w:drawing>
      </w:r>
      <w:r>
        <w:rPr>
          <w:rFonts w:ascii="Arial Narrow" w:hAnsi="Arial Narrow" w:cs="Tahoma"/>
          <w:b/>
          <w:sz w:val="24"/>
          <w:szCs w:val="24"/>
        </w:rPr>
        <w:t xml:space="preserve"> </w:t>
      </w:r>
      <w:r>
        <w:rPr>
          <w:rFonts w:ascii="Arial Narrow" w:hAnsi="Arial Narrow" w:cs="Tahoma"/>
          <w:b/>
          <w:noProof/>
          <w:sz w:val="24"/>
          <w:szCs w:val="24"/>
        </w:rPr>
        <w:drawing>
          <wp:inline distT="0" distB="0" distL="0" distR="0">
            <wp:extent cx="2974143" cy="1848571"/>
            <wp:effectExtent l="0" t="0" r="0" b="0"/>
            <wp:docPr id="55" name="Picture 55" descr="X:\KEPHIS Photographic Bank\2nd Phytosanitary Conference\DSC_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KEPHIS Photographic Bank\2nd Phytosanitary Conference\DSC_09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6255" cy="1849884"/>
                    </a:xfrm>
                    <a:prstGeom prst="rect">
                      <a:avLst/>
                    </a:prstGeom>
                    <a:noFill/>
                    <a:ln>
                      <a:noFill/>
                    </a:ln>
                  </pic:spPr>
                </pic:pic>
              </a:graphicData>
            </a:graphic>
          </wp:inline>
        </w:drawing>
      </w:r>
    </w:p>
    <w:p w:rsidR="00D63097" w:rsidRPr="003A2496" w:rsidRDefault="00F87E52" w:rsidP="008E4E30">
      <w:pPr>
        <w:jc w:val="center"/>
        <w:rPr>
          <w:rFonts w:ascii="Arial Narrow" w:hAnsi="Arial Narrow" w:cs="Tahoma"/>
          <w:b/>
          <w:sz w:val="24"/>
          <w:szCs w:val="24"/>
        </w:rPr>
      </w:pPr>
      <w:r>
        <w:rPr>
          <w:rFonts w:ascii="Arial Narrow" w:hAnsi="Arial Narrow" w:cs="Tahoma"/>
          <w:b/>
          <w:noProof/>
          <w:sz w:val="24"/>
          <w:szCs w:val="24"/>
        </w:rPr>
        <w:drawing>
          <wp:inline distT="0" distB="0" distL="0" distR="0" wp14:anchorId="058E5CCA" wp14:editId="418A5F64">
            <wp:extent cx="2902213" cy="1927200"/>
            <wp:effectExtent l="0" t="0" r="0" b="0"/>
            <wp:docPr id="56" name="Picture 56" descr="X:\KEPHIS Photographic Bank\2nd Phytosanitary Conference\Nxo7Z7kGIIY7oQvYb5DNamY5I0JgQ6oOVx-YTLuDUexOfjkdWwtIDdNspdIg1nhiHqiSDkLzaCoDVw=w1280-h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KEPHIS Photographic Bank\2nd Phytosanitary Conference\Nxo7Z7kGIIY7oQvYb5DNamY5I0JgQ6oOVx-YTLuDUexOfjkdWwtIDdNspdIg1nhiHqiSDkLzaCoDVw=w1280-h9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03936" cy="1928344"/>
                    </a:xfrm>
                    <a:prstGeom prst="rect">
                      <a:avLst/>
                    </a:prstGeom>
                    <a:noFill/>
                    <a:ln>
                      <a:noFill/>
                    </a:ln>
                  </pic:spPr>
                </pic:pic>
              </a:graphicData>
            </a:graphic>
          </wp:inline>
        </w:drawing>
      </w:r>
      <w:r>
        <w:rPr>
          <w:rFonts w:ascii="Arial Narrow" w:hAnsi="Arial Narrow" w:cs="Tahoma"/>
          <w:b/>
          <w:sz w:val="24"/>
          <w:szCs w:val="24"/>
        </w:rPr>
        <w:t xml:space="preserve"> </w:t>
      </w:r>
      <w:r>
        <w:rPr>
          <w:rFonts w:ascii="Arial Narrow" w:hAnsi="Arial Narrow" w:cs="Tahoma"/>
          <w:b/>
          <w:noProof/>
          <w:sz w:val="24"/>
          <w:szCs w:val="24"/>
        </w:rPr>
        <w:drawing>
          <wp:inline distT="0" distB="0" distL="0" distR="0" wp14:anchorId="747A4708" wp14:editId="1203F798">
            <wp:extent cx="2989690" cy="1985287"/>
            <wp:effectExtent l="0" t="0" r="1270" b="0"/>
            <wp:docPr id="57" name="Picture 57" descr="X:\KEPHIS Photographic Bank\2nd Phytosanitary Conference\7hqSLhpzR-kq7XdiAR7KvYP1A3UEvU_JloJSNnYrMj_sQh1mbnozboKU_qPUKza4jAMaqdaybnMOPw=w1280-h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KEPHIS Photographic Bank\2nd Phytosanitary Conference\7hqSLhpzR-kq7XdiAR7KvYP1A3UEvU_JloJSNnYrMj_sQh1mbnozboKU_qPUKza4jAMaqdaybnMOPw=w1280-h9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91940" cy="1986781"/>
                    </a:xfrm>
                    <a:prstGeom prst="rect">
                      <a:avLst/>
                    </a:prstGeom>
                    <a:noFill/>
                    <a:ln>
                      <a:noFill/>
                    </a:ln>
                  </pic:spPr>
                </pic:pic>
              </a:graphicData>
            </a:graphic>
          </wp:inline>
        </w:drawing>
      </w:r>
    </w:p>
    <w:sectPr w:rsidR="00D63097" w:rsidRPr="003A2496" w:rsidSect="00BF565A">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2E9F" w:rsidRDefault="00322E9F" w:rsidP="00CA7D6E">
      <w:pPr>
        <w:spacing w:after="0" w:line="240" w:lineRule="auto"/>
      </w:pPr>
      <w:r>
        <w:separator/>
      </w:r>
    </w:p>
  </w:endnote>
  <w:endnote w:type="continuationSeparator" w:id="0">
    <w:p w:rsidR="00322E9F" w:rsidRDefault="00322E9F" w:rsidP="00CA7D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Helvetica Neue">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ndalus">
    <w:panose1 w:val="02020603050405020304"/>
    <w:charset w:val="00"/>
    <w:family w:val="roman"/>
    <w:pitch w:val="variable"/>
    <w:sig w:usb0="00002003" w:usb1="80000000" w:usb2="00000008" w:usb3="00000000" w:csb0="00000041"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4E30" w:rsidRDefault="008E4E30">
    <w:pPr>
      <w:pStyle w:val="Footer"/>
      <w:pBdr>
        <w:top w:val="thinThickSmallGap" w:sz="24" w:space="1" w:color="622423" w:themeColor="accent2" w:themeShade="7F"/>
      </w:pBdr>
      <w:rPr>
        <w:rFonts w:asciiTheme="majorHAnsi" w:hAnsiTheme="majorHAnsi"/>
      </w:rPr>
    </w:pPr>
    <w:r>
      <w:rPr>
        <w:noProof/>
      </w:rPr>
      <w:drawing>
        <wp:anchor distT="0" distB="0" distL="114300" distR="114300" simplePos="0" relativeHeight="251663360" behindDoc="0" locked="0" layoutInCell="1" allowOverlap="1" wp14:anchorId="6C0D0D66" wp14:editId="4BC8027B">
          <wp:simplePos x="0" y="0"/>
          <wp:positionH relativeFrom="column">
            <wp:posOffset>-228600</wp:posOffset>
          </wp:positionH>
          <wp:positionV relativeFrom="paragraph">
            <wp:posOffset>142240</wp:posOffset>
          </wp:positionV>
          <wp:extent cx="695325" cy="390525"/>
          <wp:effectExtent l="0" t="0" r="0" b="0"/>
          <wp:wrapSquare wrapText="bothSides"/>
          <wp:docPr id="7" name="Picture 7" descr="C:\Users\jkigamwa.KEPHISHQ\Desktop\Feed the futur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kigamwa.KEPHISHQ\Desktop\Feed the future 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5325"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2400" behindDoc="0" locked="0" layoutInCell="1" allowOverlap="1" wp14:anchorId="53140F42" wp14:editId="439A4A5E">
          <wp:simplePos x="0" y="0"/>
          <wp:positionH relativeFrom="column">
            <wp:posOffset>546100</wp:posOffset>
          </wp:positionH>
          <wp:positionV relativeFrom="paragraph">
            <wp:posOffset>149225</wp:posOffset>
          </wp:positionV>
          <wp:extent cx="1276350" cy="381000"/>
          <wp:effectExtent l="0" t="0" r="0" b="0"/>
          <wp:wrapSquare wrapText="bothSides"/>
          <wp:docPr id="2" name="Picture 12" descr="C:\Users\cmuraguri\Desktop\USAID official opening\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muraguri\Desktop\USAID official opening\images.png"/>
                  <pic:cNvPicPr>
                    <a:picLocks noChangeAspect="1" noChangeArrowheads="1"/>
                  </pic:cNvPicPr>
                </pic:nvPicPr>
                <pic:blipFill>
                  <a:blip r:embed="rId2"/>
                  <a:srcRect/>
                  <a:stretch>
                    <a:fillRect/>
                  </a:stretch>
                </pic:blipFill>
                <pic:spPr bwMode="auto">
                  <a:xfrm>
                    <a:off x="0" y="0"/>
                    <a:ext cx="1276350" cy="381000"/>
                  </a:xfrm>
                  <a:prstGeom prst="rect">
                    <a:avLst/>
                  </a:prstGeom>
                  <a:noFill/>
                  <a:ln w="9525">
                    <a:noFill/>
                    <a:miter lim="800000"/>
                    <a:headEnd/>
                    <a:tailEnd/>
                  </a:ln>
                </pic:spPr>
              </pic:pic>
            </a:graphicData>
          </a:graphic>
        </wp:anchor>
      </w:drawing>
    </w:r>
    <w:r>
      <w:rPr>
        <w:rFonts w:asciiTheme="majorHAnsi" w:hAnsiTheme="majorHAnsi"/>
        <w:noProof/>
      </w:rPr>
      <w:drawing>
        <wp:anchor distT="0" distB="0" distL="114300" distR="114300" simplePos="0" relativeHeight="251682816" behindDoc="1" locked="0" layoutInCell="0" allowOverlap="1" wp14:anchorId="1123C780" wp14:editId="24A93AB1">
          <wp:simplePos x="0" y="0"/>
          <wp:positionH relativeFrom="page">
            <wp:posOffset>2981325</wp:posOffset>
          </wp:positionH>
          <wp:positionV relativeFrom="page">
            <wp:posOffset>9292590</wp:posOffset>
          </wp:positionV>
          <wp:extent cx="502920" cy="434975"/>
          <wp:effectExtent l="0" t="0" r="0" b="0"/>
          <wp:wrapNone/>
          <wp:docPr id="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
                    <a:clrChange>
                      <a:clrFrom>
                        <a:srgbClr val="FFFFFF"/>
                      </a:clrFrom>
                      <a:clrTo>
                        <a:srgbClr val="FFFFFF">
                          <a:alpha val="0"/>
                        </a:srgbClr>
                      </a:clrTo>
                    </a:clrChange>
                  </a:blip>
                  <a:srcRect/>
                  <a:stretch>
                    <a:fillRect/>
                  </a:stretch>
                </pic:blipFill>
                <pic:spPr bwMode="auto">
                  <a:xfrm>
                    <a:off x="0" y="0"/>
                    <a:ext cx="502920" cy="434975"/>
                  </a:xfrm>
                  <a:prstGeom prst="rect">
                    <a:avLst/>
                  </a:prstGeom>
                  <a:noFill/>
                  <a:ln w="9525">
                    <a:noFill/>
                    <a:miter lim="800000"/>
                    <a:headEnd/>
                    <a:tailEnd/>
                  </a:ln>
                </pic:spPr>
              </pic:pic>
            </a:graphicData>
          </a:graphic>
        </wp:anchor>
      </w:drawing>
    </w:r>
    <w:r>
      <w:rPr>
        <w:rFonts w:asciiTheme="majorHAnsi" w:hAnsiTheme="majorHAnsi"/>
        <w:noProof/>
      </w:rPr>
      <w:drawing>
        <wp:anchor distT="0" distB="0" distL="114300" distR="114300" simplePos="0" relativeHeight="251662336" behindDoc="1" locked="0" layoutInCell="0" allowOverlap="1" wp14:anchorId="0B3D4CD4" wp14:editId="49B92127">
          <wp:simplePos x="0" y="0"/>
          <wp:positionH relativeFrom="page">
            <wp:posOffset>3667760</wp:posOffset>
          </wp:positionH>
          <wp:positionV relativeFrom="page">
            <wp:posOffset>9280525</wp:posOffset>
          </wp:positionV>
          <wp:extent cx="483235" cy="500380"/>
          <wp:effectExtent l="0" t="0" r="0" b="0"/>
          <wp:wrapNone/>
          <wp:docPr id="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
                    <a:clrChange>
                      <a:clrFrom>
                        <a:srgbClr val="FFFFFF"/>
                      </a:clrFrom>
                      <a:clrTo>
                        <a:srgbClr val="FFFFFF">
                          <a:alpha val="0"/>
                        </a:srgbClr>
                      </a:clrTo>
                    </a:clrChange>
                  </a:blip>
                  <a:srcRect/>
                  <a:stretch>
                    <a:fillRect/>
                  </a:stretch>
                </pic:blipFill>
                <pic:spPr bwMode="auto">
                  <a:xfrm>
                    <a:off x="0" y="0"/>
                    <a:ext cx="483235" cy="500380"/>
                  </a:xfrm>
                  <a:prstGeom prst="rect">
                    <a:avLst/>
                  </a:prstGeom>
                  <a:noFill/>
                  <a:ln w="9525">
                    <a:noFill/>
                    <a:miter lim="800000"/>
                    <a:headEnd/>
                    <a:tailEnd/>
                  </a:ln>
                </pic:spPr>
              </pic:pic>
            </a:graphicData>
          </a:graphic>
        </wp:anchor>
      </w:drawing>
    </w:r>
    <w:r>
      <w:rPr>
        <w:rFonts w:asciiTheme="majorHAnsi" w:hAnsiTheme="majorHAnsi"/>
        <w:noProof/>
      </w:rPr>
      <w:drawing>
        <wp:anchor distT="0" distB="0" distL="114300" distR="114300" simplePos="0" relativeHeight="251641856" behindDoc="1" locked="0" layoutInCell="0" allowOverlap="1" wp14:anchorId="5E39C196" wp14:editId="68C49153">
          <wp:simplePos x="0" y="0"/>
          <wp:positionH relativeFrom="page">
            <wp:posOffset>4319270</wp:posOffset>
          </wp:positionH>
          <wp:positionV relativeFrom="page">
            <wp:posOffset>9283700</wp:posOffset>
          </wp:positionV>
          <wp:extent cx="557530" cy="424180"/>
          <wp:effectExtent l="0" t="0" r="0" b="0"/>
          <wp:wrapNone/>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clrChange>
                      <a:clrFrom>
                        <a:srgbClr val="FFFFFF"/>
                      </a:clrFrom>
                      <a:clrTo>
                        <a:srgbClr val="FFFFFF">
                          <a:alpha val="0"/>
                        </a:srgbClr>
                      </a:clrTo>
                    </a:clrChange>
                  </a:blip>
                  <a:srcRect/>
                  <a:stretch>
                    <a:fillRect/>
                  </a:stretch>
                </pic:blipFill>
                <pic:spPr bwMode="auto">
                  <a:xfrm>
                    <a:off x="0" y="0"/>
                    <a:ext cx="557530" cy="424180"/>
                  </a:xfrm>
                  <a:prstGeom prst="rect">
                    <a:avLst/>
                  </a:prstGeom>
                  <a:noFill/>
                  <a:ln w="9525">
                    <a:noFill/>
                    <a:miter lim="800000"/>
                    <a:headEnd/>
                    <a:tailEnd/>
                  </a:ln>
                </pic:spPr>
              </pic:pic>
            </a:graphicData>
          </a:graphic>
        </wp:anchor>
      </w:drawing>
    </w:r>
    <w:r>
      <w:rPr>
        <w:noProof/>
      </w:rPr>
      <w:drawing>
        <wp:anchor distT="0" distB="0" distL="114300" distR="114300" simplePos="0" relativeHeight="251703296" behindDoc="0" locked="0" layoutInCell="1" allowOverlap="1" wp14:anchorId="58080454" wp14:editId="469AE8ED">
          <wp:simplePos x="0" y="0"/>
          <wp:positionH relativeFrom="column">
            <wp:posOffset>4104640</wp:posOffset>
          </wp:positionH>
          <wp:positionV relativeFrom="paragraph">
            <wp:posOffset>90170</wp:posOffset>
          </wp:positionV>
          <wp:extent cx="1200150" cy="358775"/>
          <wp:effectExtent l="0" t="0" r="0" b="0"/>
          <wp:wrapSquare wrapText="bothSides"/>
          <wp:docPr id="6" name="Picture 5" descr="CABI Logo_NEW_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BI Logo_NEW_accessible"/>
                  <pic:cNvPicPr>
                    <a:picLocks noChangeAspect="1" noChangeArrowheads="1"/>
                  </pic:cNvPicPr>
                </pic:nvPicPr>
                <pic:blipFill>
                  <a:blip r:embed="rId6"/>
                  <a:srcRect/>
                  <a:stretch>
                    <a:fillRect/>
                  </a:stretch>
                </pic:blipFill>
                <pic:spPr bwMode="auto">
                  <a:xfrm>
                    <a:off x="0" y="0"/>
                    <a:ext cx="1200150" cy="358775"/>
                  </a:xfrm>
                  <a:prstGeom prst="rect">
                    <a:avLst/>
                  </a:prstGeom>
                  <a:noFill/>
                  <a:ln w="9525">
                    <a:noFill/>
                    <a:miter lim="800000"/>
                    <a:headEnd/>
                    <a:tailEnd/>
                  </a:ln>
                </pic:spPr>
              </pic:pic>
            </a:graphicData>
          </a:graphic>
        </wp:anchor>
      </w:drawing>
    </w:r>
    <w:r>
      <w:rPr>
        <w:rFonts w:asciiTheme="majorHAnsi" w:hAnsiTheme="majorHAnsi"/>
      </w:rPr>
      <w:ptab w:relativeTo="margin" w:alignment="right" w:leader="none"/>
    </w:r>
    <w:r w:rsidRPr="0031685E">
      <w:rPr>
        <w:rFonts w:asciiTheme="majorHAnsi" w:hAnsiTheme="majorHAnsi"/>
        <w:sz w:val="20"/>
      </w:rPr>
      <w:t xml:space="preserve">Page </w:t>
    </w:r>
    <w:r w:rsidRPr="0031685E">
      <w:rPr>
        <w:rFonts w:asciiTheme="majorHAnsi" w:hAnsiTheme="majorHAnsi"/>
        <w:noProof/>
        <w:sz w:val="20"/>
      </w:rPr>
      <w:fldChar w:fldCharType="begin"/>
    </w:r>
    <w:r w:rsidRPr="0031685E">
      <w:rPr>
        <w:rFonts w:asciiTheme="majorHAnsi" w:hAnsiTheme="majorHAnsi"/>
        <w:noProof/>
        <w:sz w:val="20"/>
      </w:rPr>
      <w:instrText xml:space="preserve"> PAGE   \* MERGEFORMAT </w:instrText>
    </w:r>
    <w:r w:rsidRPr="0031685E">
      <w:rPr>
        <w:rFonts w:asciiTheme="majorHAnsi" w:hAnsiTheme="majorHAnsi"/>
        <w:noProof/>
        <w:sz w:val="20"/>
      </w:rPr>
      <w:fldChar w:fldCharType="separate"/>
    </w:r>
    <w:r w:rsidR="00185E88">
      <w:rPr>
        <w:rFonts w:asciiTheme="majorHAnsi" w:hAnsiTheme="majorHAnsi"/>
        <w:noProof/>
        <w:sz w:val="20"/>
      </w:rPr>
      <w:t>vii</w:t>
    </w:r>
    <w:r w:rsidRPr="0031685E">
      <w:rPr>
        <w:rFonts w:asciiTheme="majorHAnsi" w:hAnsiTheme="majorHAnsi"/>
        <w:noProof/>
        <w:sz w:val="20"/>
      </w:rPr>
      <w:fldChar w:fldCharType="end"/>
    </w:r>
  </w:p>
  <w:p w:rsidR="008E4E30" w:rsidRDefault="008E4E3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0765168"/>
      <w:docPartObj>
        <w:docPartGallery w:val="Page Numbers (Bottom of Page)"/>
        <w:docPartUnique/>
      </w:docPartObj>
    </w:sdtPr>
    <w:sdtEndPr>
      <w:rPr>
        <w:color w:val="808080" w:themeColor="background1" w:themeShade="80"/>
        <w:spacing w:val="60"/>
      </w:rPr>
    </w:sdtEndPr>
    <w:sdtContent>
      <w:p w:rsidR="008E4E30" w:rsidRDefault="008E4E30">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185E88" w:rsidRPr="00185E88">
          <w:rPr>
            <w:b/>
            <w:bCs/>
            <w:noProof/>
          </w:rPr>
          <w:t>i</w:t>
        </w:r>
        <w:r>
          <w:rPr>
            <w:b/>
            <w:bCs/>
            <w:noProof/>
          </w:rPr>
          <w:fldChar w:fldCharType="end"/>
        </w:r>
        <w:r>
          <w:rPr>
            <w:b/>
            <w:bCs/>
          </w:rPr>
          <w:t xml:space="preserve"> | </w:t>
        </w:r>
        <w:r>
          <w:rPr>
            <w:color w:val="808080" w:themeColor="background1" w:themeShade="80"/>
            <w:spacing w:val="60"/>
          </w:rPr>
          <w:t>Page</w:t>
        </w:r>
      </w:p>
    </w:sdtContent>
  </w:sdt>
  <w:p w:rsidR="008E4E30" w:rsidRDefault="008E4E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2E9F" w:rsidRDefault="00322E9F" w:rsidP="00CA7D6E">
      <w:pPr>
        <w:spacing w:after="0" w:line="240" w:lineRule="auto"/>
      </w:pPr>
      <w:r>
        <w:separator/>
      </w:r>
    </w:p>
  </w:footnote>
  <w:footnote w:type="continuationSeparator" w:id="0">
    <w:p w:rsidR="00322E9F" w:rsidRDefault="00322E9F" w:rsidP="00CA7D6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A2341"/>
    <w:multiLevelType w:val="hybridMultilevel"/>
    <w:tmpl w:val="0116E048"/>
    <w:lvl w:ilvl="0" w:tplc="C99AB9D0">
      <w:start w:val="1"/>
      <w:numFmt w:val="bullet"/>
      <w:lvlText w:val=""/>
      <w:lvlJc w:val="left"/>
      <w:pPr>
        <w:ind w:left="630" w:hanging="360"/>
      </w:pPr>
      <w:rPr>
        <w:rFonts w:ascii="Symbol" w:hAnsi="Symbol" w:hint="default"/>
        <w:color w:val="000000" w:themeColor="text1"/>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
    <w:nsid w:val="08C803FA"/>
    <w:multiLevelType w:val="hybridMultilevel"/>
    <w:tmpl w:val="94061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EB6C94"/>
    <w:multiLevelType w:val="hybridMultilevel"/>
    <w:tmpl w:val="1E061094"/>
    <w:lvl w:ilvl="0" w:tplc="4008F714">
      <w:start w:val="1"/>
      <w:numFmt w:val="decimal"/>
      <w:lvlText w:val="%1."/>
      <w:lvlJc w:val="left"/>
      <w:pPr>
        <w:ind w:left="360" w:hanging="360"/>
      </w:pPr>
      <w:rPr>
        <w:rFonts w:ascii="Tahoma" w:hAnsi="Tahoma" w:cs="Tahoma" w:hint="default"/>
        <w:sz w:val="22"/>
        <w:szCs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C357773"/>
    <w:multiLevelType w:val="hybridMultilevel"/>
    <w:tmpl w:val="AA480758"/>
    <w:lvl w:ilvl="0" w:tplc="0A9EB094">
      <w:start w:val="1"/>
      <w:numFmt w:val="bullet"/>
      <w:lvlText w:val=""/>
      <w:lvlJc w:val="left"/>
      <w:pPr>
        <w:tabs>
          <w:tab w:val="num" w:pos="720"/>
        </w:tabs>
        <w:ind w:left="720" w:hanging="360"/>
      </w:pPr>
      <w:rPr>
        <w:rFonts w:ascii="Wingdings 2" w:hAnsi="Wingdings 2" w:hint="default"/>
      </w:rPr>
    </w:lvl>
    <w:lvl w:ilvl="1" w:tplc="8E7A804C">
      <w:start w:val="902"/>
      <w:numFmt w:val="bullet"/>
      <w:lvlText w:val="◦"/>
      <w:lvlJc w:val="left"/>
      <w:pPr>
        <w:tabs>
          <w:tab w:val="num" w:pos="1440"/>
        </w:tabs>
        <w:ind w:left="1440" w:hanging="360"/>
      </w:pPr>
      <w:rPr>
        <w:rFonts w:ascii="Verdana" w:hAnsi="Verdana" w:hint="default"/>
      </w:rPr>
    </w:lvl>
    <w:lvl w:ilvl="2" w:tplc="4B22D6EC" w:tentative="1">
      <w:start w:val="1"/>
      <w:numFmt w:val="bullet"/>
      <w:lvlText w:val=""/>
      <w:lvlJc w:val="left"/>
      <w:pPr>
        <w:tabs>
          <w:tab w:val="num" w:pos="2160"/>
        </w:tabs>
        <w:ind w:left="2160" w:hanging="360"/>
      </w:pPr>
      <w:rPr>
        <w:rFonts w:ascii="Wingdings 2" w:hAnsi="Wingdings 2" w:hint="default"/>
      </w:rPr>
    </w:lvl>
    <w:lvl w:ilvl="3" w:tplc="99D89B56" w:tentative="1">
      <w:start w:val="1"/>
      <w:numFmt w:val="bullet"/>
      <w:lvlText w:val=""/>
      <w:lvlJc w:val="left"/>
      <w:pPr>
        <w:tabs>
          <w:tab w:val="num" w:pos="2880"/>
        </w:tabs>
        <w:ind w:left="2880" w:hanging="360"/>
      </w:pPr>
      <w:rPr>
        <w:rFonts w:ascii="Wingdings 2" w:hAnsi="Wingdings 2" w:hint="default"/>
      </w:rPr>
    </w:lvl>
    <w:lvl w:ilvl="4" w:tplc="AFAABAE2" w:tentative="1">
      <w:start w:val="1"/>
      <w:numFmt w:val="bullet"/>
      <w:lvlText w:val=""/>
      <w:lvlJc w:val="left"/>
      <w:pPr>
        <w:tabs>
          <w:tab w:val="num" w:pos="3600"/>
        </w:tabs>
        <w:ind w:left="3600" w:hanging="360"/>
      </w:pPr>
      <w:rPr>
        <w:rFonts w:ascii="Wingdings 2" w:hAnsi="Wingdings 2" w:hint="default"/>
      </w:rPr>
    </w:lvl>
    <w:lvl w:ilvl="5" w:tplc="13A4F866" w:tentative="1">
      <w:start w:val="1"/>
      <w:numFmt w:val="bullet"/>
      <w:lvlText w:val=""/>
      <w:lvlJc w:val="left"/>
      <w:pPr>
        <w:tabs>
          <w:tab w:val="num" w:pos="4320"/>
        </w:tabs>
        <w:ind w:left="4320" w:hanging="360"/>
      </w:pPr>
      <w:rPr>
        <w:rFonts w:ascii="Wingdings 2" w:hAnsi="Wingdings 2" w:hint="default"/>
      </w:rPr>
    </w:lvl>
    <w:lvl w:ilvl="6" w:tplc="EE00FA84" w:tentative="1">
      <w:start w:val="1"/>
      <w:numFmt w:val="bullet"/>
      <w:lvlText w:val=""/>
      <w:lvlJc w:val="left"/>
      <w:pPr>
        <w:tabs>
          <w:tab w:val="num" w:pos="5040"/>
        </w:tabs>
        <w:ind w:left="5040" w:hanging="360"/>
      </w:pPr>
      <w:rPr>
        <w:rFonts w:ascii="Wingdings 2" w:hAnsi="Wingdings 2" w:hint="default"/>
      </w:rPr>
    </w:lvl>
    <w:lvl w:ilvl="7" w:tplc="3496E41C" w:tentative="1">
      <w:start w:val="1"/>
      <w:numFmt w:val="bullet"/>
      <w:lvlText w:val=""/>
      <w:lvlJc w:val="left"/>
      <w:pPr>
        <w:tabs>
          <w:tab w:val="num" w:pos="5760"/>
        </w:tabs>
        <w:ind w:left="5760" w:hanging="360"/>
      </w:pPr>
      <w:rPr>
        <w:rFonts w:ascii="Wingdings 2" w:hAnsi="Wingdings 2" w:hint="default"/>
      </w:rPr>
    </w:lvl>
    <w:lvl w:ilvl="8" w:tplc="BFF6C0E2" w:tentative="1">
      <w:start w:val="1"/>
      <w:numFmt w:val="bullet"/>
      <w:lvlText w:val=""/>
      <w:lvlJc w:val="left"/>
      <w:pPr>
        <w:tabs>
          <w:tab w:val="num" w:pos="6480"/>
        </w:tabs>
        <w:ind w:left="6480" w:hanging="360"/>
      </w:pPr>
      <w:rPr>
        <w:rFonts w:ascii="Wingdings 2" w:hAnsi="Wingdings 2" w:hint="default"/>
      </w:rPr>
    </w:lvl>
  </w:abstractNum>
  <w:abstractNum w:abstractNumId="4">
    <w:nsid w:val="10BF1C26"/>
    <w:multiLevelType w:val="multilevel"/>
    <w:tmpl w:val="DBC806B8"/>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b/>
        <w:color w:val="000000" w:themeColor="text1"/>
        <w:sz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3E43E34"/>
    <w:multiLevelType w:val="multilevel"/>
    <w:tmpl w:val="0008AF9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7DE5510"/>
    <w:multiLevelType w:val="hybridMultilevel"/>
    <w:tmpl w:val="F838174C"/>
    <w:lvl w:ilvl="0" w:tplc="0409000D">
      <w:start w:val="1"/>
      <w:numFmt w:val="bullet"/>
      <w:lvlText w:val=""/>
      <w:lvlJc w:val="left"/>
      <w:pPr>
        <w:tabs>
          <w:tab w:val="num" w:pos="720"/>
        </w:tabs>
        <w:ind w:left="720" w:hanging="360"/>
      </w:pPr>
      <w:rPr>
        <w:rFonts w:ascii="Wingdings" w:hAnsi="Wingdings" w:hint="default"/>
      </w:rPr>
    </w:lvl>
    <w:lvl w:ilvl="1" w:tplc="D856FAFC" w:tentative="1">
      <w:start w:val="1"/>
      <w:numFmt w:val="bullet"/>
      <w:lvlText w:val="•"/>
      <w:lvlJc w:val="left"/>
      <w:pPr>
        <w:tabs>
          <w:tab w:val="num" w:pos="1440"/>
        </w:tabs>
        <w:ind w:left="1440" w:hanging="360"/>
      </w:pPr>
      <w:rPr>
        <w:rFonts w:ascii="Times New Roman" w:hAnsi="Times New Roman" w:hint="default"/>
      </w:rPr>
    </w:lvl>
    <w:lvl w:ilvl="2" w:tplc="2BEED8D8" w:tentative="1">
      <w:start w:val="1"/>
      <w:numFmt w:val="bullet"/>
      <w:lvlText w:val="•"/>
      <w:lvlJc w:val="left"/>
      <w:pPr>
        <w:tabs>
          <w:tab w:val="num" w:pos="2160"/>
        </w:tabs>
        <w:ind w:left="2160" w:hanging="360"/>
      </w:pPr>
      <w:rPr>
        <w:rFonts w:ascii="Times New Roman" w:hAnsi="Times New Roman" w:hint="default"/>
      </w:rPr>
    </w:lvl>
    <w:lvl w:ilvl="3" w:tplc="548E66E0" w:tentative="1">
      <w:start w:val="1"/>
      <w:numFmt w:val="bullet"/>
      <w:lvlText w:val="•"/>
      <w:lvlJc w:val="left"/>
      <w:pPr>
        <w:tabs>
          <w:tab w:val="num" w:pos="2880"/>
        </w:tabs>
        <w:ind w:left="2880" w:hanging="360"/>
      </w:pPr>
      <w:rPr>
        <w:rFonts w:ascii="Times New Roman" w:hAnsi="Times New Roman" w:hint="default"/>
      </w:rPr>
    </w:lvl>
    <w:lvl w:ilvl="4" w:tplc="06AC70C4" w:tentative="1">
      <w:start w:val="1"/>
      <w:numFmt w:val="bullet"/>
      <w:lvlText w:val="•"/>
      <w:lvlJc w:val="left"/>
      <w:pPr>
        <w:tabs>
          <w:tab w:val="num" w:pos="3600"/>
        </w:tabs>
        <w:ind w:left="3600" w:hanging="360"/>
      </w:pPr>
      <w:rPr>
        <w:rFonts w:ascii="Times New Roman" w:hAnsi="Times New Roman" w:hint="default"/>
      </w:rPr>
    </w:lvl>
    <w:lvl w:ilvl="5" w:tplc="70C4A6AA" w:tentative="1">
      <w:start w:val="1"/>
      <w:numFmt w:val="bullet"/>
      <w:lvlText w:val="•"/>
      <w:lvlJc w:val="left"/>
      <w:pPr>
        <w:tabs>
          <w:tab w:val="num" w:pos="4320"/>
        </w:tabs>
        <w:ind w:left="4320" w:hanging="360"/>
      </w:pPr>
      <w:rPr>
        <w:rFonts w:ascii="Times New Roman" w:hAnsi="Times New Roman" w:hint="default"/>
      </w:rPr>
    </w:lvl>
    <w:lvl w:ilvl="6" w:tplc="7782146C" w:tentative="1">
      <w:start w:val="1"/>
      <w:numFmt w:val="bullet"/>
      <w:lvlText w:val="•"/>
      <w:lvlJc w:val="left"/>
      <w:pPr>
        <w:tabs>
          <w:tab w:val="num" w:pos="5040"/>
        </w:tabs>
        <w:ind w:left="5040" w:hanging="360"/>
      </w:pPr>
      <w:rPr>
        <w:rFonts w:ascii="Times New Roman" w:hAnsi="Times New Roman" w:hint="default"/>
      </w:rPr>
    </w:lvl>
    <w:lvl w:ilvl="7" w:tplc="EB86FB8C" w:tentative="1">
      <w:start w:val="1"/>
      <w:numFmt w:val="bullet"/>
      <w:lvlText w:val="•"/>
      <w:lvlJc w:val="left"/>
      <w:pPr>
        <w:tabs>
          <w:tab w:val="num" w:pos="5760"/>
        </w:tabs>
        <w:ind w:left="5760" w:hanging="360"/>
      </w:pPr>
      <w:rPr>
        <w:rFonts w:ascii="Times New Roman" w:hAnsi="Times New Roman" w:hint="default"/>
      </w:rPr>
    </w:lvl>
    <w:lvl w:ilvl="8" w:tplc="D444C924" w:tentative="1">
      <w:start w:val="1"/>
      <w:numFmt w:val="bullet"/>
      <w:lvlText w:val="•"/>
      <w:lvlJc w:val="left"/>
      <w:pPr>
        <w:tabs>
          <w:tab w:val="num" w:pos="6480"/>
        </w:tabs>
        <w:ind w:left="6480" w:hanging="360"/>
      </w:pPr>
      <w:rPr>
        <w:rFonts w:ascii="Times New Roman" w:hAnsi="Times New Roman" w:hint="default"/>
      </w:rPr>
    </w:lvl>
  </w:abstractNum>
  <w:abstractNum w:abstractNumId="7">
    <w:nsid w:val="19673772"/>
    <w:multiLevelType w:val="hybridMultilevel"/>
    <w:tmpl w:val="8B8291D0"/>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nsid w:val="19673D4F"/>
    <w:multiLevelType w:val="multilevel"/>
    <w:tmpl w:val="6876F6DA"/>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nsid w:val="1CE658A4"/>
    <w:multiLevelType w:val="hybridMultilevel"/>
    <w:tmpl w:val="1AC42E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D1E48DF"/>
    <w:multiLevelType w:val="hybridMultilevel"/>
    <w:tmpl w:val="A41A0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E7A632D"/>
    <w:multiLevelType w:val="hybridMultilevel"/>
    <w:tmpl w:val="1AC42E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40668D"/>
    <w:multiLevelType w:val="hybridMultilevel"/>
    <w:tmpl w:val="E6060474"/>
    <w:lvl w:ilvl="0" w:tplc="DD4E8188">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4145C0F"/>
    <w:multiLevelType w:val="hybridMultilevel"/>
    <w:tmpl w:val="4642A9B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nsid w:val="257E10E6"/>
    <w:multiLevelType w:val="hybridMultilevel"/>
    <w:tmpl w:val="E13A2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5D05821"/>
    <w:multiLevelType w:val="hybridMultilevel"/>
    <w:tmpl w:val="65968F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6EE34CC"/>
    <w:multiLevelType w:val="hybridMultilevel"/>
    <w:tmpl w:val="61209E26"/>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7">
    <w:nsid w:val="28CF380A"/>
    <w:multiLevelType w:val="multilevel"/>
    <w:tmpl w:val="41CC903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2E047B75"/>
    <w:multiLevelType w:val="hybridMultilevel"/>
    <w:tmpl w:val="ADCCE9BA"/>
    <w:lvl w:ilvl="0" w:tplc="0409000F">
      <w:start w:val="1"/>
      <w:numFmt w:val="decimal"/>
      <w:lvlText w:val="%1."/>
      <w:lvlJc w:val="left"/>
      <w:pPr>
        <w:ind w:left="720" w:hanging="360"/>
      </w:pPr>
      <w:rPr>
        <w:rFonts w:hint="default"/>
      </w:rPr>
    </w:lvl>
    <w:lvl w:ilvl="1" w:tplc="04090019">
      <w:start w:val="1"/>
      <w:numFmt w:val="lowerLetter"/>
      <w:lvlText w:val="%2."/>
      <w:lvlJc w:val="left"/>
      <w:pPr>
        <w:ind w:left="99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E2F04B8"/>
    <w:multiLevelType w:val="hybridMultilevel"/>
    <w:tmpl w:val="CB7282BC"/>
    <w:lvl w:ilvl="0" w:tplc="6B1C8990">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2E3E3607"/>
    <w:multiLevelType w:val="hybridMultilevel"/>
    <w:tmpl w:val="FABA4964"/>
    <w:lvl w:ilvl="0" w:tplc="2D8E207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1927BB4"/>
    <w:multiLevelType w:val="hybridMultilevel"/>
    <w:tmpl w:val="68527C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39424AB9"/>
    <w:multiLevelType w:val="hybridMultilevel"/>
    <w:tmpl w:val="B0B45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97216B7"/>
    <w:multiLevelType w:val="hybridMultilevel"/>
    <w:tmpl w:val="52585FE0"/>
    <w:lvl w:ilvl="0" w:tplc="48FA29FE">
      <w:start w:val="1"/>
      <w:numFmt w:val="decimal"/>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nsid w:val="3F7F3DE1"/>
    <w:multiLevelType w:val="hybridMultilevel"/>
    <w:tmpl w:val="524A3E32"/>
    <w:lvl w:ilvl="0" w:tplc="EB20D04A">
      <w:start w:val="14"/>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DF5AC9"/>
    <w:multiLevelType w:val="hybridMultilevel"/>
    <w:tmpl w:val="3C560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14D565F"/>
    <w:multiLevelType w:val="hybridMultilevel"/>
    <w:tmpl w:val="71E4AC2A"/>
    <w:lvl w:ilvl="0" w:tplc="04090001">
      <w:start w:val="1"/>
      <w:numFmt w:val="bullet"/>
      <w:lvlText w:val=""/>
      <w:lvlJc w:val="left"/>
      <w:pPr>
        <w:ind w:left="720" w:hanging="360"/>
      </w:pPr>
      <w:rPr>
        <w:rFonts w:ascii="Symbol" w:hAnsi="Symbol" w:hint="default"/>
      </w:rPr>
    </w:lvl>
    <w:lvl w:ilvl="1" w:tplc="C99AB9D0">
      <w:start w:val="1"/>
      <w:numFmt w:val="bullet"/>
      <w:lvlText w:val=""/>
      <w:lvlJc w:val="left"/>
      <w:pPr>
        <w:ind w:left="1440" w:hanging="360"/>
      </w:pPr>
      <w:rPr>
        <w:rFonts w:ascii="Symbol" w:hAnsi="Symbol" w:hint="default"/>
        <w:color w:val="000000" w:themeColor="text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16C1A2C"/>
    <w:multiLevelType w:val="multilevel"/>
    <w:tmpl w:val="BBECC9E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nsid w:val="454D53DE"/>
    <w:multiLevelType w:val="multilevel"/>
    <w:tmpl w:val="89AAE51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nsid w:val="4AE03FFA"/>
    <w:multiLevelType w:val="multilevel"/>
    <w:tmpl w:val="BBECC9E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nsid w:val="4AF842B3"/>
    <w:multiLevelType w:val="hybridMultilevel"/>
    <w:tmpl w:val="33A22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BC92255"/>
    <w:multiLevelType w:val="hybridMultilevel"/>
    <w:tmpl w:val="8654BF9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54975E78"/>
    <w:multiLevelType w:val="hybridMultilevel"/>
    <w:tmpl w:val="CE20187A"/>
    <w:lvl w:ilvl="0" w:tplc="743CC512">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51F1CB5"/>
    <w:multiLevelType w:val="hybridMultilevel"/>
    <w:tmpl w:val="EB2E08F0"/>
    <w:lvl w:ilvl="0" w:tplc="C99AB9D0">
      <w:start w:val="1"/>
      <w:numFmt w:val="bullet"/>
      <w:lvlText w:val=""/>
      <w:lvlJc w:val="left"/>
      <w:pPr>
        <w:ind w:left="1080" w:hanging="360"/>
      </w:pPr>
      <w:rPr>
        <w:rFonts w:ascii="Symbol" w:hAnsi="Symbol"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A661673"/>
    <w:multiLevelType w:val="hybridMultilevel"/>
    <w:tmpl w:val="D72AE304"/>
    <w:lvl w:ilvl="0" w:tplc="0409000F">
      <w:start w:val="1"/>
      <w:numFmt w:val="decimal"/>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006774C"/>
    <w:multiLevelType w:val="multilevel"/>
    <w:tmpl w:val="BBECC9E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2"/>
  </w:num>
  <w:num w:numId="2">
    <w:abstractNumId w:val="12"/>
  </w:num>
  <w:num w:numId="3">
    <w:abstractNumId w:val="25"/>
  </w:num>
  <w:num w:numId="4">
    <w:abstractNumId w:val="31"/>
  </w:num>
  <w:num w:numId="5">
    <w:abstractNumId w:val="6"/>
  </w:num>
  <w:num w:numId="6">
    <w:abstractNumId w:val="13"/>
  </w:num>
  <w:num w:numId="7">
    <w:abstractNumId w:val="23"/>
  </w:num>
  <w:num w:numId="8">
    <w:abstractNumId w:val="3"/>
  </w:num>
  <w:num w:numId="9">
    <w:abstractNumId w:val="15"/>
  </w:num>
  <w:num w:numId="10">
    <w:abstractNumId w:val="16"/>
  </w:num>
  <w:num w:numId="11">
    <w:abstractNumId w:val="18"/>
  </w:num>
  <w:num w:numId="12">
    <w:abstractNumId w:val="34"/>
  </w:num>
  <w:num w:numId="13">
    <w:abstractNumId w:val="22"/>
  </w:num>
  <w:num w:numId="14">
    <w:abstractNumId w:val="7"/>
  </w:num>
  <w:num w:numId="15">
    <w:abstractNumId w:val="14"/>
  </w:num>
  <w:num w:numId="16">
    <w:abstractNumId w:val="10"/>
  </w:num>
  <w:num w:numId="17">
    <w:abstractNumId w:val="30"/>
  </w:num>
  <w:num w:numId="18">
    <w:abstractNumId w:val="20"/>
  </w:num>
  <w:num w:numId="19">
    <w:abstractNumId w:val="24"/>
  </w:num>
  <w:num w:numId="20">
    <w:abstractNumId w:val="19"/>
  </w:num>
  <w:num w:numId="21">
    <w:abstractNumId w:val="21"/>
  </w:num>
  <w:num w:numId="22">
    <w:abstractNumId w:val="0"/>
  </w:num>
  <w:num w:numId="23">
    <w:abstractNumId w:val="1"/>
  </w:num>
  <w:num w:numId="24">
    <w:abstractNumId w:val="4"/>
  </w:num>
  <w:num w:numId="25">
    <w:abstractNumId w:val="5"/>
  </w:num>
  <w:num w:numId="26">
    <w:abstractNumId w:val="17"/>
  </w:num>
  <w:num w:numId="27">
    <w:abstractNumId w:val="35"/>
  </w:num>
  <w:num w:numId="28">
    <w:abstractNumId w:val="27"/>
  </w:num>
  <w:num w:numId="29">
    <w:abstractNumId w:val="29"/>
  </w:num>
  <w:num w:numId="30">
    <w:abstractNumId w:val="28"/>
  </w:num>
  <w:num w:numId="31">
    <w:abstractNumId w:val="8"/>
  </w:num>
  <w:num w:numId="32">
    <w:abstractNumId w:val="11"/>
  </w:num>
  <w:num w:numId="33">
    <w:abstractNumId w:val="32"/>
  </w:num>
  <w:num w:numId="34">
    <w:abstractNumId w:val="26"/>
  </w:num>
  <w:num w:numId="35">
    <w:abstractNumId w:val="33"/>
  </w:num>
  <w:num w:numId="36">
    <w:abstractNumId w:val="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6400"/>
    <w:rsid w:val="00002317"/>
    <w:rsid w:val="00015916"/>
    <w:rsid w:val="000211D8"/>
    <w:rsid w:val="0002240E"/>
    <w:rsid w:val="00032EF6"/>
    <w:rsid w:val="00034ED1"/>
    <w:rsid w:val="00036907"/>
    <w:rsid w:val="00037CAC"/>
    <w:rsid w:val="000441A9"/>
    <w:rsid w:val="00050F9B"/>
    <w:rsid w:val="00052D36"/>
    <w:rsid w:val="00061EC6"/>
    <w:rsid w:val="000736FA"/>
    <w:rsid w:val="0007599C"/>
    <w:rsid w:val="0008108E"/>
    <w:rsid w:val="00086A7E"/>
    <w:rsid w:val="00095284"/>
    <w:rsid w:val="000A002A"/>
    <w:rsid w:val="000A10A0"/>
    <w:rsid w:val="000A294F"/>
    <w:rsid w:val="000A6A07"/>
    <w:rsid w:val="000B2137"/>
    <w:rsid w:val="000B4A2C"/>
    <w:rsid w:val="000C079F"/>
    <w:rsid w:val="000C5C84"/>
    <w:rsid w:val="000C5D0C"/>
    <w:rsid w:val="000D0AAB"/>
    <w:rsid w:val="000D1F2F"/>
    <w:rsid w:val="000D2D96"/>
    <w:rsid w:val="000D33A8"/>
    <w:rsid w:val="000D4A0F"/>
    <w:rsid w:val="000E0BA5"/>
    <w:rsid w:val="000E4F7B"/>
    <w:rsid w:val="000F19FB"/>
    <w:rsid w:val="000F5D9F"/>
    <w:rsid w:val="000F5DDE"/>
    <w:rsid w:val="000F7494"/>
    <w:rsid w:val="00100299"/>
    <w:rsid w:val="001027DA"/>
    <w:rsid w:val="00111CE9"/>
    <w:rsid w:val="00116177"/>
    <w:rsid w:val="001168DF"/>
    <w:rsid w:val="0012141F"/>
    <w:rsid w:val="0012166A"/>
    <w:rsid w:val="00127E15"/>
    <w:rsid w:val="00132FBD"/>
    <w:rsid w:val="0013519A"/>
    <w:rsid w:val="00136A26"/>
    <w:rsid w:val="001413F3"/>
    <w:rsid w:val="00152F9D"/>
    <w:rsid w:val="001540FA"/>
    <w:rsid w:val="0016321C"/>
    <w:rsid w:val="0016439F"/>
    <w:rsid w:val="00185E88"/>
    <w:rsid w:val="0019084B"/>
    <w:rsid w:val="001926D7"/>
    <w:rsid w:val="001A035A"/>
    <w:rsid w:val="001A3278"/>
    <w:rsid w:val="001B7951"/>
    <w:rsid w:val="001C2486"/>
    <w:rsid w:val="001D036F"/>
    <w:rsid w:val="001D350C"/>
    <w:rsid w:val="001D402C"/>
    <w:rsid w:val="001E3465"/>
    <w:rsid w:val="001E57BC"/>
    <w:rsid w:val="001F08DB"/>
    <w:rsid w:val="001F0F3B"/>
    <w:rsid w:val="001F199D"/>
    <w:rsid w:val="001F2F6C"/>
    <w:rsid w:val="001F35F3"/>
    <w:rsid w:val="001F755D"/>
    <w:rsid w:val="0020785A"/>
    <w:rsid w:val="00213F77"/>
    <w:rsid w:val="002168D8"/>
    <w:rsid w:val="00217DD0"/>
    <w:rsid w:val="002227C1"/>
    <w:rsid w:val="00245534"/>
    <w:rsid w:val="00252452"/>
    <w:rsid w:val="00253F09"/>
    <w:rsid w:val="002557E8"/>
    <w:rsid w:val="0025751F"/>
    <w:rsid w:val="002619BF"/>
    <w:rsid w:val="00277D53"/>
    <w:rsid w:val="00293C7A"/>
    <w:rsid w:val="00294520"/>
    <w:rsid w:val="00294A28"/>
    <w:rsid w:val="00296025"/>
    <w:rsid w:val="002A180F"/>
    <w:rsid w:val="002A1F13"/>
    <w:rsid w:val="002A41C7"/>
    <w:rsid w:val="002A5B39"/>
    <w:rsid w:val="002A68C1"/>
    <w:rsid w:val="002B2C02"/>
    <w:rsid w:val="002B448E"/>
    <w:rsid w:val="002B5AF2"/>
    <w:rsid w:val="002B622C"/>
    <w:rsid w:val="002D3933"/>
    <w:rsid w:val="002E61E9"/>
    <w:rsid w:val="002F0354"/>
    <w:rsid w:val="002F0D8B"/>
    <w:rsid w:val="0030157D"/>
    <w:rsid w:val="00306061"/>
    <w:rsid w:val="003070A0"/>
    <w:rsid w:val="003119F4"/>
    <w:rsid w:val="0031685E"/>
    <w:rsid w:val="00321E08"/>
    <w:rsid w:val="00322E9F"/>
    <w:rsid w:val="00344447"/>
    <w:rsid w:val="00345655"/>
    <w:rsid w:val="00345FD4"/>
    <w:rsid w:val="00347008"/>
    <w:rsid w:val="00362356"/>
    <w:rsid w:val="003668BD"/>
    <w:rsid w:val="00366AC6"/>
    <w:rsid w:val="00367371"/>
    <w:rsid w:val="003728D0"/>
    <w:rsid w:val="003744D7"/>
    <w:rsid w:val="00383152"/>
    <w:rsid w:val="003921D7"/>
    <w:rsid w:val="00393CF3"/>
    <w:rsid w:val="00395B57"/>
    <w:rsid w:val="003A2496"/>
    <w:rsid w:val="003A616D"/>
    <w:rsid w:val="003A6D0D"/>
    <w:rsid w:val="003B3099"/>
    <w:rsid w:val="003B5222"/>
    <w:rsid w:val="003B56E4"/>
    <w:rsid w:val="003B6339"/>
    <w:rsid w:val="003B6C00"/>
    <w:rsid w:val="003C2267"/>
    <w:rsid w:val="003C305D"/>
    <w:rsid w:val="003D0C34"/>
    <w:rsid w:val="003D1194"/>
    <w:rsid w:val="003D4B84"/>
    <w:rsid w:val="003D4EC3"/>
    <w:rsid w:val="003D5778"/>
    <w:rsid w:val="003E60C8"/>
    <w:rsid w:val="003F0354"/>
    <w:rsid w:val="003F2002"/>
    <w:rsid w:val="003F6A02"/>
    <w:rsid w:val="003F78B4"/>
    <w:rsid w:val="004002B4"/>
    <w:rsid w:val="004013EE"/>
    <w:rsid w:val="00402120"/>
    <w:rsid w:val="00417DE4"/>
    <w:rsid w:val="00422BD8"/>
    <w:rsid w:val="004244DF"/>
    <w:rsid w:val="0043514B"/>
    <w:rsid w:val="00435643"/>
    <w:rsid w:val="00435F75"/>
    <w:rsid w:val="004458EE"/>
    <w:rsid w:val="00445AD2"/>
    <w:rsid w:val="00446789"/>
    <w:rsid w:val="004469D2"/>
    <w:rsid w:val="00451025"/>
    <w:rsid w:val="0047006B"/>
    <w:rsid w:val="0047452F"/>
    <w:rsid w:val="0047465E"/>
    <w:rsid w:val="0049024E"/>
    <w:rsid w:val="0049312F"/>
    <w:rsid w:val="00494BA5"/>
    <w:rsid w:val="0049516D"/>
    <w:rsid w:val="004A5C73"/>
    <w:rsid w:val="004B023A"/>
    <w:rsid w:val="004B1FF6"/>
    <w:rsid w:val="004B41FF"/>
    <w:rsid w:val="004B6483"/>
    <w:rsid w:val="004C5AE4"/>
    <w:rsid w:val="004C7B76"/>
    <w:rsid w:val="004D1EEE"/>
    <w:rsid w:val="004D22DF"/>
    <w:rsid w:val="004E3100"/>
    <w:rsid w:val="004E5E41"/>
    <w:rsid w:val="004F6967"/>
    <w:rsid w:val="00502840"/>
    <w:rsid w:val="00503BAD"/>
    <w:rsid w:val="00507837"/>
    <w:rsid w:val="0051331D"/>
    <w:rsid w:val="00523B1C"/>
    <w:rsid w:val="00526922"/>
    <w:rsid w:val="0052768B"/>
    <w:rsid w:val="0053008A"/>
    <w:rsid w:val="00530D9B"/>
    <w:rsid w:val="005326F2"/>
    <w:rsid w:val="00543FB6"/>
    <w:rsid w:val="00547625"/>
    <w:rsid w:val="00564812"/>
    <w:rsid w:val="00566AB7"/>
    <w:rsid w:val="0056720A"/>
    <w:rsid w:val="00575F21"/>
    <w:rsid w:val="005800B3"/>
    <w:rsid w:val="00581AC2"/>
    <w:rsid w:val="00593379"/>
    <w:rsid w:val="00596400"/>
    <w:rsid w:val="00597594"/>
    <w:rsid w:val="005A232C"/>
    <w:rsid w:val="005B2C9C"/>
    <w:rsid w:val="005B502F"/>
    <w:rsid w:val="005B5929"/>
    <w:rsid w:val="005B6E5B"/>
    <w:rsid w:val="005B73DD"/>
    <w:rsid w:val="005D1A70"/>
    <w:rsid w:val="005F1522"/>
    <w:rsid w:val="006059E3"/>
    <w:rsid w:val="00611259"/>
    <w:rsid w:val="00611352"/>
    <w:rsid w:val="00614D49"/>
    <w:rsid w:val="00617536"/>
    <w:rsid w:val="0062537F"/>
    <w:rsid w:val="006260A3"/>
    <w:rsid w:val="006262B9"/>
    <w:rsid w:val="00632455"/>
    <w:rsid w:val="00635B3B"/>
    <w:rsid w:val="00641533"/>
    <w:rsid w:val="00641C08"/>
    <w:rsid w:val="00653DBA"/>
    <w:rsid w:val="0066698E"/>
    <w:rsid w:val="00687AD7"/>
    <w:rsid w:val="006929FA"/>
    <w:rsid w:val="00693A0B"/>
    <w:rsid w:val="0069675E"/>
    <w:rsid w:val="006A2051"/>
    <w:rsid w:val="006A5BE0"/>
    <w:rsid w:val="006A6517"/>
    <w:rsid w:val="006B2AD7"/>
    <w:rsid w:val="006B4E71"/>
    <w:rsid w:val="006B6297"/>
    <w:rsid w:val="006C00AA"/>
    <w:rsid w:val="006C1FFF"/>
    <w:rsid w:val="006C2355"/>
    <w:rsid w:val="006C46B4"/>
    <w:rsid w:val="006C5531"/>
    <w:rsid w:val="006C6866"/>
    <w:rsid w:val="006D2C7E"/>
    <w:rsid w:val="006D3193"/>
    <w:rsid w:val="006F064D"/>
    <w:rsid w:val="006F501B"/>
    <w:rsid w:val="006F7799"/>
    <w:rsid w:val="00711970"/>
    <w:rsid w:val="00711BAE"/>
    <w:rsid w:val="00712286"/>
    <w:rsid w:val="00713306"/>
    <w:rsid w:val="007155D2"/>
    <w:rsid w:val="00720228"/>
    <w:rsid w:val="00723937"/>
    <w:rsid w:val="00727BF3"/>
    <w:rsid w:val="00732E27"/>
    <w:rsid w:val="00733EC6"/>
    <w:rsid w:val="00735BF6"/>
    <w:rsid w:val="00746521"/>
    <w:rsid w:val="007513E6"/>
    <w:rsid w:val="007526ED"/>
    <w:rsid w:val="00761C09"/>
    <w:rsid w:val="00763E34"/>
    <w:rsid w:val="0078633D"/>
    <w:rsid w:val="007904A0"/>
    <w:rsid w:val="00791C1F"/>
    <w:rsid w:val="007942E0"/>
    <w:rsid w:val="00797B61"/>
    <w:rsid w:val="00797D75"/>
    <w:rsid w:val="007A7EA4"/>
    <w:rsid w:val="007B335C"/>
    <w:rsid w:val="007B5473"/>
    <w:rsid w:val="007B74B1"/>
    <w:rsid w:val="007D3ECF"/>
    <w:rsid w:val="007D632F"/>
    <w:rsid w:val="007E2B94"/>
    <w:rsid w:val="007E301B"/>
    <w:rsid w:val="007F047B"/>
    <w:rsid w:val="007F58ED"/>
    <w:rsid w:val="007F5936"/>
    <w:rsid w:val="007F636E"/>
    <w:rsid w:val="007F7FFA"/>
    <w:rsid w:val="00804D4A"/>
    <w:rsid w:val="008137FE"/>
    <w:rsid w:val="0081585F"/>
    <w:rsid w:val="0082004D"/>
    <w:rsid w:val="008408EA"/>
    <w:rsid w:val="008501F5"/>
    <w:rsid w:val="00865EF7"/>
    <w:rsid w:val="0088117A"/>
    <w:rsid w:val="008867A8"/>
    <w:rsid w:val="0089179D"/>
    <w:rsid w:val="00891A90"/>
    <w:rsid w:val="00892F7D"/>
    <w:rsid w:val="008C6889"/>
    <w:rsid w:val="008C6B49"/>
    <w:rsid w:val="008C6D30"/>
    <w:rsid w:val="008E14A5"/>
    <w:rsid w:val="008E4345"/>
    <w:rsid w:val="008E4E30"/>
    <w:rsid w:val="008E6BE6"/>
    <w:rsid w:val="008F0B64"/>
    <w:rsid w:val="008F1837"/>
    <w:rsid w:val="008F3510"/>
    <w:rsid w:val="008F52FB"/>
    <w:rsid w:val="008F5DFB"/>
    <w:rsid w:val="00901EA9"/>
    <w:rsid w:val="00904174"/>
    <w:rsid w:val="00906958"/>
    <w:rsid w:val="00911716"/>
    <w:rsid w:val="00914E07"/>
    <w:rsid w:val="0092334B"/>
    <w:rsid w:val="00931AC2"/>
    <w:rsid w:val="00934B3C"/>
    <w:rsid w:val="0094035F"/>
    <w:rsid w:val="00942918"/>
    <w:rsid w:val="009444D5"/>
    <w:rsid w:val="00955712"/>
    <w:rsid w:val="009646FC"/>
    <w:rsid w:val="00964FEF"/>
    <w:rsid w:val="00971885"/>
    <w:rsid w:val="0097236A"/>
    <w:rsid w:val="00973933"/>
    <w:rsid w:val="009740AE"/>
    <w:rsid w:val="00981CB9"/>
    <w:rsid w:val="00983001"/>
    <w:rsid w:val="009862EB"/>
    <w:rsid w:val="00990800"/>
    <w:rsid w:val="0099292D"/>
    <w:rsid w:val="009952B3"/>
    <w:rsid w:val="00996F99"/>
    <w:rsid w:val="009A25E0"/>
    <w:rsid w:val="009A2F6F"/>
    <w:rsid w:val="009A43DF"/>
    <w:rsid w:val="009B0832"/>
    <w:rsid w:val="009C07E7"/>
    <w:rsid w:val="009E027B"/>
    <w:rsid w:val="009E12F9"/>
    <w:rsid w:val="009E5DF4"/>
    <w:rsid w:val="009F0700"/>
    <w:rsid w:val="009F247C"/>
    <w:rsid w:val="009F2FAC"/>
    <w:rsid w:val="00A0222F"/>
    <w:rsid w:val="00A027C1"/>
    <w:rsid w:val="00A028C0"/>
    <w:rsid w:val="00A259E1"/>
    <w:rsid w:val="00A30FBB"/>
    <w:rsid w:val="00A37E74"/>
    <w:rsid w:val="00A4220C"/>
    <w:rsid w:val="00A45EE2"/>
    <w:rsid w:val="00A50FB2"/>
    <w:rsid w:val="00A524CD"/>
    <w:rsid w:val="00A5596D"/>
    <w:rsid w:val="00A6153B"/>
    <w:rsid w:val="00A653BB"/>
    <w:rsid w:val="00A71159"/>
    <w:rsid w:val="00A72F92"/>
    <w:rsid w:val="00A73BB4"/>
    <w:rsid w:val="00A83EBE"/>
    <w:rsid w:val="00A846D8"/>
    <w:rsid w:val="00A861E4"/>
    <w:rsid w:val="00A8686A"/>
    <w:rsid w:val="00AA1EA4"/>
    <w:rsid w:val="00AA4B39"/>
    <w:rsid w:val="00AA591C"/>
    <w:rsid w:val="00AB7C49"/>
    <w:rsid w:val="00AE6DA2"/>
    <w:rsid w:val="00AF5C10"/>
    <w:rsid w:val="00B00BDE"/>
    <w:rsid w:val="00B05CD3"/>
    <w:rsid w:val="00B154A8"/>
    <w:rsid w:val="00B22A01"/>
    <w:rsid w:val="00B25D2E"/>
    <w:rsid w:val="00B27EB5"/>
    <w:rsid w:val="00B30DBE"/>
    <w:rsid w:val="00B51E55"/>
    <w:rsid w:val="00B55948"/>
    <w:rsid w:val="00B652FB"/>
    <w:rsid w:val="00B70F1A"/>
    <w:rsid w:val="00B737E5"/>
    <w:rsid w:val="00B82BCF"/>
    <w:rsid w:val="00B860B3"/>
    <w:rsid w:val="00B95FC6"/>
    <w:rsid w:val="00BA1A21"/>
    <w:rsid w:val="00BB4168"/>
    <w:rsid w:val="00BB4706"/>
    <w:rsid w:val="00BC4B81"/>
    <w:rsid w:val="00BD108C"/>
    <w:rsid w:val="00BE5DAD"/>
    <w:rsid w:val="00BF2913"/>
    <w:rsid w:val="00BF2D9F"/>
    <w:rsid w:val="00BF565A"/>
    <w:rsid w:val="00BF7E5A"/>
    <w:rsid w:val="00C00E3C"/>
    <w:rsid w:val="00C320DD"/>
    <w:rsid w:val="00C33C1C"/>
    <w:rsid w:val="00C34D75"/>
    <w:rsid w:val="00C35DE1"/>
    <w:rsid w:val="00C35ED2"/>
    <w:rsid w:val="00C403C1"/>
    <w:rsid w:val="00C506B9"/>
    <w:rsid w:val="00C5461E"/>
    <w:rsid w:val="00C71D12"/>
    <w:rsid w:val="00C761DF"/>
    <w:rsid w:val="00C84D21"/>
    <w:rsid w:val="00C91E63"/>
    <w:rsid w:val="00C94FBF"/>
    <w:rsid w:val="00C96BDB"/>
    <w:rsid w:val="00CA370E"/>
    <w:rsid w:val="00CA38CD"/>
    <w:rsid w:val="00CA3FA8"/>
    <w:rsid w:val="00CA7D6E"/>
    <w:rsid w:val="00CC3858"/>
    <w:rsid w:val="00CC78CE"/>
    <w:rsid w:val="00CE0C97"/>
    <w:rsid w:val="00CF1D40"/>
    <w:rsid w:val="00CF2867"/>
    <w:rsid w:val="00CF76EF"/>
    <w:rsid w:val="00D004F6"/>
    <w:rsid w:val="00D052F0"/>
    <w:rsid w:val="00D115A8"/>
    <w:rsid w:val="00D1542D"/>
    <w:rsid w:val="00D17CAD"/>
    <w:rsid w:val="00D25820"/>
    <w:rsid w:val="00D3125E"/>
    <w:rsid w:val="00D40BFB"/>
    <w:rsid w:val="00D463C6"/>
    <w:rsid w:val="00D530CB"/>
    <w:rsid w:val="00D547B6"/>
    <w:rsid w:val="00D60613"/>
    <w:rsid w:val="00D63097"/>
    <w:rsid w:val="00D6454A"/>
    <w:rsid w:val="00D74AFD"/>
    <w:rsid w:val="00D75C55"/>
    <w:rsid w:val="00D8038D"/>
    <w:rsid w:val="00D86088"/>
    <w:rsid w:val="00DC541D"/>
    <w:rsid w:val="00DC6130"/>
    <w:rsid w:val="00DD0898"/>
    <w:rsid w:val="00DD2331"/>
    <w:rsid w:val="00DD61E5"/>
    <w:rsid w:val="00DD6E80"/>
    <w:rsid w:val="00DE1C7C"/>
    <w:rsid w:val="00DE5214"/>
    <w:rsid w:val="00DF7908"/>
    <w:rsid w:val="00E07A3D"/>
    <w:rsid w:val="00E147A7"/>
    <w:rsid w:val="00E16B97"/>
    <w:rsid w:val="00E23066"/>
    <w:rsid w:val="00E3741D"/>
    <w:rsid w:val="00E4370A"/>
    <w:rsid w:val="00E45348"/>
    <w:rsid w:val="00E4600F"/>
    <w:rsid w:val="00E61F13"/>
    <w:rsid w:val="00E6696B"/>
    <w:rsid w:val="00E73726"/>
    <w:rsid w:val="00E73AE1"/>
    <w:rsid w:val="00E74D96"/>
    <w:rsid w:val="00E86861"/>
    <w:rsid w:val="00E95AC2"/>
    <w:rsid w:val="00E97A67"/>
    <w:rsid w:val="00EA3151"/>
    <w:rsid w:val="00EB5BD7"/>
    <w:rsid w:val="00EB67D0"/>
    <w:rsid w:val="00EC236A"/>
    <w:rsid w:val="00EC4344"/>
    <w:rsid w:val="00ED2036"/>
    <w:rsid w:val="00ED4ECA"/>
    <w:rsid w:val="00EF3916"/>
    <w:rsid w:val="00EF68B0"/>
    <w:rsid w:val="00EF7268"/>
    <w:rsid w:val="00EF7A0D"/>
    <w:rsid w:val="00EF7EAC"/>
    <w:rsid w:val="00F0091E"/>
    <w:rsid w:val="00F0323E"/>
    <w:rsid w:val="00F103B8"/>
    <w:rsid w:val="00F229BD"/>
    <w:rsid w:val="00F24219"/>
    <w:rsid w:val="00F25A77"/>
    <w:rsid w:val="00F368D0"/>
    <w:rsid w:val="00F4016B"/>
    <w:rsid w:val="00F45E47"/>
    <w:rsid w:val="00F51151"/>
    <w:rsid w:val="00F52F90"/>
    <w:rsid w:val="00F635BF"/>
    <w:rsid w:val="00F6477A"/>
    <w:rsid w:val="00F648B0"/>
    <w:rsid w:val="00F67EC3"/>
    <w:rsid w:val="00F8714C"/>
    <w:rsid w:val="00F87E52"/>
    <w:rsid w:val="00F96D30"/>
    <w:rsid w:val="00F97F4F"/>
    <w:rsid w:val="00FA327B"/>
    <w:rsid w:val="00FA3E8D"/>
    <w:rsid w:val="00FA74D8"/>
    <w:rsid w:val="00FB0322"/>
    <w:rsid w:val="00FB78FD"/>
    <w:rsid w:val="00FC543A"/>
    <w:rsid w:val="00FC7632"/>
    <w:rsid w:val="00FD716C"/>
    <w:rsid w:val="00FE26BF"/>
    <w:rsid w:val="00FE43D1"/>
    <w:rsid w:val="00FE48BC"/>
    <w:rsid w:val="00FE5EA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6861"/>
    <w:rPr>
      <w:rFonts w:ascii="Calibri" w:eastAsia="Times New Roman" w:hAnsi="Calibri" w:cs="Times New Roman"/>
    </w:rPr>
  </w:style>
  <w:style w:type="paragraph" w:styleId="Heading1">
    <w:name w:val="heading 1"/>
    <w:basedOn w:val="Normal"/>
    <w:next w:val="Normal"/>
    <w:link w:val="Heading1Char"/>
    <w:uiPriority w:val="9"/>
    <w:qFormat/>
    <w:rsid w:val="009E027B"/>
    <w:pPr>
      <w:keepNext/>
      <w:spacing w:before="240" w:after="60" w:line="259" w:lineRule="auto"/>
      <w:outlineLvl w:val="0"/>
    </w:pPr>
    <w:rPr>
      <w:rFonts w:ascii="Calibri Light" w:hAnsi="Calibri Light"/>
      <w:b/>
      <w:bCs/>
      <w:kern w:val="32"/>
      <w:sz w:val="32"/>
      <w:szCs w:val="32"/>
    </w:rPr>
  </w:style>
  <w:style w:type="paragraph" w:styleId="Heading2">
    <w:name w:val="heading 2"/>
    <w:basedOn w:val="Normal"/>
    <w:next w:val="Normal"/>
    <w:link w:val="Heading2Char"/>
    <w:uiPriority w:val="9"/>
    <w:unhideWhenUsed/>
    <w:qFormat/>
    <w:rsid w:val="00C506B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F2F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2FAC"/>
    <w:rPr>
      <w:rFonts w:ascii="Tahoma" w:eastAsia="Times New Roman" w:hAnsi="Tahoma" w:cs="Tahoma"/>
      <w:sz w:val="16"/>
      <w:szCs w:val="16"/>
    </w:rPr>
  </w:style>
  <w:style w:type="paragraph" w:styleId="Header">
    <w:name w:val="header"/>
    <w:basedOn w:val="Normal"/>
    <w:link w:val="HeaderChar"/>
    <w:uiPriority w:val="99"/>
    <w:unhideWhenUsed/>
    <w:rsid w:val="00CA7D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CA7D6E"/>
    <w:rPr>
      <w:rFonts w:ascii="Calibri" w:eastAsia="Times New Roman" w:hAnsi="Calibri" w:cs="Times New Roman"/>
    </w:rPr>
  </w:style>
  <w:style w:type="paragraph" w:styleId="Footer">
    <w:name w:val="footer"/>
    <w:basedOn w:val="Normal"/>
    <w:link w:val="FooterChar"/>
    <w:uiPriority w:val="99"/>
    <w:unhideWhenUsed/>
    <w:rsid w:val="00CA7D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7D6E"/>
    <w:rPr>
      <w:rFonts w:ascii="Calibri" w:eastAsia="Times New Roman" w:hAnsi="Calibri" w:cs="Times New Roman"/>
    </w:rPr>
  </w:style>
  <w:style w:type="character" w:customStyle="1" w:styleId="Heading1Char">
    <w:name w:val="Heading 1 Char"/>
    <w:basedOn w:val="DefaultParagraphFont"/>
    <w:link w:val="Heading1"/>
    <w:uiPriority w:val="9"/>
    <w:rsid w:val="009E027B"/>
    <w:rPr>
      <w:rFonts w:ascii="Calibri Light" w:eastAsia="Times New Roman" w:hAnsi="Calibri Light" w:cs="Times New Roman"/>
      <w:b/>
      <w:bCs/>
      <w:kern w:val="32"/>
      <w:sz w:val="32"/>
      <w:szCs w:val="32"/>
    </w:rPr>
  </w:style>
  <w:style w:type="paragraph" w:styleId="ListParagraph">
    <w:name w:val="List Paragraph"/>
    <w:basedOn w:val="Normal"/>
    <w:link w:val="ListParagraphChar"/>
    <w:uiPriority w:val="34"/>
    <w:qFormat/>
    <w:rsid w:val="009E027B"/>
    <w:pPr>
      <w:ind w:left="720"/>
      <w:contextualSpacing/>
    </w:pPr>
  </w:style>
  <w:style w:type="character" w:customStyle="1" w:styleId="ListParagraphChar">
    <w:name w:val="List Paragraph Char"/>
    <w:link w:val="ListParagraph"/>
    <w:uiPriority w:val="34"/>
    <w:rsid w:val="009E027B"/>
    <w:rPr>
      <w:rFonts w:ascii="Calibri" w:eastAsia="Times New Roman" w:hAnsi="Calibri" w:cs="Times New Roman"/>
    </w:rPr>
  </w:style>
  <w:style w:type="character" w:customStyle="1" w:styleId="st">
    <w:name w:val="st"/>
    <w:basedOn w:val="DefaultParagraphFont"/>
    <w:rsid w:val="009E027B"/>
  </w:style>
  <w:style w:type="paragraph" w:customStyle="1" w:styleId="Default">
    <w:name w:val="Default"/>
    <w:rsid w:val="006F7799"/>
    <w:pPr>
      <w:autoSpaceDE w:val="0"/>
      <w:autoSpaceDN w:val="0"/>
      <w:adjustRightInd w:val="0"/>
      <w:spacing w:after="0" w:line="240" w:lineRule="auto"/>
    </w:pPr>
    <w:rPr>
      <w:rFonts w:ascii="Helvetica Neue" w:eastAsia="Calibri" w:hAnsi="Helvetica Neue" w:cs="Helvetica Neue"/>
      <w:color w:val="000000"/>
      <w:sz w:val="24"/>
      <w:szCs w:val="24"/>
    </w:rPr>
  </w:style>
  <w:style w:type="paragraph" w:customStyle="1" w:styleId="Pa4">
    <w:name w:val="Pa4"/>
    <w:basedOn w:val="Default"/>
    <w:next w:val="Default"/>
    <w:uiPriority w:val="99"/>
    <w:rsid w:val="006F7799"/>
    <w:pPr>
      <w:spacing w:line="221" w:lineRule="atLeast"/>
    </w:pPr>
    <w:rPr>
      <w:rFonts w:cs="Times New Roman"/>
      <w:color w:val="auto"/>
    </w:rPr>
  </w:style>
  <w:style w:type="character" w:customStyle="1" w:styleId="caps">
    <w:name w:val="caps"/>
    <w:rsid w:val="00E147A7"/>
  </w:style>
  <w:style w:type="paragraph" w:styleId="NormalWeb">
    <w:name w:val="Normal (Web)"/>
    <w:basedOn w:val="Normal"/>
    <w:uiPriority w:val="99"/>
    <w:unhideWhenUsed/>
    <w:rsid w:val="001168DF"/>
    <w:pPr>
      <w:spacing w:before="100" w:beforeAutospacing="1" w:after="100" w:afterAutospacing="1" w:line="240" w:lineRule="auto"/>
    </w:pPr>
    <w:rPr>
      <w:rFonts w:ascii="Times New Roman" w:hAnsi="Times New Roman"/>
      <w:sz w:val="24"/>
      <w:szCs w:val="24"/>
    </w:rPr>
  </w:style>
  <w:style w:type="character" w:styleId="Emphasis">
    <w:name w:val="Emphasis"/>
    <w:uiPriority w:val="20"/>
    <w:qFormat/>
    <w:rsid w:val="00100299"/>
    <w:rPr>
      <w:i/>
      <w:iCs/>
    </w:rPr>
  </w:style>
  <w:style w:type="paragraph" w:customStyle="1" w:styleId="CABInormal">
    <w:name w:val="CABInormal"/>
    <w:basedOn w:val="Normal"/>
    <w:link w:val="CABInormalChar"/>
    <w:qFormat/>
    <w:rsid w:val="00321E08"/>
    <w:pPr>
      <w:spacing w:after="0" w:line="240" w:lineRule="auto"/>
    </w:pPr>
    <w:rPr>
      <w:rFonts w:ascii="Arial" w:eastAsia="Calibri" w:hAnsi="Arial"/>
      <w:color w:val="262626"/>
      <w:lang w:val="en-GB"/>
    </w:rPr>
  </w:style>
  <w:style w:type="character" w:customStyle="1" w:styleId="CABInormalChar">
    <w:name w:val="CABInormal Char"/>
    <w:link w:val="CABInormal"/>
    <w:rsid w:val="00321E08"/>
    <w:rPr>
      <w:rFonts w:ascii="Arial" w:eastAsia="Calibri" w:hAnsi="Arial" w:cs="Times New Roman"/>
      <w:color w:val="262626"/>
      <w:lang w:val="en-GB"/>
    </w:rPr>
  </w:style>
  <w:style w:type="paragraph" w:styleId="NoSpacing">
    <w:name w:val="No Spacing"/>
    <w:uiPriority w:val="1"/>
    <w:qFormat/>
    <w:rsid w:val="00D63097"/>
    <w:pPr>
      <w:spacing w:after="0" w:line="240" w:lineRule="auto"/>
    </w:pPr>
    <w:rPr>
      <w:rFonts w:ascii="Calibri" w:eastAsia="Calibri" w:hAnsi="Calibri" w:cs="Times New Roman"/>
    </w:rPr>
  </w:style>
  <w:style w:type="table" w:styleId="TableGrid">
    <w:name w:val="Table Grid"/>
    <w:basedOn w:val="TableNormal"/>
    <w:uiPriority w:val="59"/>
    <w:rsid w:val="007B54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D402C"/>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252452"/>
    <w:pPr>
      <w:tabs>
        <w:tab w:val="right" w:leader="dot" w:pos="9350"/>
      </w:tabs>
      <w:spacing w:after="100"/>
    </w:pPr>
    <w:rPr>
      <w:rFonts w:ascii="Arial Narrow" w:hAnsi="Arial Narrow"/>
      <w:b/>
      <w:noProof/>
    </w:rPr>
  </w:style>
  <w:style w:type="character" w:styleId="Hyperlink">
    <w:name w:val="Hyperlink"/>
    <w:basedOn w:val="DefaultParagraphFont"/>
    <w:uiPriority w:val="99"/>
    <w:unhideWhenUsed/>
    <w:rsid w:val="001D402C"/>
    <w:rPr>
      <w:color w:val="0000FF" w:themeColor="hyperlink"/>
      <w:u w:val="single"/>
    </w:rPr>
  </w:style>
  <w:style w:type="character" w:customStyle="1" w:styleId="Heading2Char">
    <w:name w:val="Heading 2 Char"/>
    <w:basedOn w:val="DefaultParagraphFont"/>
    <w:link w:val="Heading2"/>
    <w:uiPriority w:val="9"/>
    <w:rsid w:val="00C506B9"/>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6059E3"/>
    <w:pPr>
      <w:tabs>
        <w:tab w:val="left" w:pos="880"/>
        <w:tab w:val="right" w:leader="dot" w:pos="9350"/>
      </w:tabs>
      <w:spacing w:after="100"/>
      <w:ind w:left="900" w:hanging="6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6861"/>
    <w:rPr>
      <w:rFonts w:ascii="Calibri" w:eastAsia="Times New Roman" w:hAnsi="Calibri" w:cs="Times New Roman"/>
    </w:rPr>
  </w:style>
  <w:style w:type="paragraph" w:styleId="Heading1">
    <w:name w:val="heading 1"/>
    <w:basedOn w:val="Normal"/>
    <w:next w:val="Normal"/>
    <w:link w:val="Heading1Char"/>
    <w:uiPriority w:val="9"/>
    <w:qFormat/>
    <w:rsid w:val="009E027B"/>
    <w:pPr>
      <w:keepNext/>
      <w:spacing w:before="240" w:after="60" w:line="259" w:lineRule="auto"/>
      <w:outlineLvl w:val="0"/>
    </w:pPr>
    <w:rPr>
      <w:rFonts w:ascii="Calibri Light" w:hAnsi="Calibri Light"/>
      <w:b/>
      <w:bCs/>
      <w:kern w:val="32"/>
      <w:sz w:val="32"/>
      <w:szCs w:val="32"/>
    </w:rPr>
  </w:style>
  <w:style w:type="paragraph" w:styleId="Heading2">
    <w:name w:val="heading 2"/>
    <w:basedOn w:val="Normal"/>
    <w:next w:val="Normal"/>
    <w:link w:val="Heading2Char"/>
    <w:uiPriority w:val="9"/>
    <w:unhideWhenUsed/>
    <w:qFormat/>
    <w:rsid w:val="00C506B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F2F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2FAC"/>
    <w:rPr>
      <w:rFonts w:ascii="Tahoma" w:eastAsia="Times New Roman" w:hAnsi="Tahoma" w:cs="Tahoma"/>
      <w:sz w:val="16"/>
      <w:szCs w:val="16"/>
    </w:rPr>
  </w:style>
  <w:style w:type="paragraph" w:styleId="Header">
    <w:name w:val="header"/>
    <w:basedOn w:val="Normal"/>
    <w:link w:val="HeaderChar"/>
    <w:uiPriority w:val="99"/>
    <w:unhideWhenUsed/>
    <w:rsid w:val="00CA7D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CA7D6E"/>
    <w:rPr>
      <w:rFonts w:ascii="Calibri" w:eastAsia="Times New Roman" w:hAnsi="Calibri" w:cs="Times New Roman"/>
    </w:rPr>
  </w:style>
  <w:style w:type="paragraph" w:styleId="Footer">
    <w:name w:val="footer"/>
    <w:basedOn w:val="Normal"/>
    <w:link w:val="FooterChar"/>
    <w:uiPriority w:val="99"/>
    <w:unhideWhenUsed/>
    <w:rsid w:val="00CA7D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7D6E"/>
    <w:rPr>
      <w:rFonts w:ascii="Calibri" w:eastAsia="Times New Roman" w:hAnsi="Calibri" w:cs="Times New Roman"/>
    </w:rPr>
  </w:style>
  <w:style w:type="character" w:customStyle="1" w:styleId="Heading1Char">
    <w:name w:val="Heading 1 Char"/>
    <w:basedOn w:val="DefaultParagraphFont"/>
    <w:link w:val="Heading1"/>
    <w:uiPriority w:val="9"/>
    <w:rsid w:val="009E027B"/>
    <w:rPr>
      <w:rFonts w:ascii="Calibri Light" w:eastAsia="Times New Roman" w:hAnsi="Calibri Light" w:cs="Times New Roman"/>
      <w:b/>
      <w:bCs/>
      <w:kern w:val="32"/>
      <w:sz w:val="32"/>
      <w:szCs w:val="32"/>
    </w:rPr>
  </w:style>
  <w:style w:type="paragraph" w:styleId="ListParagraph">
    <w:name w:val="List Paragraph"/>
    <w:basedOn w:val="Normal"/>
    <w:link w:val="ListParagraphChar"/>
    <w:uiPriority w:val="34"/>
    <w:qFormat/>
    <w:rsid w:val="009E027B"/>
    <w:pPr>
      <w:ind w:left="720"/>
      <w:contextualSpacing/>
    </w:pPr>
  </w:style>
  <w:style w:type="character" w:customStyle="1" w:styleId="ListParagraphChar">
    <w:name w:val="List Paragraph Char"/>
    <w:link w:val="ListParagraph"/>
    <w:uiPriority w:val="34"/>
    <w:rsid w:val="009E027B"/>
    <w:rPr>
      <w:rFonts w:ascii="Calibri" w:eastAsia="Times New Roman" w:hAnsi="Calibri" w:cs="Times New Roman"/>
    </w:rPr>
  </w:style>
  <w:style w:type="character" w:customStyle="1" w:styleId="st">
    <w:name w:val="st"/>
    <w:basedOn w:val="DefaultParagraphFont"/>
    <w:rsid w:val="009E027B"/>
  </w:style>
  <w:style w:type="paragraph" w:customStyle="1" w:styleId="Default">
    <w:name w:val="Default"/>
    <w:rsid w:val="006F7799"/>
    <w:pPr>
      <w:autoSpaceDE w:val="0"/>
      <w:autoSpaceDN w:val="0"/>
      <w:adjustRightInd w:val="0"/>
      <w:spacing w:after="0" w:line="240" w:lineRule="auto"/>
    </w:pPr>
    <w:rPr>
      <w:rFonts w:ascii="Helvetica Neue" w:eastAsia="Calibri" w:hAnsi="Helvetica Neue" w:cs="Helvetica Neue"/>
      <w:color w:val="000000"/>
      <w:sz w:val="24"/>
      <w:szCs w:val="24"/>
    </w:rPr>
  </w:style>
  <w:style w:type="paragraph" w:customStyle="1" w:styleId="Pa4">
    <w:name w:val="Pa4"/>
    <w:basedOn w:val="Default"/>
    <w:next w:val="Default"/>
    <w:uiPriority w:val="99"/>
    <w:rsid w:val="006F7799"/>
    <w:pPr>
      <w:spacing w:line="221" w:lineRule="atLeast"/>
    </w:pPr>
    <w:rPr>
      <w:rFonts w:cs="Times New Roman"/>
      <w:color w:val="auto"/>
    </w:rPr>
  </w:style>
  <w:style w:type="character" w:customStyle="1" w:styleId="caps">
    <w:name w:val="caps"/>
    <w:rsid w:val="00E147A7"/>
  </w:style>
  <w:style w:type="paragraph" w:styleId="NormalWeb">
    <w:name w:val="Normal (Web)"/>
    <w:basedOn w:val="Normal"/>
    <w:uiPriority w:val="99"/>
    <w:unhideWhenUsed/>
    <w:rsid w:val="001168DF"/>
    <w:pPr>
      <w:spacing w:before="100" w:beforeAutospacing="1" w:after="100" w:afterAutospacing="1" w:line="240" w:lineRule="auto"/>
    </w:pPr>
    <w:rPr>
      <w:rFonts w:ascii="Times New Roman" w:hAnsi="Times New Roman"/>
      <w:sz w:val="24"/>
      <w:szCs w:val="24"/>
    </w:rPr>
  </w:style>
  <w:style w:type="character" w:styleId="Emphasis">
    <w:name w:val="Emphasis"/>
    <w:uiPriority w:val="20"/>
    <w:qFormat/>
    <w:rsid w:val="00100299"/>
    <w:rPr>
      <w:i/>
      <w:iCs/>
    </w:rPr>
  </w:style>
  <w:style w:type="paragraph" w:customStyle="1" w:styleId="CABInormal">
    <w:name w:val="CABInormal"/>
    <w:basedOn w:val="Normal"/>
    <w:link w:val="CABInormalChar"/>
    <w:qFormat/>
    <w:rsid w:val="00321E08"/>
    <w:pPr>
      <w:spacing w:after="0" w:line="240" w:lineRule="auto"/>
    </w:pPr>
    <w:rPr>
      <w:rFonts w:ascii="Arial" w:eastAsia="Calibri" w:hAnsi="Arial"/>
      <w:color w:val="262626"/>
      <w:lang w:val="en-GB"/>
    </w:rPr>
  </w:style>
  <w:style w:type="character" w:customStyle="1" w:styleId="CABInormalChar">
    <w:name w:val="CABInormal Char"/>
    <w:link w:val="CABInormal"/>
    <w:rsid w:val="00321E08"/>
    <w:rPr>
      <w:rFonts w:ascii="Arial" w:eastAsia="Calibri" w:hAnsi="Arial" w:cs="Times New Roman"/>
      <w:color w:val="262626"/>
      <w:lang w:val="en-GB"/>
    </w:rPr>
  </w:style>
  <w:style w:type="paragraph" w:styleId="NoSpacing">
    <w:name w:val="No Spacing"/>
    <w:uiPriority w:val="1"/>
    <w:qFormat/>
    <w:rsid w:val="00D63097"/>
    <w:pPr>
      <w:spacing w:after="0" w:line="240" w:lineRule="auto"/>
    </w:pPr>
    <w:rPr>
      <w:rFonts w:ascii="Calibri" w:eastAsia="Calibri" w:hAnsi="Calibri" w:cs="Times New Roman"/>
    </w:rPr>
  </w:style>
  <w:style w:type="table" w:styleId="TableGrid">
    <w:name w:val="Table Grid"/>
    <w:basedOn w:val="TableNormal"/>
    <w:uiPriority w:val="59"/>
    <w:rsid w:val="007B54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D402C"/>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252452"/>
    <w:pPr>
      <w:tabs>
        <w:tab w:val="right" w:leader="dot" w:pos="9350"/>
      </w:tabs>
      <w:spacing w:after="100"/>
    </w:pPr>
    <w:rPr>
      <w:rFonts w:ascii="Arial Narrow" w:hAnsi="Arial Narrow"/>
      <w:b/>
      <w:noProof/>
    </w:rPr>
  </w:style>
  <w:style w:type="character" w:styleId="Hyperlink">
    <w:name w:val="Hyperlink"/>
    <w:basedOn w:val="DefaultParagraphFont"/>
    <w:uiPriority w:val="99"/>
    <w:unhideWhenUsed/>
    <w:rsid w:val="001D402C"/>
    <w:rPr>
      <w:color w:val="0000FF" w:themeColor="hyperlink"/>
      <w:u w:val="single"/>
    </w:rPr>
  </w:style>
  <w:style w:type="character" w:customStyle="1" w:styleId="Heading2Char">
    <w:name w:val="Heading 2 Char"/>
    <w:basedOn w:val="DefaultParagraphFont"/>
    <w:link w:val="Heading2"/>
    <w:uiPriority w:val="9"/>
    <w:rsid w:val="00C506B9"/>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6059E3"/>
    <w:pPr>
      <w:tabs>
        <w:tab w:val="left" w:pos="880"/>
        <w:tab w:val="right" w:leader="dot" w:pos="9350"/>
      </w:tabs>
      <w:spacing w:after="100"/>
      <w:ind w:left="900" w:hanging="6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770603">
      <w:bodyDiv w:val="1"/>
      <w:marLeft w:val="0"/>
      <w:marRight w:val="0"/>
      <w:marTop w:val="0"/>
      <w:marBottom w:val="0"/>
      <w:divBdr>
        <w:top w:val="none" w:sz="0" w:space="0" w:color="auto"/>
        <w:left w:val="none" w:sz="0" w:space="0" w:color="auto"/>
        <w:bottom w:val="none" w:sz="0" w:space="0" w:color="auto"/>
        <w:right w:val="none" w:sz="0" w:space="0" w:color="auto"/>
      </w:divBdr>
      <w:divsChild>
        <w:div w:id="449128253">
          <w:marLeft w:val="547"/>
          <w:marRight w:val="0"/>
          <w:marTop w:val="134"/>
          <w:marBottom w:val="0"/>
          <w:divBdr>
            <w:top w:val="none" w:sz="0" w:space="0" w:color="auto"/>
            <w:left w:val="none" w:sz="0" w:space="0" w:color="auto"/>
            <w:bottom w:val="none" w:sz="0" w:space="0" w:color="auto"/>
            <w:right w:val="none" w:sz="0" w:space="0" w:color="auto"/>
          </w:divBdr>
        </w:div>
        <w:div w:id="1499924806">
          <w:marLeft w:val="547"/>
          <w:marRight w:val="0"/>
          <w:marTop w:val="134"/>
          <w:marBottom w:val="0"/>
          <w:divBdr>
            <w:top w:val="none" w:sz="0" w:space="0" w:color="auto"/>
            <w:left w:val="none" w:sz="0" w:space="0" w:color="auto"/>
            <w:bottom w:val="none" w:sz="0" w:space="0" w:color="auto"/>
            <w:right w:val="none" w:sz="0" w:space="0" w:color="auto"/>
          </w:divBdr>
        </w:div>
        <w:div w:id="1288313257">
          <w:marLeft w:val="547"/>
          <w:marRight w:val="0"/>
          <w:marTop w:val="134"/>
          <w:marBottom w:val="0"/>
          <w:divBdr>
            <w:top w:val="none" w:sz="0" w:space="0" w:color="auto"/>
            <w:left w:val="none" w:sz="0" w:space="0" w:color="auto"/>
            <w:bottom w:val="none" w:sz="0" w:space="0" w:color="auto"/>
            <w:right w:val="none" w:sz="0" w:space="0" w:color="auto"/>
          </w:divBdr>
        </w:div>
      </w:divsChild>
    </w:div>
    <w:div w:id="124354220">
      <w:bodyDiv w:val="1"/>
      <w:marLeft w:val="0"/>
      <w:marRight w:val="0"/>
      <w:marTop w:val="0"/>
      <w:marBottom w:val="0"/>
      <w:divBdr>
        <w:top w:val="none" w:sz="0" w:space="0" w:color="auto"/>
        <w:left w:val="none" w:sz="0" w:space="0" w:color="auto"/>
        <w:bottom w:val="none" w:sz="0" w:space="0" w:color="auto"/>
        <w:right w:val="none" w:sz="0" w:space="0" w:color="auto"/>
      </w:divBdr>
      <w:divsChild>
        <w:div w:id="336735105">
          <w:marLeft w:val="547"/>
          <w:marRight w:val="0"/>
          <w:marTop w:val="200"/>
          <w:marBottom w:val="0"/>
          <w:divBdr>
            <w:top w:val="none" w:sz="0" w:space="0" w:color="auto"/>
            <w:left w:val="none" w:sz="0" w:space="0" w:color="auto"/>
            <w:bottom w:val="none" w:sz="0" w:space="0" w:color="auto"/>
            <w:right w:val="none" w:sz="0" w:space="0" w:color="auto"/>
          </w:divBdr>
        </w:div>
      </w:divsChild>
    </w:div>
    <w:div w:id="130944587">
      <w:bodyDiv w:val="1"/>
      <w:marLeft w:val="0"/>
      <w:marRight w:val="0"/>
      <w:marTop w:val="0"/>
      <w:marBottom w:val="0"/>
      <w:divBdr>
        <w:top w:val="none" w:sz="0" w:space="0" w:color="auto"/>
        <w:left w:val="none" w:sz="0" w:space="0" w:color="auto"/>
        <w:bottom w:val="none" w:sz="0" w:space="0" w:color="auto"/>
        <w:right w:val="none" w:sz="0" w:space="0" w:color="auto"/>
      </w:divBdr>
      <w:divsChild>
        <w:div w:id="1271812022">
          <w:marLeft w:val="850"/>
          <w:marRight w:val="0"/>
          <w:marTop w:val="120"/>
          <w:marBottom w:val="0"/>
          <w:divBdr>
            <w:top w:val="none" w:sz="0" w:space="0" w:color="auto"/>
            <w:left w:val="none" w:sz="0" w:space="0" w:color="auto"/>
            <w:bottom w:val="none" w:sz="0" w:space="0" w:color="auto"/>
            <w:right w:val="none" w:sz="0" w:space="0" w:color="auto"/>
          </w:divBdr>
        </w:div>
        <w:div w:id="701785369">
          <w:marLeft w:val="850"/>
          <w:marRight w:val="0"/>
          <w:marTop w:val="120"/>
          <w:marBottom w:val="0"/>
          <w:divBdr>
            <w:top w:val="none" w:sz="0" w:space="0" w:color="auto"/>
            <w:left w:val="none" w:sz="0" w:space="0" w:color="auto"/>
            <w:bottom w:val="none" w:sz="0" w:space="0" w:color="auto"/>
            <w:right w:val="none" w:sz="0" w:space="0" w:color="auto"/>
          </w:divBdr>
        </w:div>
        <w:div w:id="285047023">
          <w:marLeft w:val="850"/>
          <w:marRight w:val="0"/>
          <w:marTop w:val="120"/>
          <w:marBottom w:val="0"/>
          <w:divBdr>
            <w:top w:val="none" w:sz="0" w:space="0" w:color="auto"/>
            <w:left w:val="none" w:sz="0" w:space="0" w:color="auto"/>
            <w:bottom w:val="none" w:sz="0" w:space="0" w:color="auto"/>
            <w:right w:val="none" w:sz="0" w:space="0" w:color="auto"/>
          </w:divBdr>
        </w:div>
      </w:divsChild>
    </w:div>
    <w:div w:id="142310789">
      <w:bodyDiv w:val="1"/>
      <w:marLeft w:val="0"/>
      <w:marRight w:val="0"/>
      <w:marTop w:val="0"/>
      <w:marBottom w:val="0"/>
      <w:divBdr>
        <w:top w:val="none" w:sz="0" w:space="0" w:color="auto"/>
        <w:left w:val="none" w:sz="0" w:space="0" w:color="auto"/>
        <w:bottom w:val="none" w:sz="0" w:space="0" w:color="auto"/>
        <w:right w:val="none" w:sz="0" w:space="0" w:color="auto"/>
      </w:divBdr>
      <w:divsChild>
        <w:div w:id="760176890">
          <w:marLeft w:val="547"/>
          <w:marRight w:val="0"/>
          <w:marTop w:val="134"/>
          <w:marBottom w:val="0"/>
          <w:divBdr>
            <w:top w:val="none" w:sz="0" w:space="0" w:color="auto"/>
            <w:left w:val="none" w:sz="0" w:space="0" w:color="auto"/>
            <w:bottom w:val="none" w:sz="0" w:space="0" w:color="auto"/>
            <w:right w:val="none" w:sz="0" w:space="0" w:color="auto"/>
          </w:divBdr>
        </w:div>
      </w:divsChild>
    </w:div>
    <w:div w:id="174005092">
      <w:bodyDiv w:val="1"/>
      <w:marLeft w:val="0"/>
      <w:marRight w:val="0"/>
      <w:marTop w:val="0"/>
      <w:marBottom w:val="0"/>
      <w:divBdr>
        <w:top w:val="none" w:sz="0" w:space="0" w:color="auto"/>
        <w:left w:val="none" w:sz="0" w:space="0" w:color="auto"/>
        <w:bottom w:val="none" w:sz="0" w:space="0" w:color="auto"/>
        <w:right w:val="none" w:sz="0" w:space="0" w:color="auto"/>
      </w:divBdr>
      <w:divsChild>
        <w:div w:id="1860047888">
          <w:marLeft w:val="360"/>
          <w:marRight w:val="0"/>
          <w:marTop w:val="200"/>
          <w:marBottom w:val="0"/>
          <w:divBdr>
            <w:top w:val="none" w:sz="0" w:space="0" w:color="auto"/>
            <w:left w:val="none" w:sz="0" w:space="0" w:color="auto"/>
            <w:bottom w:val="none" w:sz="0" w:space="0" w:color="auto"/>
            <w:right w:val="none" w:sz="0" w:space="0" w:color="auto"/>
          </w:divBdr>
        </w:div>
        <w:div w:id="815873801">
          <w:marLeft w:val="360"/>
          <w:marRight w:val="0"/>
          <w:marTop w:val="200"/>
          <w:marBottom w:val="0"/>
          <w:divBdr>
            <w:top w:val="none" w:sz="0" w:space="0" w:color="auto"/>
            <w:left w:val="none" w:sz="0" w:space="0" w:color="auto"/>
            <w:bottom w:val="none" w:sz="0" w:space="0" w:color="auto"/>
            <w:right w:val="none" w:sz="0" w:space="0" w:color="auto"/>
          </w:divBdr>
        </w:div>
        <w:div w:id="1716850915">
          <w:marLeft w:val="360"/>
          <w:marRight w:val="0"/>
          <w:marTop w:val="200"/>
          <w:marBottom w:val="0"/>
          <w:divBdr>
            <w:top w:val="none" w:sz="0" w:space="0" w:color="auto"/>
            <w:left w:val="none" w:sz="0" w:space="0" w:color="auto"/>
            <w:bottom w:val="none" w:sz="0" w:space="0" w:color="auto"/>
            <w:right w:val="none" w:sz="0" w:space="0" w:color="auto"/>
          </w:divBdr>
        </w:div>
        <w:div w:id="1504201509">
          <w:marLeft w:val="360"/>
          <w:marRight w:val="0"/>
          <w:marTop w:val="200"/>
          <w:marBottom w:val="0"/>
          <w:divBdr>
            <w:top w:val="none" w:sz="0" w:space="0" w:color="auto"/>
            <w:left w:val="none" w:sz="0" w:space="0" w:color="auto"/>
            <w:bottom w:val="none" w:sz="0" w:space="0" w:color="auto"/>
            <w:right w:val="none" w:sz="0" w:space="0" w:color="auto"/>
          </w:divBdr>
        </w:div>
        <w:div w:id="1516265943">
          <w:marLeft w:val="360"/>
          <w:marRight w:val="0"/>
          <w:marTop w:val="200"/>
          <w:marBottom w:val="0"/>
          <w:divBdr>
            <w:top w:val="none" w:sz="0" w:space="0" w:color="auto"/>
            <w:left w:val="none" w:sz="0" w:space="0" w:color="auto"/>
            <w:bottom w:val="none" w:sz="0" w:space="0" w:color="auto"/>
            <w:right w:val="none" w:sz="0" w:space="0" w:color="auto"/>
          </w:divBdr>
        </w:div>
        <w:div w:id="142242875">
          <w:marLeft w:val="1080"/>
          <w:marRight w:val="0"/>
          <w:marTop w:val="100"/>
          <w:marBottom w:val="0"/>
          <w:divBdr>
            <w:top w:val="none" w:sz="0" w:space="0" w:color="auto"/>
            <w:left w:val="none" w:sz="0" w:space="0" w:color="auto"/>
            <w:bottom w:val="none" w:sz="0" w:space="0" w:color="auto"/>
            <w:right w:val="none" w:sz="0" w:space="0" w:color="auto"/>
          </w:divBdr>
        </w:div>
        <w:div w:id="429552003">
          <w:marLeft w:val="1080"/>
          <w:marRight w:val="0"/>
          <w:marTop w:val="100"/>
          <w:marBottom w:val="0"/>
          <w:divBdr>
            <w:top w:val="none" w:sz="0" w:space="0" w:color="auto"/>
            <w:left w:val="none" w:sz="0" w:space="0" w:color="auto"/>
            <w:bottom w:val="none" w:sz="0" w:space="0" w:color="auto"/>
            <w:right w:val="none" w:sz="0" w:space="0" w:color="auto"/>
          </w:divBdr>
        </w:div>
        <w:div w:id="1216887824">
          <w:marLeft w:val="1080"/>
          <w:marRight w:val="0"/>
          <w:marTop w:val="100"/>
          <w:marBottom w:val="0"/>
          <w:divBdr>
            <w:top w:val="none" w:sz="0" w:space="0" w:color="auto"/>
            <w:left w:val="none" w:sz="0" w:space="0" w:color="auto"/>
            <w:bottom w:val="none" w:sz="0" w:space="0" w:color="auto"/>
            <w:right w:val="none" w:sz="0" w:space="0" w:color="auto"/>
          </w:divBdr>
        </w:div>
        <w:div w:id="1037585580">
          <w:marLeft w:val="1080"/>
          <w:marRight w:val="0"/>
          <w:marTop w:val="100"/>
          <w:marBottom w:val="0"/>
          <w:divBdr>
            <w:top w:val="none" w:sz="0" w:space="0" w:color="auto"/>
            <w:left w:val="none" w:sz="0" w:space="0" w:color="auto"/>
            <w:bottom w:val="none" w:sz="0" w:space="0" w:color="auto"/>
            <w:right w:val="none" w:sz="0" w:space="0" w:color="auto"/>
          </w:divBdr>
        </w:div>
        <w:div w:id="1973096463">
          <w:marLeft w:val="360"/>
          <w:marRight w:val="0"/>
          <w:marTop w:val="200"/>
          <w:marBottom w:val="0"/>
          <w:divBdr>
            <w:top w:val="none" w:sz="0" w:space="0" w:color="auto"/>
            <w:left w:val="none" w:sz="0" w:space="0" w:color="auto"/>
            <w:bottom w:val="none" w:sz="0" w:space="0" w:color="auto"/>
            <w:right w:val="none" w:sz="0" w:space="0" w:color="auto"/>
          </w:divBdr>
        </w:div>
      </w:divsChild>
    </w:div>
    <w:div w:id="238758899">
      <w:bodyDiv w:val="1"/>
      <w:marLeft w:val="0"/>
      <w:marRight w:val="0"/>
      <w:marTop w:val="0"/>
      <w:marBottom w:val="0"/>
      <w:divBdr>
        <w:top w:val="none" w:sz="0" w:space="0" w:color="auto"/>
        <w:left w:val="none" w:sz="0" w:space="0" w:color="auto"/>
        <w:bottom w:val="none" w:sz="0" w:space="0" w:color="auto"/>
        <w:right w:val="none" w:sz="0" w:space="0" w:color="auto"/>
      </w:divBdr>
      <w:divsChild>
        <w:div w:id="414403770">
          <w:marLeft w:val="547"/>
          <w:marRight w:val="0"/>
          <w:marTop w:val="115"/>
          <w:marBottom w:val="0"/>
          <w:divBdr>
            <w:top w:val="none" w:sz="0" w:space="0" w:color="auto"/>
            <w:left w:val="none" w:sz="0" w:space="0" w:color="auto"/>
            <w:bottom w:val="none" w:sz="0" w:space="0" w:color="auto"/>
            <w:right w:val="none" w:sz="0" w:space="0" w:color="auto"/>
          </w:divBdr>
        </w:div>
        <w:div w:id="725301826">
          <w:marLeft w:val="547"/>
          <w:marRight w:val="0"/>
          <w:marTop w:val="115"/>
          <w:marBottom w:val="0"/>
          <w:divBdr>
            <w:top w:val="none" w:sz="0" w:space="0" w:color="auto"/>
            <w:left w:val="none" w:sz="0" w:space="0" w:color="auto"/>
            <w:bottom w:val="none" w:sz="0" w:space="0" w:color="auto"/>
            <w:right w:val="none" w:sz="0" w:space="0" w:color="auto"/>
          </w:divBdr>
        </w:div>
      </w:divsChild>
    </w:div>
    <w:div w:id="290677286">
      <w:bodyDiv w:val="1"/>
      <w:marLeft w:val="0"/>
      <w:marRight w:val="0"/>
      <w:marTop w:val="0"/>
      <w:marBottom w:val="0"/>
      <w:divBdr>
        <w:top w:val="none" w:sz="0" w:space="0" w:color="auto"/>
        <w:left w:val="none" w:sz="0" w:space="0" w:color="auto"/>
        <w:bottom w:val="none" w:sz="0" w:space="0" w:color="auto"/>
        <w:right w:val="none" w:sz="0" w:space="0" w:color="auto"/>
      </w:divBdr>
    </w:div>
    <w:div w:id="306319811">
      <w:bodyDiv w:val="1"/>
      <w:marLeft w:val="0"/>
      <w:marRight w:val="0"/>
      <w:marTop w:val="0"/>
      <w:marBottom w:val="0"/>
      <w:divBdr>
        <w:top w:val="none" w:sz="0" w:space="0" w:color="auto"/>
        <w:left w:val="none" w:sz="0" w:space="0" w:color="auto"/>
        <w:bottom w:val="none" w:sz="0" w:space="0" w:color="auto"/>
        <w:right w:val="none" w:sz="0" w:space="0" w:color="auto"/>
      </w:divBdr>
      <w:divsChild>
        <w:div w:id="486015003">
          <w:marLeft w:val="576"/>
          <w:marRight w:val="0"/>
          <w:marTop w:val="120"/>
          <w:marBottom w:val="0"/>
          <w:divBdr>
            <w:top w:val="none" w:sz="0" w:space="0" w:color="auto"/>
            <w:left w:val="none" w:sz="0" w:space="0" w:color="auto"/>
            <w:bottom w:val="none" w:sz="0" w:space="0" w:color="auto"/>
            <w:right w:val="none" w:sz="0" w:space="0" w:color="auto"/>
          </w:divBdr>
        </w:div>
      </w:divsChild>
    </w:div>
    <w:div w:id="466166321">
      <w:bodyDiv w:val="1"/>
      <w:marLeft w:val="0"/>
      <w:marRight w:val="0"/>
      <w:marTop w:val="0"/>
      <w:marBottom w:val="0"/>
      <w:divBdr>
        <w:top w:val="none" w:sz="0" w:space="0" w:color="auto"/>
        <w:left w:val="none" w:sz="0" w:space="0" w:color="auto"/>
        <w:bottom w:val="none" w:sz="0" w:space="0" w:color="auto"/>
        <w:right w:val="none" w:sz="0" w:space="0" w:color="auto"/>
      </w:divBdr>
      <w:divsChild>
        <w:div w:id="410349793">
          <w:marLeft w:val="547"/>
          <w:marRight w:val="0"/>
          <w:marTop w:val="200"/>
          <w:marBottom w:val="0"/>
          <w:divBdr>
            <w:top w:val="none" w:sz="0" w:space="0" w:color="auto"/>
            <w:left w:val="none" w:sz="0" w:space="0" w:color="auto"/>
            <w:bottom w:val="none" w:sz="0" w:space="0" w:color="auto"/>
            <w:right w:val="none" w:sz="0" w:space="0" w:color="auto"/>
          </w:divBdr>
        </w:div>
      </w:divsChild>
    </w:div>
    <w:div w:id="523177324">
      <w:bodyDiv w:val="1"/>
      <w:marLeft w:val="0"/>
      <w:marRight w:val="0"/>
      <w:marTop w:val="0"/>
      <w:marBottom w:val="0"/>
      <w:divBdr>
        <w:top w:val="none" w:sz="0" w:space="0" w:color="auto"/>
        <w:left w:val="none" w:sz="0" w:space="0" w:color="auto"/>
        <w:bottom w:val="none" w:sz="0" w:space="0" w:color="auto"/>
        <w:right w:val="none" w:sz="0" w:space="0" w:color="auto"/>
      </w:divBdr>
      <w:divsChild>
        <w:div w:id="459109095">
          <w:marLeft w:val="547"/>
          <w:marRight w:val="0"/>
          <w:marTop w:val="200"/>
          <w:marBottom w:val="0"/>
          <w:divBdr>
            <w:top w:val="none" w:sz="0" w:space="0" w:color="auto"/>
            <w:left w:val="none" w:sz="0" w:space="0" w:color="auto"/>
            <w:bottom w:val="none" w:sz="0" w:space="0" w:color="auto"/>
            <w:right w:val="none" w:sz="0" w:space="0" w:color="auto"/>
          </w:divBdr>
        </w:div>
      </w:divsChild>
    </w:div>
    <w:div w:id="576868433">
      <w:bodyDiv w:val="1"/>
      <w:marLeft w:val="0"/>
      <w:marRight w:val="0"/>
      <w:marTop w:val="0"/>
      <w:marBottom w:val="0"/>
      <w:divBdr>
        <w:top w:val="none" w:sz="0" w:space="0" w:color="auto"/>
        <w:left w:val="none" w:sz="0" w:space="0" w:color="auto"/>
        <w:bottom w:val="none" w:sz="0" w:space="0" w:color="auto"/>
        <w:right w:val="none" w:sz="0" w:space="0" w:color="auto"/>
      </w:divBdr>
      <w:divsChild>
        <w:div w:id="2117946654">
          <w:marLeft w:val="576"/>
          <w:marRight w:val="0"/>
          <w:marTop w:val="0"/>
          <w:marBottom w:val="120"/>
          <w:divBdr>
            <w:top w:val="none" w:sz="0" w:space="0" w:color="auto"/>
            <w:left w:val="none" w:sz="0" w:space="0" w:color="auto"/>
            <w:bottom w:val="none" w:sz="0" w:space="0" w:color="auto"/>
            <w:right w:val="none" w:sz="0" w:space="0" w:color="auto"/>
          </w:divBdr>
        </w:div>
        <w:div w:id="228149898">
          <w:marLeft w:val="576"/>
          <w:marRight w:val="0"/>
          <w:marTop w:val="0"/>
          <w:marBottom w:val="120"/>
          <w:divBdr>
            <w:top w:val="none" w:sz="0" w:space="0" w:color="auto"/>
            <w:left w:val="none" w:sz="0" w:space="0" w:color="auto"/>
            <w:bottom w:val="none" w:sz="0" w:space="0" w:color="auto"/>
            <w:right w:val="none" w:sz="0" w:space="0" w:color="auto"/>
          </w:divBdr>
        </w:div>
        <w:div w:id="612329441">
          <w:marLeft w:val="576"/>
          <w:marRight w:val="0"/>
          <w:marTop w:val="0"/>
          <w:marBottom w:val="120"/>
          <w:divBdr>
            <w:top w:val="none" w:sz="0" w:space="0" w:color="auto"/>
            <w:left w:val="none" w:sz="0" w:space="0" w:color="auto"/>
            <w:bottom w:val="none" w:sz="0" w:space="0" w:color="auto"/>
            <w:right w:val="none" w:sz="0" w:space="0" w:color="auto"/>
          </w:divBdr>
        </w:div>
        <w:div w:id="1085615521">
          <w:marLeft w:val="576"/>
          <w:marRight w:val="0"/>
          <w:marTop w:val="0"/>
          <w:marBottom w:val="120"/>
          <w:divBdr>
            <w:top w:val="none" w:sz="0" w:space="0" w:color="auto"/>
            <w:left w:val="none" w:sz="0" w:space="0" w:color="auto"/>
            <w:bottom w:val="none" w:sz="0" w:space="0" w:color="auto"/>
            <w:right w:val="none" w:sz="0" w:space="0" w:color="auto"/>
          </w:divBdr>
        </w:div>
        <w:div w:id="27803261">
          <w:marLeft w:val="576"/>
          <w:marRight w:val="0"/>
          <w:marTop w:val="0"/>
          <w:marBottom w:val="120"/>
          <w:divBdr>
            <w:top w:val="none" w:sz="0" w:space="0" w:color="auto"/>
            <w:left w:val="none" w:sz="0" w:space="0" w:color="auto"/>
            <w:bottom w:val="none" w:sz="0" w:space="0" w:color="auto"/>
            <w:right w:val="none" w:sz="0" w:space="0" w:color="auto"/>
          </w:divBdr>
        </w:div>
        <w:div w:id="1667783108">
          <w:marLeft w:val="576"/>
          <w:marRight w:val="0"/>
          <w:marTop w:val="0"/>
          <w:marBottom w:val="120"/>
          <w:divBdr>
            <w:top w:val="none" w:sz="0" w:space="0" w:color="auto"/>
            <w:left w:val="none" w:sz="0" w:space="0" w:color="auto"/>
            <w:bottom w:val="none" w:sz="0" w:space="0" w:color="auto"/>
            <w:right w:val="none" w:sz="0" w:space="0" w:color="auto"/>
          </w:divBdr>
        </w:div>
        <w:div w:id="1710185949">
          <w:marLeft w:val="576"/>
          <w:marRight w:val="0"/>
          <w:marTop w:val="0"/>
          <w:marBottom w:val="120"/>
          <w:divBdr>
            <w:top w:val="none" w:sz="0" w:space="0" w:color="auto"/>
            <w:left w:val="none" w:sz="0" w:space="0" w:color="auto"/>
            <w:bottom w:val="none" w:sz="0" w:space="0" w:color="auto"/>
            <w:right w:val="none" w:sz="0" w:space="0" w:color="auto"/>
          </w:divBdr>
        </w:div>
        <w:div w:id="480149457">
          <w:marLeft w:val="576"/>
          <w:marRight w:val="0"/>
          <w:marTop w:val="0"/>
          <w:marBottom w:val="120"/>
          <w:divBdr>
            <w:top w:val="none" w:sz="0" w:space="0" w:color="auto"/>
            <w:left w:val="none" w:sz="0" w:space="0" w:color="auto"/>
            <w:bottom w:val="none" w:sz="0" w:space="0" w:color="auto"/>
            <w:right w:val="none" w:sz="0" w:space="0" w:color="auto"/>
          </w:divBdr>
        </w:div>
      </w:divsChild>
    </w:div>
    <w:div w:id="742221148">
      <w:bodyDiv w:val="1"/>
      <w:marLeft w:val="0"/>
      <w:marRight w:val="0"/>
      <w:marTop w:val="0"/>
      <w:marBottom w:val="0"/>
      <w:divBdr>
        <w:top w:val="none" w:sz="0" w:space="0" w:color="auto"/>
        <w:left w:val="none" w:sz="0" w:space="0" w:color="auto"/>
        <w:bottom w:val="none" w:sz="0" w:space="0" w:color="auto"/>
        <w:right w:val="none" w:sz="0" w:space="0" w:color="auto"/>
      </w:divBdr>
      <w:divsChild>
        <w:div w:id="718475917">
          <w:marLeft w:val="576"/>
          <w:marRight w:val="0"/>
          <w:marTop w:val="120"/>
          <w:marBottom w:val="0"/>
          <w:divBdr>
            <w:top w:val="none" w:sz="0" w:space="0" w:color="auto"/>
            <w:left w:val="none" w:sz="0" w:space="0" w:color="auto"/>
            <w:bottom w:val="none" w:sz="0" w:space="0" w:color="auto"/>
            <w:right w:val="none" w:sz="0" w:space="0" w:color="auto"/>
          </w:divBdr>
        </w:div>
        <w:div w:id="660037454">
          <w:marLeft w:val="1008"/>
          <w:marRight w:val="0"/>
          <w:marTop w:val="110"/>
          <w:marBottom w:val="0"/>
          <w:divBdr>
            <w:top w:val="none" w:sz="0" w:space="0" w:color="auto"/>
            <w:left w:val="none" w:sz="0" w:space="0" w:color="auto"/>
            <w:bottom w:val="none" w:sz="0" w:space="0" w:color="auto"/>
            <w:right w:val="none" w:sz="0" w:space="0" w:color="auto"/>
          </w:divBdr>
        </w:div>
        <w:div w:id="1598708703">
          <w:marLeft w:val="1008"/>
          <w:marRight w:val="0"/>
          <w:marTop w:val="110"/>
          <w:marBottom w:val="0"/>
          <w:divBdr>
            <w:top w:val="none" w:sz="0" w:space="0" w:color="auto"/>
            <w:left w:val="none" w:sz="0" w:space="0" w:color="auto"/>
            <w:bottom w:val="none" w:sz="0" w:space="0" w:color="auto"/>
            <w:right w:val="none" w:sz="0" w:space="0" w:color="auto"/>
          </w:divBdr>
        </w:div>
      </w:divsChild>
    </w:div>
    <w:div w:id="812016975">
      <w:bodyDiv w:val="1"/>
      <w:marLeft w:val="0"/>
      <w:marRight w:val="0"/>
      <w:marTop w:val="0"/>
      <w:marBottom w:val="0"/>
      <w:divBdr>
        <w:top w:val="none" w:sz="0" w:space="0" w:color="auto"/>
        <w:left w:val="none" w:sz="0" w:space="0" w:color="auto"/>
        <w:bottom w:val="none" w:sz="0" w:space="0" w:color="auto"/>
        <w:right w:val="none" w:sz="0" w:space="0" w:color="auto"/>
      </w:divBdr>
      <w:divsChild>
        <w:div w:id="602689334">
          <w:marLeft w:val="446"/>
          <w:marRight w:val="0"/>
          <w:marTop w:val="134"/>
          <w:marBottom w:val="0"/>
          <w:divBdr>
            <w:top w:val="none" w:sz="0" w:space="0" w:color="auto"/>
            <w:left w:val="none" w:sz="0" w:space="0" w:color="auto"/>
            <w:bottom w:val="none" w:sz="0" w:space="0" w:color="auto"/>
            <w:right w:val="none" w:sz="0" w:space="0" w:color="auto"/>
          </w:divBdr>
        </w:div>
        <w:div w:id="2011908168">
          <w:marLeft w:val="446"/>
          <w:marRight w:val="0"/>
          <w:marTop w:val="134"/>
          <w:marBottom w:val="0"/>
          <w:divBdr>
            <w:top w:val="none" w:sz="0" w:space="0" w:color="auto"/>
            <w:left w:val="none" w:sz="0" w:space="0" w:color="auto"/>
            <w:bottom w:val="none" w:sz="0" w:space="0" w:color="auto"/>
            <w:right w:val="none" w:sz="0" w:space="0" w:color="auto"/>
          </w:divBdr>
        </w:div>
        <w:div w:id="2121022136">
          <w:marLeft w:val="446"/>
          <w:marRight w:val="0"/>
          <w:marTop w:val="134"/>
          <w:marBottom w:val="0"/>
          <w:divBdr>
            <w:top w:val="none" w:sz="0" w:space="0" w:color="auto"/>
            <w:left w:val="none" w:sz="0" w:space="0" w:color="auto"/>
            <w:bottom w:val="none" w:sz="0" w:space="0" w:color="auto"/>
            <w:right w:val="none" w:sz="0" w:space="0" w:color="auto"/>
          </w:divBdr>
        </w:div>
      </w:divsChild>
    </w:div>
    <w:div w:id="833647148">
      <w:bodyDiv w:val="1"/>
      <w:marLeft w:val="0"/>
      <w:marRight w:val="0"/>
      <w:marTop w:val="0"/>
      <w:marBottom w:val="0"/>
      <w:divBdr>
        <w:top w:val="none" w:sz="0" w:space="0" w:color="auto"/>
        <w:left w:val="none" w:sz="0" w:space="0" w:color="auto"/>
        <w:bottom w:val="none" w:sz="0" w:space="0" w:color="auto"/>
        <w:right w:val="none" w:sz="0" w:space="0" w:color="auto"/>
      </w:divBdr>
    </w:div>
    <w:div w:id="870916819">
      <w:bodyDiv w:val="1"/>
      <w:marLeft w:val="0"/>
      <w:marRight w:val="0"/>
      <w:marTop w:val="0"/>
      <w:marBottom w:val="0"/>
      <w:divBdr>
        <w:top w:val="none" w:sz="0" w:space="0" w:color="auto"/>
        <w:left w:val="none" w:sz="0" w:space="0" w:color="auto"/>
        <w:bottom w:val="none" w:sz="0" w:space="0" w:color="auto"/>
        <w:right w:val="none" w:sz="0" w:space="0" w:color="auto"/>
      </w:divBdr>
      <w:divsChild>
        <w:div w:id="518928522">
          <w:marLeft w:val="547"/>
          <w:marRight w:val="0"/>
          <w:marTop w:val="154"/>
          <w:marBottom w:val="0"/>
          <w:divBdr>
            <w:top w:val="none" w:sz="0" w:space="0" w:color="auto"/>
            <w:left w:val="none" w:sz="0" w:space="0" w:color="auto"/>
            <w:bottom w:val="none" w:sz="0" w:space="0" w:color="auto"/>
            <w:right w:val="none" w:sz="0" w:space="0" w:color="auto"/>
          </w:divBdr>
        </w:div>
        <w:div w:id="362176359">
          <w:marLeft w:val="1166"/>
          <w:marRight w:val="0"/>
          <w:marTop w:val="134"/>
          <w:marBottom w:val="0"/>
          <w:divBdr>
            <w:top w:val="none" w:sz="0" w:space="0" w:color="auto"/>
            <w:left w:val="none" w:sz="0" w:space="0" w:color="auto"/>
            <w:bottom w:val="none" w:sz="0" w:space="0" w:color="auto"/>
            <w:right w:val="none" w:sz="0" w:space="0" w:color="auto"/>
          </w:divBdr>
        </w:div>
        <w:div w:id="550728905">
          <w:marLeft w:val="1166"/>
          <w:marRight w:val="0"/>
          <w:marTop w:val="134"/>
          <w:marBottom w:val="0"/>
          <w:divBdr>
            <w:top w:val="none" w:sz="0" w:space="0" w:color="auto"/>
            <w:left w:val="none" w:sz="0" w:space="0" w:color="auto"/>
            <w:bottom w:val="none" w:sz="0" w:space="0" w:color="auto"/>
            <w:right w:val="none" w:sz="0" w:space="0" w:color="auto"/>
          </w:divBdr>
        </w:div>
        <w:div w:id="1634562357">
          <w:marLeft w:val="1166"/>
          <w:marRight w:val="0"/>
          <w:marTop w:val="134"/>
          <w:marBottom w:val="0"/>
          <w:divBdr>
            <w:top w:val="none" w:sz="0" w:space="0" w:color="auto"/>
            <w:left w:val="none" w:sz="0" w:space="0" w:color="auto"/>
            <w:bottom w:val="none" w:sz="0" w:space="0" w:color="auto"/>
            <w:right w:val="none" w:sz="0" w:space="0" w:color="auto"/>
          </w:divBdr>
        </w:div>
      </w:divsChild>
    </w:div>
    <w:div w:id="989671069">
      <w:bodyDiv w:val="1"/>
      <w:marLeft w:val="0"/>
      <w:marRight w:val="0"/>
      <w:marTop w:val="0"/>
      <w:marBottom w:val="0"/>
      <w:divBdr>
        <w:top w:val="none" w:sz="0" w:space="0" w:color="auto"/>
        <w:left w:val="none" w:sz="0" w:space="0" w:color="auto"/>
        <w:bottom w:val="none" w:sz="0" w:space="0" w:color="auto"/>
        <w:right w:val="none" w:sz="0" w:space="0" w:color="auto"/>
      </w:divBdr>
      <w:divsChild>
        <w:div w:id="456878956">
          <w:marLeft w:val="547"/>
          <w:marRight w:val="0"/>
          <w:marTop w:val="154"/>
          <w:marBottom w:val="0"/>
          <w:divBdr>
            <w:top w:val="none" w:sz="0" w:space="0" w:color="auto"/>
            <w:left w:val="none" w:sz="0" w:space="0" w:color="auto"/>
            <w:bottom w:val="none" w:sz="0" w:space="0" w:color="auto"/>
            <w:right w:val="none" w:sz="0" w:space="0" w:color="auto"/>
          </w:divBdr>
        </w:div>
        <w:div w:id="716205433">
          <w:marLeft w:val="547"/>
          <w:marRight w:val="0"/>
          <w:marTop w:val="154"/>
          <w:marBottom w:val="0"/>
          <w:divBdr>
            <w:top w:val="none" w:sz="0" w:space="0" w:color="auto"/>
            <w:left w:val="none" w:sz="0" w:space="0" w:color="auto"/>
            <w:bottom w:val="none" w:sz="0" w:space="0" w:color="auto"/>
            <w:right w:val="none" w:sz="0" w:space="0" w:color="auto"/>
          </w:divBdr>
        </w:div>
        <w:div w:id="1716273031">
          <w:marLeft w:val="547"/>
          <w:marRight w:val="0"/>
          <w:marTop w:val="154"/>
          <w:marBottom w:val="0"/>
          <w:divBdr>
            <w:top w:val="none" w:sz="0" w:space="0" w:color="auto"/>
            <w:left w:val="none" w:sz="0" w:space="0" w:color="auto"/>
            <w:bottom w:val="none" w:sz="0" w:space="0" w:color="auto"/>
            <w:right w:val="none" w:sz="0" w:space="0" w:color="auto"/>
          </w:divBdr>
        </w:div>
      </w:divsChild>
    </w:div>
    <w:div w:id="1025793073">
      <w:bodyDiv w:val="1"/>
      <w:marLeft w:val="0"/>
      <w:marRight w:val="0"/>
      <w:marTop w:val="0"/>
      <w:marBottom w:val="0"/>
      <w:divBdr>
        <w:top w:val="none" w:sz="0" w:space="0" w:color="auto"/>
        <w:left w:val="none" w:sz="0" w:space="0" w:color="auto"/>
        <w:bottom w:val="none" w:sz="0" w:space="0" w:color="auto"/>
        <w:right w:val="none" w:sz="0" w:space="0" w:color="auto"/>
      </w:divBdr>
      <w:divsChild>
        <w:div w:id="1443573808">
          <w:marLeft w:val="446"/>
          <w:marRight w:val="0"/>
          <w:marTop w:val="134"/>
          <w:marBottom w:val="0"/>
          <w:divBdr>
            <w:top w:val="none" w:sz="0" w:space="0" w:color="auto"/>
            <w:left w:val="none" w:sz="0" w:space="0" w:color="auto"/>
            <w:bottom w:val="none" w:sz="0" w:space="0" w:color="auto"/>
            <w:right w:val="none" w:sz="0" w:space="0" w:color="auto"/>
          </w:divBdr>
        </w:div>
        <w:div w:id="727922136">
          <w:marLeft w:val="446"/>
          <w:marRight w:val="0"/>
          <w:marTop w:val="134"/>
          <w:marBottom w:val="0"/>
          <w:divBdr>
            <w:top w:val="none" w:sz="0" w:space="0" w:color="auto"/>
            <w:left w:val="none" w:sz="0" w:space="0" w:color="auto"/>
            <w:bottom w:val="none" w:sz="0" w:space="0" w:color="auto"/>
            <w:right w:val="none" w:sz="0" w:space="0" w:color="auto"/>
          </w:divBdr>
        </w:div>
      </w:divsChild>
    </w:div>
    <w:div w:id="1049188920">
      <w:bodyDiv w:val="1"/>
      <w:marLeft w:val="0"/>
      <w:marRight w:val="0"/>
      <w:marTop w:val="0"/>
      <w:marBottom w:val="0"/>
      <w:divBdr>
        <w:top w:val="none" w:sz="0" w:space="0" w:color="auto"/>
        <w:left w:val="none" w:sz="0" w:space="0" w:color="auto"/>
        <w:bottom w:val="none" w:sz="0" w:space="0" w:color="auto"/>
        <w:right w:val="none" w:sz="0" w:space="0" w:color="auto"/>
      </w:divBdr>
    </w:div>
    <w:div w:id="1058170331">
      <w:bodyDiv w:val="1"/>
      <w:marLeft w:val="0"/>
      <w:marRight w:val="0"/>
      <w:marTop w:val="0"/>
      <w:marBottom w:val="0"/>
      <w:divBdr>
        <w:top w:val="none" w:sz="0" w:space="0" w:color="auto"/>
        <w:left w:val="none" w:sz="0" w:space="0" w:color="auto"/>
        <w:bottom w:val="none" w:sz="0" w:space="0" w:color="auto"/>
        <w:right w:val="none" w:sz="0" w:space="0" w:color="auto"/>
      </w:divBdr>
      <w:divsChild>
        <w:div w:id="1739595406">
          <w:marLeft w:val="288"/>
          <w:marRight w:val="0"/>
          <w:marTop w:val="125"/>
          <w:marBottom w:val="0"/>
          <w:divBdr>
            <w:top w:val="none" w:sz="0" w:space="0" w:color="auto"/>
            <w:left w:val="none" w:sz="0" w:space="0" w:color="auto"/>
            <w:bottom w:val="none" w:sz="0" w:space="0" w:color="auto"/>
            <w:right w:val="none" w:sz="0" w:space="0" w:color="auto"/>
          </w:divBdr>
        </w:div>
        <w:div w:id="756292892">
          <w:marLeft w:val="288"/>
          <w:marRight w:val="0"/>
          <w:marTop w:val="125"/>
          <w:marBottom w:val="0"/>
          <w:divBdr>
            <w:top w:val="none" w:sz="0" w:space="0" w:color="auto"/>
            <w:left w:val="none" w:sz="0" w:space="0" w:color="auto"/>
            <w:bottom w:val="none" w:sz="0" w:space="0" w:color="auto"/>
            <w:right w:val="none" w:sz="0" w:space="0" w:color="auto"/>
          </w:divBdr>
        </w:div>
        <w:div w:id="1529873747">
          <w:marLeft w:val="288"/>
          <w:marRight w:val="0"/>
          <w:marTop w:val="125"/>
          <w:marBottom w:val="0"/>
          <w:divBdr>
            <w:top w:val="none" w:sz="0" w:space="0" w:color="auto"/>
            <w:left w:val="none" w:sz="0" w:space="0" w:color="auto"/>
            <w:bottom w:val="none" w:sz="0" w:space="0" w:color="auto"/>
            <w:right w:val="none" w:sz="0" w:space="0" w:color="auto"/>
          </w:divBdr>
        </w:div>
      </w:divsChild>
    </w:div>
    <w:div w:id="1071149297">
      <w:bodyDiv w:val="1"/>
      <w:marLeft w:val="0"/>
      <w:marRight w:val="0"/>
      <w:marTop w:val="0"/>
      <w:marBottom w:val="0"/>
      <w:divBdr>
        <w:top w:val="none" w:sz="0" w:space="0" w:color="auto"/>
        <w:left w:val="none" w:sz="0" w:space="0" w:color="auto"/>
        <w:bottom w:val="none" w:sz="0" w:space="0" w:color="auto"/>
        <w:right w:val="none" w:sz="0" w:space="0" w:color="auto"/>
      </w:divBdr>
      <w:divsChild>
        <w:div w:id="848178208">
          <w:marLeft w:val="274"/>
          <w:marRight w:val="0"/>
          <w:marTop w:val="0"/>
          <w:marBottom w:val="120"/>
          <w:divBdr>
            <w:top w:val="none" w:sz="0" w:space="0" w:color="auto"/>
            <w:left w:val="none" w:sz="0" w:space="0" w:color="auto"/>
            <w:bottom w:val="none" w:sz="0" w:space="0" w:color="auto"/>
            <w:right w:val="none" w:sz="0" w:space="0" w:color="auto"/>
          </w:divBdr>
        </w:div>
        <w:div w:id="1338267412">
          <w:marLeft w:val="1411"/>
          <w:marRight w:val="0"/>
          <w:marTop w:val="0"/>
          <w:marBottom w:val="120"/>
          <w:divBdr>
            <w:top w:val="none" w:sz="0" w:space="0" w:color="auto"/>
            <w:left w:val="none" w:sz="0" w:space="0" w:color="auto"/>
            <w:bottom w:val="none" w:sz="0" w:space="0" w:color="auto"/>
            <w:right w:val="none" w:sz="0" w:space="0" w:color="auto"/>
          </w:divBdr>
        </w:div>
      </w:divsChild>
    </w:div>
    <w:div w:id="1097091792">
      <w:bodyDiv w:val="1"/>
      <w:marLeft w:val="0"/>
      <w:marRight w:val="0"/>
      <w:marTop w:val="0"/>
      <w:marBottom w:val="0"/>
      <w:divBdr>
        <w:top w:val="none" w:sz="0" w:space="0" w:color="auto"/>
        <w:left w:val="none" w:sz="0" w:space="0" w:color="auto"/>
        <w:bottom w:val="none" w:sz="0" w:space="0" w:color="auto"/>
        <w:right w:val="none" w:sz="0" w:space="0" w:color="auto"/>
      </w:divBdr>
      <w:divsChild>
        <w:div w:id="1102413507">
          <w:marLeft w:val="446"/>
          <w:marRight w:val="0"/>
          <w:marTop w:val="144"/>
          <w:marBottom w:val="0"/>
          <w:divBdr>
            <w:top w:val="none" w:sz="0" w:space="0" w:color="auto"/>
            <w:left w:val="none" w:sz="0" w:space="0" w:color="auto"/>
            <w:bottom w:val="none" w:sz="0" w:space="0" w:color="auto"/>
            <w:right w:val="none" w:sz="0" w:space="0" w:color="auto"/>
          </w:divBdr>
        </w:div>
        <w:div w:id="994455094">
          <w:marLeft w:val="446"/>
          <w:marRight w:val="0"/>
          <w:marTop w:val="144"/>
          <w:marBottom w:val="0"/>
          <w:divBdr>
            <w:top w:val="none" w:sz="0" w:space="0" w:color="auto"/>
            <w:left w:val="none" w:sz="0" w:space="0" w:color="auto"/>
            <w:bottom w:val="none" w:sz="0" w:space="0" w:color="auto"/>
            <w:right w:val="none" w:sz="0" w:space="0" w:color="auto"/>
          </w:divBdr>
        </w:div>
        <w:div w:id="1363020075">
          <w:marLeft w:val="446"/>
          <w:marRight w:val="0"/>
          <w:marTop w:val="144"/>
          <w:marBottom w:val="0"/>
          <w:divBdr>
            <w:top w:val="none" w:sz="0" w:space="0" w:color="auto"/>
            <w:left w:val="none" w:sz="0" w:space="0" w:color="auto"/>
            <w:bottom w:val="none" w:sz="0" w:space="0" w:color="auto"/>
            <w:right w:val="none" w:sz="0" w:space="0" w:color="auto"/>
          </w:divBdr>
        </w:div>
      </w:divsChild>
    </w:div>
    <w:div w:id="1163744838">
      <w:bodyDiv w:val="1"/>
      <w:marLeft w:val="0"/>
      <w:marRight w:val="0"/>
      <w:marTop w:val="0"/>
      <w:marBottom w:val="0"/>
      <w:divBdr>
        <w:top w:val="none" w:sz="0" w:space="0" w:color="auto"/>
        <w:left w:val="none" w:sz="0" w:space="0" w:color="auto"/>
        <w:bottom w:val="none" w:sz="0" w:space="0" w:color="auto"/>
        <w:right w:val="none" w:sz="0" w:space="0" w:color="auto"/>
      </w:divBdr>
      <w:divsChild>
        <w:div w:id="254368940">
          <w:marLeft w:val="274"/>
          <w:marRight w:val="0"/>
          <w:marTop w:val="120"/>
          <w:marBottom w:val="0"/>
          <w:divBdr>
            <w:top w:val="none" w:sz="0" w:space="0" w:color="auto"/>
            <w:left w:val="none" w:sz="0" w:space="0" w:color="auto"/>
            <w:bottom w:val="none" w:sz="0" w:space="0" w:color="auto"/>
            <w:right w:val="none" w:sz="0" w:space="0" w:color="auto"/>
          </w:divBdr>
        </w:div>
      </w:divsChild>
    </w:div>
    <w:div w:id="1198539946">
      <w:bodyDiv w:val="1"/>
      <w:marLeft w:val="0"/>
      <w:marRight w:val="0"/>
      <w:marTop w:val="0"/>
      <w:marBottom w:val="0"/>
      <w:divBdr>
        <w:top w:val="none" w:sz="0" w:space="0" w:color="auto"/>
        <w:left w:val="none" w:sz="0" w:space="0" w:color="auto"/>
        <w:bottom w:val="none" w:sz="0" w:space="0" w:color="auto"/>
        <w:right w:val="none" w:sz="0" w:space="0" w:color="auto"/>
      </w:divBdr>
      <w:divsChild>
        <w:div w:id="1323310017">
          <w:marLeft w:val="432"/>
          <w:marRight w:val="0"/>
          <w:marTop w:val="116"/>
          <w:marBottom w:val="0"/>
          <w:divBdr>
            <w:top w:val="none" w:sz="0" w:space="0" w:color="auto"/>
            <w:left w:val="none" w:sz="0" w:space="0" w:color="auto"/>
            <w:bottom w:val="none" w:sz="0" w:space="0" w:color="auto"/>
            <w:right w:val="none" w:sz="0" w:space="0" w:color="auto"/>
          </w:divBdr>
        </w:div>
        <w:div w:id="1008678097">
          <w:marLeft w:val="432"/>
          <w:marRight w:val="0"/>
          <w:marTop w:val="116"/>
          <w:marBottom w:val="0"/>
          <w:divBdr>
            <w:top w:val="none" w:sz="0" w:space="0" w:color="auto"/>
            <w:left w:val="none" w:sz="0" w:space="0" w:color="auto"/>
            <w:bottom w:val="none" w:sz="0" w:space="0" w:color="auto"/>
            <w:right w:val="none" w:sz="0" w:space="0" w:color="auto"/>
          </w:divBdr>
        </w:div>
      </w:divsChild>
    </w:div>
    <w:div w:id="1230194901">
      <w:bodyDiv w:val="1"/>
      <w:marLeft w:val="0"/>
      <w:marRight w:val="0"/>
      <w:marTop w:val="0"/>
      <w:marBottom w:val="0"/>
      <w:divBdr>
        <w:top w:val="none" w:sz="0" w:space="0" w:color="auto"/>
        <w:left w:val="none" w:sz="0" w:space="0" w:color="auto"/>
        <w:bottom w:val="none" w:sz="0" w:space="0" w:color="auto"/>
        <w:right w:val="none" w:sz="0" w:space="0" w:color="auto"/>
      </w:divBdr>
      <w:divsChild>
        <w:div w:id="856887009">
          <w:marLeft w:val="432"/>
          <w:marRight w:val="0"/>
          <w:marTop w:val="116"/>
          <w:marBottom w:val="0"/>
          <w:divBdr>
            <w:top w:val="none" w:sz="0" w:space="0" w:color="auto"/>
            <w:left w:val="none" w:sz="0" w:space="0" w:color="auto"/>
            <w:bottom w:val="none" w:sz="0" w:space="0" w:color="auto"/>
            <w:right w:val="none" w:sz="0" w:space="0" w:color="auto"/>
          </w:divBdr>
        </w:div>
      </w:divsChild>
    </w:div>
    <w:div w:id="1236354784">
      <w:bodyDiv w:val="1"/>
      <w:marLeft w:val="0"/>
      <w:marRight w:val="0"/>
      <w:marTop w:val="0"/>
      <w:marBottom w:val="0"/>
      <w:divBdr>
        <w:top w:val="none" w:sz="0" w:space="0" w:color="auto"/>
        <w:left w:val="none" w:sz="0" w:space="0" w:color="auto"/>
        <w:bottom w:val="none" w:sz="0" w:space="0" w:color="auto"/>
        <w:right w:val="none" w:sz="0" w:space="0" w:color="auto"/>
      </w:divBdr>
      <w:divsChild>
        <w:div w:id="1271818022">
          <w:marLeft w:val="547"/>
          <w:marRight w:val="0"/>
          <w:marTop w:val="154"/>
          <w:marBottom w:val="0"/>
          <w:divBdr>
            <w:top w:val="none" w:sz="0" w:space="0" w:color="auto"/>
            <w:left w:val="none" w:sz="0" w:space="0" w:color="auto"/>
            <w:bottom w:val="none" w:sz="0" w:space="0" w:color="auto"/>
            <w:right w:val="none" w:sz="0" w:space="0" w:color="auto"/>
          </w:divBdr>
        </w:div>
      </w:divsChild>
    </w:div>
    <w:div w:id="1356300219">
      <w:bodyDiv w:val="1"/>
      <w:marLeft w:val="0"/>
      <w:marRight w:val="0"/>
      <w:marTop w:val="0"/>
      <w:marBottom w:val="0"/>
      <w:divBdr>
        <w:top w:val="none" w:sz="0" w:space="0" w:color="auto"/>
        <w:left w:val="none" w:sz="0" w:space="0" w:color="auto"/>
        <w:bottom w:val="none" w:sz="0" w:space="0" w:color="auto"/>
        <w:right w:val="none" w:sz="0" w:space="0" w:color="auto"/>
      </w:divBdr>
      <w:divsChild>
        <w:div w:id="2023892337">
          <w:marLeft w:val="547"/>
          <w:marRight w:val="0"/>
          <w:marTop w:val="154"/>
          <w:marBottom w:val="0"/>
          <w:divBdr>
            <w:top w:val="none" w:sz="0" w:space="0" w:color="auto"/>
            <w:left w:val="none" w:sz="0" w:space="0" w:color="auto"/>
            <w:bottom w:val="none" w:sz="0" w:space="0" w:color="auto"/>
            <w:right w:val="none" w:sz="0" w:space="0" w:color="auto"/>
          </w:divBdr>
        </w:div>
        <w:div w:id="2050182748">
          <w:marLeft w:val="547"/>
          <w:marRight w:val="0"/>
          <w:marTop w:val="154"/>
          <w:marBottom w:val="0"/>
          <w:divBdr>
            <w:top w:val="none" w:sz="0" w:space="0" w:color="auto"/>
            <w:left w:val="none" w:sz="0" w:space="0" w:color="auto"/>
            <w:bottom w:val="none" w:sz="0" w:space="0" w:color="auto"/>
            <w:right w:val="none" w:sz="0" w:space="0" w:color="auto"/>
          </w:divBdr>
        </w:div>
      </w:divsChild>
    </w:div>
    <w:div w:id="1372144963">
      <w:bodyDiv w:val="1"/>
      <w:marLeft w:val="0"/>
      <w:marRight w:val="0"/>
      <w:marTop w:val="0"/>
      <w:marBottom w:val="0"/>
      <w:divBdr>
        <w:top w:val="none" w:sz="0" w:space="0" w:color="auto"/>
        <w:left w:val="none" w:sz="0" w:space="0" w:color="auto"/>
        <w:bottom w:val="none" w:sz="0" w:space="0" w:color="auto"/>
        <w:right w:val="none" w:sz="0" w:space="0" w:color="auto"/>
      </w:divBdr>
      <w:divsChild>
        <w:div w:id="236791681">
          <w:marLeft w:val="547"/>
          <w:marRight w:val="0"/>
          <w:marTop w:val="134"/>
          <w:marBottom w:val="0"/>
          <w:divBdr>
            <w:top w:val="none" w:sz="0" w:space="0" w:color="auto"/>
            <w:left w:val="none" w:sz="0" w:space="0" w:color="auto"/>
            <w:bottom w:val="none" w:sz="0" w:space="0" w:color="auto"/>
            <w:right w:val="none" w:sz="0" w:space="0" w:color="auto"/>
          </w:divBdr>
        </w:div>
        <w:div w:id="305085911">
          <w:marLeft w:val="547"/>
          <w:marRight w:val="0"/>
          <w:marTop w:val="134"/>
          <w:marBottom w:val="0"/>
          <w:divBdr>
            <w:top w:val="none" w:sz="0" w:space="0" w:color="auto"/>
            <w:left w:val="none" w:sz="0" w:space="0" w:color="auto"/>
            <w:bottom w:val="none" w:sz="0" w:space="0" w:color="auto"/>
            <w:right w:val="none" w:sz="0" w:space="0" w:color="auto"/>
          </w:divBdr>
        </w:div>
        <w:div w:id="2063864148">
          <w:marLeft w:val="547"/>
          <w:marRight w:val="0"/>
          <w:marTop w:val="134"/>
          <w:marBottom w:val="0"/>
          <w:divBdr>
            <w:top w:val="none" w:sz="0" w:space="0" w:color="auto"/>
            <w:left w:val="none" w:sz="0" w:space="0" w:color="auto"/>
            <w:bottom w:val="none" w:sz="0" w:space="0" w:color="auto"/>
            <w:right w:val="none" w:sz="0" w:space="0" w:color="auto"/>
          </w:divBdr>
        </w:div>
      </w:divsChild>
    </w:div>
    <w:div w:id="1375694293">
      <w:bodyDiv w:val="1"/>
      <w:marLeft w:val="0"/>
      <w:marRight w:val="0"/>
      <w:marTop w:val="0"/>
      <w:marBottom w:val="0"/>
      <w:divBdr>
        <w:top w:val="none" w:sz="0" w:space="0" w:color="auto"/>
        <w:left w:val="none" w:sz="0" w:space="0" w:color="auto"/>
        <w:bottom w:val="none" w:sz="0" w:space="0" w:color="auto"/>
        <w:right w:val="none" w:sz="0" w:space="0" w:color="auto"/>
      </w:divBdr>
      <w:divsChild>
        <w:div w:id="2066685943">
          <w:marLeft w:val="274"/>
          <w:marRight w:val="0"/>
          <w:marTop w:val="96"/>
          <w:marBottom w:val="0"/>
          <w:divBdr>
            <w:top w:val="none" w:sz="0" w:space="0" w:color="auto"/>
            <w:left w:val="none" w:sz="0" w:space="0" w:color="auto"/>
            <w:bottom w:val="none" w:sz="0" w:space="0" w:color="auto"/>
            <w:right w:val="none" w:sz="0" w:space="0" w:color="auto"/>
          </w:divBdr>
        </w:div>
      </w:divsChild>
    </w:div>
    <w:div w:id="1380397768">
      <w:bodyDiv w:val="1"/>
      <w:marLeft w:val="0"/>
      <w:marRight w:val="0"/>
      <w:marTop w:val="0"/>
      <w:marBottom w:val="0"/>
      <w:divBdr>
        <w:top w:val="none" w:sz="0" w:space="0" w:color="auto"/>
        <w:left w:val="none" w:sz="0" w:space="0" w:color="auto"/>
        <w:bottom w:val="none" w:sz="0" w:space="0" w:color="auto"/>
        <w:right w:val="none" w:sz="0" w:space="0" w:color="auto"/>
      </w:divBdr>
      <w:divsChild>
        <w:div w:id="2096510021">
          <w:marLeft w:val="864"/>
          <w:marRight w:val="0"/>
          <w:marTop w:val="134"/>
          <w:marBottom w:val="0"/>
          <w:divBdr>
            <w:top w:val="none" w:sz="0" w:space="0" w:color="auto"/>
            <w:left w:val="none" w:sz="0" w:space="0" w:color="auto"/>
            <w:bottom w:val="none" w:sz="0" w:space="0" w:color="auto"/>
            <w:right w:val="none" w:sz="0" w:space="0" w:color="auto"/>
          </w:divBdr>
        </w:div>
      </w:divsChild>
    </w:div>
    <w:div w:id="1410542639">
      <w:bodyDiv w:val="1"/>
      <w:marLeft w:val="0"/>
      <w:marRight w:val="0"/>
      <w:marTop w:val="0"/>
      <w:marBottom w:val="0"/>
      <w:divBdr>
        <w:top w:val="none" w:sz="0" w:space="0" w:color="auto"/>
        <w:left w:val="none" w:sz="0" w:space="0" w:color="auto"/>
        <w:bottom w:val="none" w:sz="0" w:space="0" w:color="auto"/>
        <w:right w:val="none" w:sz="0" w:space="0" w:color="auto"/>
      </w:divBdr>
    </w:div>
    <w:div w:id="1460222907">
      <w:bodyDiv w:val="1"/>
      <w:marLeft w:val="0"/>
      <w:marRight w:val="0"/>
      <w:marTop w:val="0"/>
      <w:marBottom w:val="0"/>
      <w:divBdr>
        <w:top w:val="none" w:sz="0" w:space="0" w:color="auto"/>
        <w:left w:val="none" w:sz="0" w:space="0" w:color="auto"/>
        <w:bottom w:val="none" w:sz="0" w:space="0" w:color="auto"/>
        <w:right w:val="none" w:sz="0" w:space="0" w:color="auto"/>
      </w:divBdr>
      <w:divsChild>
        <w:div w:id="827549722">
          <w:marLeft w:val="576"/>
          <w:marRight w:val="0"/>
          <w:marTop w:val="120"/>
          <w:marBottom w:val="0"/>
          <w:divBdr>
            <w:top w:val="none" w:sz="0" w:space="0" w:color="auto"/>
            <w:left w:val="none" w:sz="0" w:space="0" w:color="auto"/>
            <w:bottom w:val="none" w:sz="0" w:space="0" w:color="auto"/>
            <w:right w:val="none" w:sz="0" w:space="0" w:color="auto"/>
          </w:divBdr>
        </w:div>
      </w:divsChild>
    </w:div>
    <w:div w:id="1462918173">
      <w:bodyDiv w:val="1"/>
      <w:marLeft w:val="0"/>
      <w:marRight w:val="0"/>
      <w:marTop w:val="0"/>
      <w:marBottom w:val="0"/>
      <w:divBdr>
        <w:top w:val="none" w:sz="0" w:space="0" w:color="auto"/>
        <w:left w:val="none" w:sz="0" w:space="0" w:color="auto"/>
        <w:bottom w:val="none" w:sz="0" w:space="0" w:color="auto"/>
        <w:right w:val="none" w:sz="0" w:space="0" w:color="auto"/>
      </w:divBdr>
      <w:divsChild>
        <w:div w:id="779110243">
          <w:marLeft w:val="547"/>
          <w:marRight w:val="0"/>
          <w:marTop w:val="115"/>
          <w:marBottom w:val="0"/>
          <w:divBdr>
            <w:top w:val="none" w:sz="0" w:space="0" w:color="auto"/>
            <w:left w:val="none" w:sz="0" w:space="0" w:color="auto"/>
            <w:bottom w:val="none" w:sz="0" w:space="0" w:color="auto"/>
            <w:right w:val="none" w:sz="0" w:space="0" w:color="auto"/>
          </w:divBdr>
        </w:div>
        <w:div w:id="987247655">
          <w:marLeft w:val="547"/>
          <w:marRight w:val="0"/>
          <w:marTop w:val="115"/>
          <w:marBottom w:val="0"/>
          <w:divBdr>
            <w:top w:val="none" w:sz="0" w:space="0" w:color="auto"/>
            <w:left w:val="none" w:sz="0" w:space="0" w:color="auto"/>
            <w:bottom w:val="none" w:sz="0" w:space="0" w:color="auto"/>
            <w:right w:val="none" w:sz="0" w:space="0" w:color="auto"/>
          </w:divBdr>
        </w:div>
        <w:div w:id="1516916197">
          <w:marLeft w:val="547"/>
          <w:marRight w:val="0"/>
          <w:marTop w:val="115"/>
          <w:marBottom w:val="0"/>
          <w:divBdr>
            <w:top w:val="none" w:sz="0" w:space="0" w:color="auto"/>
            <w:left w:val="none" w:sz="0" w:space="0" w:color="auto"/>
            <w:bottom w:val="none" w:sz="0" w:space="0" w:color="auto"/>
            <w:right w:val="none" w:sz="0" w:space="0" w:color="auto"/>
          </w:divBdr>
        </w:div>
      </w:divsChild>
    </w:div>
    <w:div w:id="1495150337">
      <w:bodyDiv w:val="1"/>
      <w:marLeft w:val="0"/>
      <w:marRight w:val="0"/>
      <w:marTop w:val="0"/>
      <w:marBottom w:val="0"/>
      <w:divBdr>
        <w:top w:val="none" w:sz="0" w:space="0" w:color="auto"/>
        <w:left w:val="none" w:sz="0" w:space="0" w:color="auto"/>
        <w:bottom w:val="none" w:sz="0" w:space="0" w:color="auto"/>
        <w:right w:val="none" w:sz="0" w:space="0" w:color="auto"/>
      </w:divBdr>
    </w:div>
    <w:div w:id="1528759215">
      <w:bodyDiv w:val="1"/>
      <w:marLeft w:val="0"/>
      <w:marRight w:val="0"/>
      <w:marTop w:val="0"/>
      <w:marBottom w:val="0"/>
      <w:divBdr>
        <w:top w:val="none" w:sz="0" w:space="0" w:color="auto"/>
        <w:left w:val="none" w:sz="0" w:space="0" w:color="auto"/>
        <w:bottom w:val="none" w:sz="0" w:space="0" w:color="auto"/>
        <w:right w:val="none" w:sz="0" w:space="0" w:color="auto"/>
      </w:divBdr>
    </w:div>
    <w:div w:id="1637486624">
      <w:bodyDiv w:val="1"/>
      <w:marLeft w:val="0"/>
      <w:marRight w:val="0"/>
      <w:marTop w:val="0"/>
      <w:marBottom w:val="0"/>
      <w:divBdr>
        <w:top w:val="none" w:sz="0" w:space="0" w:color="auto"/>
        <w:left w:val="none" w:sz="0" w:space="0" w:color="auto"/>
        <w:bottom w:val="none" w:sz="0" w:space="0" w:color="auto"/>
        <w:right w:val="none" w:sz="0" w:space="0" w:color="auto"/>
      </w:divBdr>
      <w:divsChild>
        <w:div w:id="2055688410">
          <w:marLeft w:val="274"/>
          <w:marRight w:val="0"/>
          <w:marTop w:val="0"/>
          <w:marBottom w:val="120"/>
          <w:divBdr>
            <w:top w:val="none" w:sz="0" w:space="0" w:color="auto"/>
            <w:left w:val="none" w:sz="0" w:space="0" w:color="auto"/>
            <w:bottom w:val="none" w:sz="0" w:space="0" w:color="auto"/>
            <w:right w:val="none" w:sz="0" w:space="0" w:color="auto"/>
          </w:divBdr>
        </w:div>
      </w:divsChild>
    </w:div>
    <w:div w:id="1818450353">
      <w:bodyDiv w:val="1"/>
      <w:marLeft w:val="0"/>
      <w:marRight w:val="0"/>
      <w:marTop w:val="0"/>
      <w:marBottom w:val="0"/>
      <w:divBdr>
        <w:top w:val="none" w:sz="0" w:space="0" w:color="auto"/>
        <w:left w:val="none" w:sz="0" w:space="0" w:color="auto"/>
        <w:bottom w:val="none" w:sz="0" w:space="0" w:color="auto"/>
        <w:right w:val="none" w:sz="0" w:space="0" w:color="auto"/>
      </w:divBdr>
    </w:div>
    <w:div w:id="1909876056">
      <w:bodyDiv w:val="1"/>
      <w:marLeft w:val="0"/>
      <w:marRight w:val="0"/>
      <w:marTop w:val="0"/>
      <w:marBottom w:val="0"/>
      <w:divBdr>
        <w:top w:val="none" w:sz="0" w:space="0" w:color="auto"/>
        <w:left w:val="none" w:sz="0" w:space="0" w:color="auto"/>
        <w:bottom w:val="none" w:sz="0" w:space="0" w:color="auto"/>
        <w:right w:val="none" w:sz="0" w:space="0" w:color="auto"/>
      </w:divBdr>
      <w:divsChild>
        <w:div w:id="1925843491">
          <w:marLeft w:val="1526"/>
          <w:marRight w:val="0"/>
          <w:marTop w:val="0"/>
          <w:marBottom w:val="0"/>
          <w:divBdr>
            <w:top w:val="none" w:sz="0" w:space="0" w:color="auto"/>
            <w:left w:val="none" w:sz="0" w:space="0" w:color="auto"/>
            <w:bottom w:val="none" w:sz="0" w:space="0" w:color="auto"/>
            <w:right w:val="none" w:sz="0" w:space="0" w:color="auto"/>
          </w:divBdr>
        </w:div>
        <w:div w:id="1571765423">
          <w:marLeft w:val="1526"/>
          <w:marRight w:val="0"/>
          <w:marTop w:val="0"/>
          <w:marBottom w:val="0"/>
          <w:divBdr>
            <w:top w:val="none" w:sz="0" w:space="0" w:color="auto"/>
            <w:left w:val="none" w:sz="0" w:space="0" w:color="auto"/>
            <w:bottom w:val="none" w:sz="0" w:space="0" w:color="auto"/>
            <w:right w:val="none" w:sz="0" w:space="0" w:color="auto"/>
          </w:divBdr>
        </w:div>
        <w:div w:id="293415673">
          <w:marLeft w:val="1526"/>
          <w:marRight w:val="0"/>
          <w:marTop w:val="0"/>
          <w:marBottom w:val="0"/>
          <w:divBdr>
            <w:top w:val="none" w:sz="0" w:space="0" w:color="auto"/>
            <w:left w:val="none" w:sz="0" w:space="0" w:color="auto"/>
            <w:bottom w:val="none" w:sz="0" w:space="0" w:color="auto"/>
            <w:right w:val="none" w:sz="0" w:space="0" w:color="auto"/>
          </w:divBdr>
        </w:div>
        <w:div w:id="967508808">
          <w:marLeft w:val="1526"/>
          <w:marRight w:val="0"/>
          <w:marTop w:val="0"/>
          <w:marBottom w:val="0"/>
          <w:divBdr>
            <w:top w:val="none" w:sz="0" w:space="0" w:color="auto"/>
            <w:left w:val="none" w:sz="0" w:space="0" w:color="auto"/>
            <w:bottom w:val="none" w:sz="0" w:space="0" w:color="auto"/>
            <w:right w:val="none" w:sz="0" w:space="0" w:color="auto"/>
          </w:divBdr>
        </w:div>
      </w:divsChild>
    </w:div>
    <w:div w:id="1956133261">
      <w:bodyDiv w:val="1"/>
      <w:marLeft w:val="0"/>
      <w:marRight w:val="0"/>
      <w:marTop w:val="0"/>
      <w:marBottom w:val="0"/>
      <w:divBdr>
        <w:top w:val="none" w:sz="0" w:space="0" w:color="auto"/>
        <w:left w:val="none" w:sz="0" w:space="0" w:color="auto"/>
        <w:bottom w:val="none" w:sz="0" w:space="0" w:color="auto"/>
        <w:right w:val="none" w:sz="0" w:space="0" w:color="auto"/>
      </w:divBdr>
      <w:divsChild>
        <w:div w:id="922761327">
          <w:marLeft w:val="446"/>
          <w:marRight w:val="0"/>
          <w:marTop w:val="154"/>
          <w:marBottom w:val="0"/>
          <w:divBdr>
            <w:top w:val="none" w:sz="0" w:space="0" w:color="auto"/>
            <w:left w:val="none" w:sz="0" w:space="0" w:color="auto"/>
            <w:bottom w:val="none" w:sz="0" w:space="0" w:color="auto"/>
            <w:right w:val="none" w:sz="0" w:space="0" w:color="auto"/>
          </w:divBdr>
        </w:div>
        <w:div w:id="201750527">
          <w:marLeft w:val="446"/>
          <w:marRight w:val="0"/>
          <w:marTop w:val="154"/>
          <w:marBottom w:val="0"/>
          <w:divBdr>
            <w:top w:val="none" w:sz="0" w:space="0" w:color="auto"/>
            <w:left w:val="none" w:sz="0" w:space="0" w:color="auto"/>
            <w:bottom w:val="none" w:sz="0" w:space="0" w:color="auto"/>
            <w:right w:val="none" w:sz="0" w:space="0" w:color="auto"/>
          </w:divBdr>
        </w:div>
        <w:div w:id="496924193">
          <w:marLeft w:val="446"/>
          <w:marRight w:val="0"/>
          <w:marTop w:val="154"/>
          <w:marBottom w:val="0"/>
          <w:divBdr>
            <w:top w:val="none" w:sz="0" w:space="0" w:color="auto"/>
            <w:left w:val="none" w:sz="0" w:space="0" w:color="auto"/>
            <w:bottom w:val="none" w:sz="0" w:space="0" w:color="auto"/>
            <w:right w:val="none" w:sz="0" w:space="0" w:color="auto"/>
          </w:divBdr>
        </w:div>
      </w:divsChild>
    </w:div>
    <w:div w:id="1989896731">
      <w:bodyDiv w:val="1"/>
      <w:marLeft w:val="0"/>
      <w:marRight w:val="0"/>
      <w:marTop w:val="0"/>
      <w:marBottom w:val="0"/>
      <w:divBdr>
        <w:top w:val="none" w:sz="0" w:space="0" w:color="auto"/>
        <w:left w:val="none" w:sz="0" w:space="0" w:color="auto"/>
        <w:bottom w:val="none" w:sz="0" w:space="0" w:color="auto"/>
        <w:right w:val="none" w:sz="0" w:space="0" w:color="auto"/>
      </w:divBdr>
      <w:divsChild>
        <w:div w:id="1700548260">
          <w:marLeft w:val="547"/>
          <w:marRight w:val="0"/>
          <w:marTop w:val="115"/>
          <w:marBottom w:val="0"/>
          <w:divBdr>
            <w:top w:val="none" w:sz="0" w:space="0" w:color="auto"/>
            <w:left w:val="none" w:sz="0" w:space="0" w:color="auto"/>
            <w:bottom w:val="none" w:sz="0" w:space="0" w:color="auto"/>
            <w:right w:val="none" w:sz="0" w:space="0" w:color="auto"/>
          </w:divBdr>
        </w:div>
      </w:divsChild>
    </w:div>
    <w:div w:id="2067607584">
      <w:bodyDiv w:val="1"/>
      <w:marLeft w:val="0"/>
      <w:marRight w:val="0"/>
      <w:marTop w:val="0"/>
      <w:marBottom w:val="0"/>
      <w:divBdr>
        <w:top w:val="none" w:sz="0" w:space="0" w:color="auto"/>
        <w:left w:val="none" w:sz="0" w:space="0" w:color="auto"/>
        <w:bottom w:val="none" w:sz="0" w:space="0" w:color="auto"/>
        <w:right w:val="none" w:sz="0" w:space="0" w:color="auto"/>
      </w:divBdr>
      <w:divsChild>
        <w:div w:id="454521403">
          <w:marLeft w:val="432"/>
          <w:marRight w:val="0"/>
          <w:marTop w:val="116"/>
          <w:marBottom w:val="0"/>
          <w:divBdr>
            <w:top w:val="none" w:sz="0" w:space="0" w:color="auto"/>
            <w:left w:val="none" w:sz="0" w:space="0" w:color="auto"/>
            <w:bottom w:val="none" w:sz="0" w:space="0" w:color="auto"/>
            <w:right w:val="none" w:sz="0" w:space="0" w:color="auto"/>
          </w:divBdr>
        </w:div>
      </w:divsChild>
    </w:div>
    <w:div w:id="2078478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7.emf"/><Relationship Id="rId34" Type="http://schemas.openxmlformats.org/officeDocument/2006/relationships/image" Target="media/image30.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13.jpeg"/><Relationship Id="rId25" Type="http://schemas.openxmlformats.org/officeDocument/2006/relationships/image" Target="media/image21.emf"/><Relationship Id="rId33" Type="http://schemas.openxmlformats.org/officeDocument/2006/relationships/image" Target="media/image29.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12.jpeg"/><Relationship Id="rId20" Type="http://schemas.openxmlformats.org/officeDocument/2006/relationships/image" Target="media/image16.emf"/><Relationship Id="rId29" Type="http://schemas.openxmlformats.org/officeDocument/2006/relationships/image" Target="media/image25.pn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20.emf"/><Relationship Id="rId32" Type="http://schemas.openxmlformats.org/officeDocument/2006/relationships/image" Target="media/image28.pn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settings" Target="settings.xml"/><Relationship Id="rId15" Type="http://schemas.openxmlformats.org/officeDocument/2006/relationships/image" Target="media/image11.jpeg"/><Relationship Id="rId23" Type="http://schemas.openxmlformats.org/officeDocument/2006/relationships/image" Target="media/image19.emf"/><Relationship Id="rId28" Type="http://schemas.openxmlformats.org/officeDocument/2006/relationships/image" Target="media/image24.pn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2.jpeg"/><Relationship Id="rId19" Type="http://schemas.openxmlformats.org/officeDocument/2006/relationships/image" Target="media/image15.emf"/><Relationship Id="rId31" Type="http://schemas.openxmlformats.org/officeDocument/2006/relationships/image" Target="media/image27.png"/><Relationship Id="rId44" Type="http://schemas.openxmlformats.org/officeDocument/2006/relationships/image" Target="media/image39.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10.jpeg"/><Relationship Id="rId22" Type="http://schemas.openxmlformats.org/officeDocument/2006/relationships/image" Target="media/image18.emf"/><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8.pn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endnotes" Target="endnotes.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jpe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67E0AE-9785-4CAE-A46D-384ACA2E4A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52</Pages>
  <Words>18538</Words>
  <Characters>105667</Characters>
  <Application>Microsoft Office Word</Application>
  <DocSecurity>0</DocSecurity>
  <Lines>880</Lines>
  <Paragraphs>247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123958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akoech;jkigamwa</dc:creator>
  <cp:lastModifiedBy>Joseph Kigamwa</cp:lastModifiedBy>
  <cp:revision>5</cp:revision>
  <cp:lastPrinted>2019-02-13T05:58:00Z</cp:lastPrinted>
  <dcterms:created xsi:type="dcterms:W3CDTF">2019-02-13T05:58:00Z</dcterms:created>
  <dcterms:modified xsi:type="dcterms:W3CDTF">2019-09-19T05:21:00Z</dcterms:modified>
</cp:coreProperties>
</file>